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A165" w14:textId="77777777" w:rsidR="00A54CF4" w:rsidRDefault="00000000">
      <w:pPr>
        <w:pStyle w:val="Heading1"/>
        <w:spacing w:after="200"/>
      </w:pPr>
      <w:r>
        <w:rPr>
          <w:b/>
          <w:bCs/>
          <w:color w:val="1F3864"/>
        </w:rPr>
        <w:t>Project Development Phase</w:t>
      </w:r>
    </w:p>
    <w:p w14:paraId="5C807B41" w14:textId="77777777" w:rsidR="00A54CF4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Model Building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A54CF4" w14:paraId="5A950FE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805451A" w14:textId="77777777" w:rsidR="00A54CF4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0D38E425" w14:textId="77777777" w:rsidR="00A54CF4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A54CF4" w14:paraId="29A2AA1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3909838" w14:textId="77777777" w:rsidR="00A54CF4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7D2C5AC1" w14:textId="6722E539" w:rsidR="00A54CF4" w:rsidRDefault="00AF5609">
            <w:r w:rsidRPr="00AF5609">
              <w:t>SWTID-2026-4644</w:t>
            </w:r>
          </w:p>
        </w:tc>
      </w:tr>
      <w:tr w:rsidR="00A54CF4" w14:paraId="0099CB0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063A6CB" w14:textId="77777777" w:rsidR="00A54CF4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6A02984E" w14:textId="337174BB" w:rsidR="00A54CF4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A54CF4" w14:paraId="252531E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70E3AC3" w14:textId="77777777" w:rsidR="00A54CF4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67F10A4E" w14:textId="77777777" w:rsidR="00A54CF4" w:rsidRDefault="00000000">
            <w:r>
              <w:rPr>
                <w:sz w:val="22"/>
                <w:szCs w:val="22"/>
              </w:rPr>
              <w:t>5. Project Development Phase</w:t>
            </w:r>
          </w:p>
        </w:tc>
      </w:tr>
    </w:tbl>
    <w:p w14:paraId="1EF87217" w14:textId="77777777" w:rsidR="00A54CF4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3C3DA9E8" w14:textId="77777777" w:rsidR="00A54CF4" w:rsidRDefault="00000000">
      <w:pPr>
        <w:spacing w:after="150"/>
      </w:pPr>
      <w:r>
        <w:rPr>
          <w:sz w:val="22"/>
          <w:szCs w:val="22"/>
        </w:rPr>
        <w:t>Four classification algorithms were trained on the SMOTE-balanced, scaled training data (</w:t>
      </w:r>
      <w:proofErr w:type="spellStart"/>
      <w:r>
        <w:rPr>
          <w:sz w:val="22"/>
          <w:szCs w:val="22"/>
        </w:rPr>
        <w:t>X_train_balanced</w:t>
      </w:r>
      <w:proofErr w:type="spellEnd"/>
      <w:r>
        <w:rPr>
          <w:sz w:val="22"/>
          <w:szCs w:val="22"/>
        </w:rPr>
        <w:t>, 564 rows), so that model selection (Model_Selection.docx) could be based on measured comparison rather than a single default choice.</w:t>
      </w:r>
    </w:p>
    <w:p w14:paraId="24AC030C" w14:textId="77777777" w:rsidR="00A54CF4" w:rsidRDefault="00000000">
      <w:pPr>
        <w:pStyle w:val="Heading2"/>
        <w:spacing w:before="300" w:after="150"/>
      </w:pPr>
      <w:r>
        <w:rPr>
          <w:b/>
          <w:bCs/>
          <w:color w:val="1F3864"/>
        </w:rPr>
        <w:t>Candidate Models &amp; Configuration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3740"/>
        <w:gridCol w:w="3366"/>
      </w:tblGrid>
      <w:tr w:rsidR="00A54CF4" w14:paraId="1AC37CA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1F3864"/>
          </w:tcPr>
          <w:p w14:paraId="75FDAE0F" w14:textId="77777777" w:rsidR="00A54CF4" w:rsidRDefault="0000000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2000" w:type="pct"/>
            <w:shd w:val="clear" w:color="auto" w:fill="1F3864"/>
          </w:tcPr>
          <w:p w14:paraId="200B7953" w14:textId="77777777" w:rsidR="00A54CF4" w:rsidRDefault="00000000">
            <w:r>
              <w:rPr>
                <w:b/>
                <w:bCs/>
                <w:color w:val="FFFFFF"/>
                <w:sz w:val="17"/>
                <w:szCs w:val="17"/>
              </w:rPr>
              <w:t>Library / Class</w:t>
            </w:r>
          </w:p>
        </w:tc>
        <w:tc>
          <w:tcPr>
            <w:tcW w:w="1800" w:type="pct"/>
            <w:shd w:val="clear" w:color="auto" w:fill="1F3864"/>
          </w:tcPr>
          <w:p w14:paraId="733A3300" w14:textId="77777777" w:rsidR="00A54CF4" w:rsidRDefault="00000000">
            <w:r>
              <w:rPr>
                <w:b/>
                <w:bCs/>
                <w:color w:val="FFFFFF"/>
                <w:sz w:val="17"/>
                <w:szCs w:val="17"/>
              </w:rPr>
              <w:t>Key Hyperparameters</w:t>
            </w:r>
          </w:p>
        </w:tc>
      </w:tr>
      <w:tr w:rsidR="00A54CF4" w14:paraId="65DD9D8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89159F2" w14:textId="77777777" w:rsidR="00A54CF4" w:rsidRDefault="00000000">
            <w:r>
              <w:rPr>
                <w:sz w:val="17"/>
                <w:szCs w:val="17"/>
              </w:rPr>
              <w:t>Decision Tree</w:t>
            </w:r>
          </w:p>
        </w:tc>
        <w:tc>
          <w:tcPr>
            <w:tcW w:w="2000" w:type="pct"/>
          </w:tcPr>
          <w:p w14:paraId="5B3485DC" w14:textId="77777777" w:rsidR="00A54CF4" w:rsidRDefault="00000000">
            <w:proofErr w:type="spellStart"/>
            <w:proofErr w:type="gramStart"/>
            <w:r>
              <w:rPr>
                <w:sz w:val="17"/>
                <w:szCs w:val="17"/>
              </w:rPr>
              <w:t>sklearn.tree</w:t>
            </w:r>
            <w:proofErr w:type="gramEnd"/>
            <w:r>
              <w:rPr>
                <w:sz w:val="17"/>
                <w:szCs w:val="17"/>
              </w:rPr>
              <w:t>.DecisionTreeClassifier</w:t>
            </w:r>
            <w:proofErr w:type="spellEnd"/>
          </w:p>
        </w:tc>
        <w:tc>
          <w:tcPr>
            <w:tcW w:w="1800" w:type="pct"/>
          </w:tcPr>
          <w:p w14:paraId="090026D0" w14:textId="77777777" w:rsidR="00A54CF4" w:rsidRDefault="00000000">
            <w:proofErr w:type="spellStart"/>
            <w:r>
              <w:rPr>
                <w:sz w:val="17"/>
                <w:szCs w:val="17"/>
              </w:rPr>
              <w:t>random_state</w:t>
            </w:r>
            <w:proofErr w:type="spellEnd"/>
            <w:r>
              <w:rPr>
                <w:sz w:val="17"/>
                <w:szCs w:val="17"/>
              </w:rPr>
              <w:t>=42 (all other defaults)</w:t>
            </w:r>
          </w:p>
        </w:tc>
      </w:tr>
      <w:tr w:rsidR="00A54CF4" w14:paraId="351F8B7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01F12514" w14:textId="77777777" w:rsidR="00A54CF4" w:rsidRDefault="00000000">
            <w:r>
              <w:rPr>
                <w:sz w:val="17"/>
                <w:szCs w:val="17"/>
              </w:rPr>
              <w:t>Random Forest</w:t>
            </w:r>
          </w:p>
        </w:tc>
        <w:tc>
          <w:tcPr>
            <w:tcW w:w="2000" w:type="pct"/>
          </w:tcPr>
          <w:p w14:paraId="1B282C5C" w14:textId="77777777" w:rsidR="00A54CF4" w:rsidRDefault="00000000">
            <w:proofErr w:type="spellStart"/>
            <w:proofErr w:type="gramStart"/>
            <w:r>
              <w:rPr>
                <w:sz w:val="17"/>
                <w:szCs w:val="17"/>
              </w:rPr>
              <w:t>sklearn.ensemble</w:t>
            </w:r>
            <w:proofErr w:type="gramEnd"/>
            <w:r>
              <w:rPr>
                <w:sz w:val="17"/>
                <w:szCs w:val="17"/>
              </w:rPr>
              <w:t>.RandomForestClassifier</w:t>
            </w:r>
            <w:proofErr w:type="spellEnd"/>
          </w:p>
        </w:tc>
        <w:tc>
          <w:tcPr>
            <w:tcW w:w="1800" w:type="pct"/>
          </w:tcPr>
          <w:p w14:paraId="6F3A92D3" w14:textId="77777777" w:rsidR="00A54CF4" w:rsidRDefault="00000000">
            <w:proofErr w:type="spellStart"/>
            <w:r>
              <w:rPr>
                <w:sz w:val="17"/>
                <w:szCs w:val="17"/>
              </w:rPr>
              <w:t>n_estimators</w:t>
            </w:r>
            <w:proofErr w:type="spellEnd"/>
            <w:r>
              <w:rPr>
                <w:sz w:val="17"/>
                <w:szCs w:val="17"/>
              </w:rPr>
              <w:t xml:space="preserve">=100, </w:t>
            </w:r>
            <w:proofErr w:type="spellStart"/>
            <w:r>
              <w:rPr>
                <w:sz w:val="17"/>
                <w:szCs w:val="17"/>
              </w:rPr>
              <w:t>random_state</w:t>
            </w:r>
            <w:proofErr w:type="spellEnd"/>
            <w:r>
              <w:rPr>
                <w:sz w:val="17"/>
                <w:szCs w:val="17"/>
              </w:rPr>
              <w:t>=42</w:t>
            </w:r>
          </w:p>
        </w:tc>
      </w:tr>
      <w:tr w:rsidR="00A54CF4" w14:paraId="29FFCE0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1636DE01" w14:textId="77777777" w:rsidR="00A54CF4" w:rsidRDefault="00000000">
            <w:r>
              <w:rPr>
                <w:sz w:val="17"/>
                <w:szCs w:val="17"/>
              </w:rPr>
              <w:t xml:space="preserve">K-Nearest </w:t>
            </w:r>
            <w:proofErr w:type="spellStart"/>
            <w:r>
              <w:rPr>
                <w:sz w:val="17"/>
                <w:szCs w:val="17"/>
              </w:rPr>
              <w:t>Neighbors</w:t>
            </w:r>
            <w:proofErr w:type="spellEnd"/>
          </w:p>
        </w:tc>
        <w:tc>
          <w:tcPr>
            <w:tcW w:w="2000" w:type="pct"/>
          </w:tcPr>
          <w:p w14:paraId="51EF8A8E" w14:textId="77777777" w:rsidR="00A54CF4" w:rsidRDefault="00000000">
            <w:proofErr w:type="spellStart"/>
            <w:proofErr w:type="gramStart"/>
            <w:r>
              <w:rPr>
                <w:sz w:val="17"/>
                <w:szCs w:val="17"/>
              </w:rPr>
              <w:t>sklearn.neighbors</w:t>
            </w:r>
            <w:proofErr w:type="gramEnd"/>
            <w:r>
              <w:rPr>
                <w:sz w:val="17"/>
                <w:szCs w:val="17"/>
              </w:rPr>
              <w:t>.KNeighborsClassifier</w:t>
            </w:r>
            <w:proofErr w:type="spellEnd"/>
          </w:p>
        </w:tc>
        <w:tc>
          <w:tcPr>
            <w:tcW w:w="1800" w:type="pct"/>
          </w:tcPr>
          <w:p w14:paraId="6DA33A48" w14:textId="77777777" w:rsidR="00A54CF4" w:rsidRDefault="00000000">
            <w:proofErr w:type="spellStart"/>
            <w:r>
              <w:rPr>
                <w:sz w:val="17"/>
                <w:szCs w:val="17"/>
              </w:rPr>
              <w:t>n_neighbors</w:t>
            </w:r>
            <w:proofErr w:type="spellEnd"/>
            <w:r>
              <w:rPr>
                <w:sz w:val="17"/>
                <w:szCs w:val="17"/>
              </w:rPr>
              <w:t>=5</w:t>
            </w:r>
          </w:p>
        </w:tc>
      </w:tr>
      <w:tr w:rsidR="00A54CF4" w14:paraId="435F8A5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5907FCB" w14:textId="77777777" w:rsidR="00A54CF4" w:rsidRDefault="00000000">
            <w:r>
              <w:rPr>
                <w:sz w:val="17"/>
                <w:szCs w:val="17"/>
              </w:rPr>
              <w:t>Gradient Boosting</w:t>
            </w:r>
          </w:p>
        </w:tc>
        <w:tc>
          <w:tcPr>
            <w:tcW w:w="2000" w:type="pct"/>
          </w:tcPr>
          <w:p w14:paraId="23837BFE" w14:textId="77777777" w:rsidR="00A54CF4" w:rsidRDefault="00000000">
            <w:proofErr w:type="spellStart"/>
            <w:proofErr w:type="gramStart"/>
            <w:r>
              <w:rPr>
                <w:sz w:val="17"/>
                <w:szCs w:val="17"/>
              </w:rPr>
              <w:t>sklearn.ensemble</w:t>
            </w:r>
            <w:proofErr w:type="gramEnd"/>
            <w:r>
              <w:rPr>
                <w:sz w:val="17"/>
                <w:szCs w:val="17"/>
              </w:rPr>
              <w:t>.GradientBoostingClassifier</w:t>
            </w:r>
            <w:proofErr w:type="spellEnd"/>
          </w:p>
        </w:tc>
        <w:tc>
          <w:tcPr>
            <w:tcW w:w="1800" w:type="pct"/>
          </w:tcPr>
          <w:p w14:paraId="063892AC" w14:textId="77777777" w:rsidR="00A54CF4" w:rsidRDefault="00000000">
            <w:proofErr w:type="spellStart"/>
            <w:r>
              <w:rPr>
                <w:sz w:val="17"/>
                <w:szCs w:val="17"/>
              </w:rPr>
              <w:t>random_state</w:t>
            </w:r>
            <w:proofErr w:type="spellEnd"/>
            <w:r>
              <w:rPr>
                <w:sz w:val="17"/>
                <w:szCs w:val="17"/>
              </w:rPr>
              <w:t>=42 (all other defaults)</w:t>
            </w:r>
          </w:p>
        </w:tc>
      </w:tr>
    </w:tbl>
    <w:p w14:paraId="434A9B0C" w14:textId="77777777" w:rsidR="00A54CF4" w:rsidRDefault="00000000">
      <w:pPr>
        <w:pStyle w:val="Heading2"/>
        <w:spacing w:before="300" w:after="150"/>
      </w:pPr>
      <w:r>
        <w:rPr>
          <w:b/>
          <w:bCs/>
          <w:color w:val="1F3864"/>
        </w:rPr>
        <w:t>Training Procedure</w:t>
      </w:r>
    </w:p>
    <w:p w14:paraId="202AEFBB" w14:textId="77777777" w:rsidR="00A54CF4" w:rsidRDefault="00000000">
      <w:pPr>
        <w:spacing w:after="150"/>
      </w:pPr>
      <w:r>
        <w:rPr>
          <w:sz w:val="22"/>
          <w:szCs w:val="22"/>
        </w:rPr>
        <w:t xml:space="preserve">Each model was trained with an identical </w:t>
      </w:r>
      <w:proofErr w:type="spellStart"/>
      <w:r>
        <w:rPr>
          <w:sz w:val="22"/>
          <w:szCs w:val="22"/>
        </w:rPr>
        <w:t>evaluate_</w:t>
      </w:r>
      <w:proofErr w:type="gramStart"/>
      <w:r>
        <w:rPr>
          <w:sz w:val="22"/>
          <w:szCs w:val="22"/>
        </w:rPr>
        <w:t>model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helper function (defined once in the notebook) to ensure a </w:t>
      </w:r>
      <w:proofErr w:type="gramStart"/>
      <w:r>
        <w:rPr>
          <w:sz w:val="22"/>
          <w:szCs w:val="22"/>
        </w:rPr>
        <w:t>fair</w:t>
      </w:r>
      <w:proofErr w:type="gramEnd"/>
      <w:r>
        <w:rPr>
          <w:sz w:val="22"/>
          <w:szCs w:val="22"/>
        </w:rPr>
        <w:t>, consistent comparison — every model receives the same training data, the same test data, and the same accuracy-scoring method:</w:t>
      </w:r>
    </w:p>
    <w:p w14:paraId="2A3BA0A4" w14:textId="77777777" w:rsidR="00A54CF4" w:rsidRDefault="00000000">
      <w:pPr>
        <w:shd w:val="clear" w:color="auto" w:fill="F4F4F4"/>
        <w:spacing w:after="150"/>
      </w:pP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decision_tree_model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dt_train_acc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dt_test_acc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evaluate_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(</w:t>
      </w:r>
      <w:proofErr w:type="gramEnd"/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model_name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="Decision Tree",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    model=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DecisionTreeClassifier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=42),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X_train_balanced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y_train_balanced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X_test_scaled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># ...repeated for Random Forest, KNN, Gradient Boosting</w:t>
      </w:r>
    </w:p>
    <w:p w14:paraId="4C8E86E6" w14:textId="77777777" w:rsidR="00A54CF4" w:rsidRDefault="00000000">
      <w:pPr>
        <w:pStyle w:val="Heading2"/>
        <w:spacing w:before="300" w:after="150"/>
      </w:pPr>
      <w:r>
        <w:rPr>
          <w:b/>
          <w:bCs/>
          <w:color w:val="1F3864"/>
        </w:rPr>
        <w:t>Raw Training Results</w:t>
      </w:r>
    </w:p>
    <w:p w14:paraId="12D9FECC" w14:textId="77777777" w:rsidR="00A54CF4" w:rsidRDefault="00000000">
      <w:pPr>
        <w:spacing w:after="150"/>
      </w:pPr>
      <w:r>
        <w:rPr>
          <w:sz w:val="22"/>
          <w:szCs w:val="22"/>
        </w:rPr>
        <w:t>Immediate training/testing accuracy for each model (before cross-validation, see Model_Evaluation.docx):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8"/>
        <w:gridCol w:w="3086"/>
        <w:gridCol w:w="3086"/>
      </w:tblGrid>
      <w:tr w:rsidR="00A54CF4" w14:paraId="1C28B83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1F3864"/>
          </w:tcPr>
          <w:p w14:paraId="50109866" w14:textId="77777777" w:rsidR="00A54CF4" w:rsidRDefault="0000000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650" w:type="pct"/>
            <w:shd w:val="clear" w:color="auto" w:fill="1F3864"/>
          </w:tcPr>
          <w:p w14:paraId="27B3550D" w14:textId="77777777" w:rsidR="00A54CF4" w:rsidRDefault="00000000">
            <w:r>
              <w:rPr>
                <w:b/>
                <w:bCs/>
                <w:color w:val="FFFFFF"/>
                <w:sz w:val="17"/>
                <w:szCs w:val="17"/>
              </w:rPr>
              <w:t>Training Accuracy</w:t>
            </w:r>
          </w:p>
        </w:tc>
        <w:tc>
          <w:tcPr>
            <w:tcW w:w="1650" w:type="pct"/>
            <w:shd w:val="clear" w:color="auto" w:fill="1F3864"/>
          </w:tcPr>
          <w:p w14:paraId="25D29EF4" w14:textId="77777777" w:rsidR="00A54CF4" w:rsidRDefault="00000000">
            <w:r>
              <w:rPr>
                <w:b/>
                <w:bCs/>
                <w:color w:val="FFFFFF"/>
                <w:sz w:val="17"/>
                <w:szCs w:val="17"/>
              </w:rPr>
              <w:t>Testing Accuracy</w:t>
            </w:r>
          </w:p>
        </w:tc>
      </w:tr>
      <w:tr w:rsidR="00A54CF4" w14:paraId="7AD76C8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14:paraId="612F7A41" w14:textId="77777777" w:rsidR="00A54CF4" w:rsidRDefault="00000000">
            <w:r>
              <w:rPr>
                <w:sz w:val="17"/>
                <w:szCs w:val="17"/>
              </w:rPr>
              <w:t>Decision Tree</w:t>
            </w:r>
          </w:p>
        </w:tc>
        <w:tc>
          <w:tcPr>
            <w:tcW w:w="1650" w:type="pct"/>
          </w:tcPr>
          <w:p w14:paraId="757207DF" w14:textId="77777777" w:rsidR="00A54CF4" w:rsidRDefault="00000000">
            <w:r>
              <w:rPr>
                <w:sz w:val="17"/>
                <w:szCs w:val="17"/>
              </w:rPr>
              <w:t>100.00%</w:t>
            </w:r>
          </w:p>
        </w:tc>
        <w:tc>
          <w:tcPr>
            <w:tcW w:w="1650" w:type="pct"/>
          </w:tcPr>
          <w:p w14:paraId="32A4E44F" w14:textId="77777777" w:rsidR="00A54CF4" w:rsidRDefault="00000000">
            <w:r>
              <w:rPr>
                <w:sz w:val="17"/>
                <w:szCs w:val="17"/>
              </w:rPr>
              <w:t>76.35%</w:t>
            </w:r>
          </w:p>
        </w:tc>
      </w:tr>
      <w:tr w:rsidR="00A54CF4" w14:paraId="7A5AA71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14:paraId="356C9D31" w14:textId="77777777" w:rsidR="00A54CF4" w:rsidRDefault="00000000">
            <w:r>
              <w:rPr>
                <w:sz w:val="17"/>
                <w:szCs w:val="17"/>
              </w:rPr>
              <w:t>Random Forest</w:t>
            </w:r>
          </w:p>
        </w:tc>
        <w:tc>
          <w:tcPr>
            <w:tcW w:w="1650" w:type="pct"/>
          </w:tcPr>
          <w:p w14:paraId="22D7225D" w14:textId="77777777" w:rsidR="00A54CF4" w:rsidRDefault="00000000">
            <w:r>
              <w:rPr>
                <w:sz w:val="17"/>
                <w:szCs w:val="17"/>
              </w:rPr>
              <w:t>100.00%</w:t>
            </w:r>
          </w:p>
        </w:tc>
        <w:tc>
          <w:tcPr>
            <w:tcW w:w="1650" w:type="pct"/>
          </w:tcPr>
          <w:p w14:paraId="324E2127" w14:textId="77777777" w:rsidR="00A54CF4" w:rsidRDefault="00000000">
            <w:r>
              <w:rPr>
                <w:sz w:val="17"/>
                <w:szCs w:val="17"/>
              </w:rPr>
              <w:t>77.83%</w:t>
            </w:r>
          </w:p>
        </w:tc>
      </w:tr>
      <w:tr w:rsidR="00A54CF4" w14:paraId="536DE73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14:paraId="02C7FF1C" w14:textId="77777777" w:rsidR="00A54CF4" w:rsidRDefault="00000000">
            <w:r>
              <w:rPr>
                <w:sz w:val="17"/>
                <w:szCs w:val="17"/>
              </w:rPr>
              <w:t xml:space="preserve">K-Nearest </w:t>
            </w:r>
            <w:proofErr w:type="spellStart"/>
            <w:r>
              <w:rPr>
                <w:sz w:val="17"/>
                <w:szCs w:val="17"/>
              </w:rPr>
              <w:t>Neighbors</w:t>
            </w:r>
            <w:proofErr w:type="spellEnd"/>
          </w:p>
        </w:tc>
        <w:tc>
          <w:tcPr>
            <w:tcW w:w="1650" w:type="pct"/>
          </w:tcPr>
          <w:p w14:paraId="4D929709" w14:textId="77777777" w:rsidR="00A54CF4" w:rsidRDefault="00000000">
            <w:r>
              <w:rPr>
                <w:sz w:val="17"/>
                <w:szCs w:val="17"/>
              </w:rPr>
              <w:t>84.22%</w:t>
            </w:r>
          </w:p>
        </w:tc>
        <w:tc>
          <w:tcPr>
            <w:tcW w:w="1650" w:type="pct"/>
          </w:tcPr>
          <w:p w14:paraId="0BB90127" w14:textId="77777777" w:rsidR="00A54CF4" w:rsidRDefault="00000000">
            <w:r>
              <w:rPr>
                <w:sz w:val="17"/>
                <w:szCs w:val="17"/>
              </w:rPr>
              <w:t>74.38%</w:t>
            </w:r>
          </w:p>
        </w:tc>
      </w:tr>
      <w:tr w:rsidR="00A54CF4" w14:paraId="56D9A46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14:paraId="3A4C3612" w14:textId="77777777" w:rsidR="00A54CF4" w:rsidRDefault="00000000">
            <w:r>
              <w:rPr>
                <w:sz w:val="17"/>
                <w:szCs w:val="17"/>
              </w:rPr>
              <w:t>Gradient Boosting</w:t>
            </w:r>
          </w:p>
        </w:tc>
        <w:tc>
          <w:tcPr>
            <w:tcW w:w="1650" w:type="pct"/>
          </w:tcPr>
          <w:p w14:paraId="18C32B81" w14:textId="77777777" w:rsidR="00A54CF4" w:rsidRDefault="00000000">
            <w:r>
              <w:rPr>
                <w:sz w:val="17"/>
                <w:szCs w:val="17"/>
              </w:rPr>
              <w:t>92.73%</w:t>
            </w:r>
          </w:p>
        </w:tc>
        <w:tc>
          <w:tcPr>
            <w:tcW w:w="1650" w:type="pct"/>
          </w:tcPr>
          <w:p w14:paraId="1268BAF9" w14:textId="77777777" w:rsidR="00A54CF4" w:rsidRDefault="00000000">
            <w:r>
              <w:rPr>
                <w:sz w:val="17"/>
                <w:szCs w:val="17"/>
              </w:rPr>
              <w:t>76.85%</w:t>
            </w:r>
          </w:p>
        </w:tc>
      </w:tr>
    </w:tbl>
    <w:p w14:paraId="76848A88" w14:textId="77777777" w:rsidR="00A54CF4" w:rsidRDefault="00000000">
      <w:pPr>
        <w:pStyle w:val="Heading2"/>
        <w:spacing w:before="300" w:after="150"/>
      </w:pPr>
      <w:r>
        <w:rPr>
          <w:b/>
          <w:bCs/>
          <w:color w:val="1F3864"/>
        </w:rPr>
        <w:t>Observation: Overfitting Signal</w:t>
      </w:r>
    </w:p>
    <w:p w14:paraId="55C38D6C" w14:textId="77777777" w:rsidR="00A54CF4" w:rsidRDefault="00000000">
      <w:pPr>
        <w:spacing w:after="150"/>
      </w:pPr>
      <w:r>
        <w:rPr>
          <w:sz w:val="22"/>
          <w:szCs w:val="22"/>
        </w:rPr>
        <w:t xml:space="preserve">Both Decision Tree and Random Forest show 100% training accuracy, a strong overfitting signal for a single decision </w:t>
      </w:r>
      <w:proofErr w:type="gramStart"/>
      <w:r>
        <w:rPr>
          <w:sz w:val="22"/>
          <w:szCs w:val="22"/>
        </w:rPr>
        <w:t>tree in particular</w:t>
      </w:r>
      <w:proofErr w:type="gramEnd"/>
      <w:r>
        <w:rPr>
          <w:sz w:val="22"/>
          <w:szCs w:val="22"/>
        </w:rPr>
        <w:t>. This is exactly why raw training/testing accuracy alone was not used to select the final model — Model_Evaluation.docx applies 5-fold cross-validation specifically to get a more reliable estimate of generalization, less sensitive to this kind of memorization.</w:t>
      </w:r>
    </w:p>
    <w:sectPr w:rsidR="00A54C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16534"/>
    <w:multiLevelType w:val="hybridMultilevel"/>
    <w:tmpl w:val="B42A6602"/>
    <w:lvl w:ilvl="0" w:tplc="C57A5958">
      <w:start w:val="1"/>
      <w:numFmt w:val="bullet"/>
      <w:lvlText w:val="●"/>
      <w:lvlJc w:val="left"/>
      <w:pPr>
        <w:ind w:left="720" w:hanging="360"/>
      </w:pPr>
    </w:lvl>
    <w:lvl w:ilvl="1" w:tplc="E884B70A">
      <w:start w:val="1"/>
      <w:numFmt w:val="bullet"/>
      <w:lvlText w:val="○"/>
      <w:lvlJc w:val="left"/>
      <w:pPr>
        <w:ind w:left="1440" w:hanging="360"/>
      </w:pPr>
    </w:lvl>
    <w:lvl w:ilvl="2" w:tplc="7084EE08">
      <w:start w:val="1"/>
      <w:numFmt w:val="bullet"/>
      <w:lvlText w:val="■"/>
      <w:lvlJc w:val="left"/>
      <w:pPr>
        <w:ind w:left="2160" w:hanging="360"/>
      </w:pPr>
    </w:lvl>
    <w:lvl w:ilvl="3" w:tplc="5D6C6572">
      <w:start w:val="1"/>
      <w:numFmt w:val="bullet"/>
      <w:lvlText w:val="●"/>
      <w:lvlJc w:val="left"/>
      <w:pPr>
        <w:ind w:left="2880" w:hanging="360"/>
      </w:pPr>
    </w:lvl>
    <w:lvl w:ilvl="4" w:tplc="5FB8959C">
      <w:start w:val="1"/>
      <w:numFmt w:val="bullet"/>
      <w:lvlText w:val="○"/>
      <w:lvlJc w:val="left"/>
      <w:pPr>
        <w:ind w:left="3600" w:hanging="360"/>
      </w:pPr>
    </w:lvl>
    <w:lvl w:ilvl="5" w:tplc="E908885C">
      <w:start w:val="1"/>
      <w:numFmt w:val="bullet"/>
      <w:lvlText w:val="■"/>
      <w:lvlJc w:val="left"/>
      <w:pPr>
        <w:ind w:left="4320" w:hanging="360"/>
      </w:pPr>
    </w:lvl>
    <w:lvl w:ilvl="6" w:tplc="94669302">
      <w:start w:val="1"/>
      <w:numFmt w:val="bullet"/>
      <w:lvlText w:val="●"/>
      <w:lvlJc w:val="left"/>
      <w:pPr>
        <w:ind w:left="5040" w:hanging="360"/>
      </w:pPr>
    </w:lvl>
    <w:lvl w:ilvl="7" w:tplc="5904780E">
      <w:start w:val="1"/>
      <w:numFmt w:val="bullet"/>
      <w:lvlText w:val="●"/>
      <w:lvlJc w:val="left"/>
      <w:pPr>
        <w:ind w:left="5760" w:hanging="360"/>
      </w:pPr>
    </w:lvl>
    <w:lvl w:ilvl="8" w:tplc="29DC5066">
      <w:start w:val="1"/>
      <w:numFmt w:val="bullet"/>
      <w:lvlText w:val="●"/>
      <w:lvlJc w:val="left"/>
      <w:pPr>
        <w:ind w:left="6480" w:hanging="360"/>
      </w:pPr>
    </w:lvl>
  </w:abstractNum>
  <w:num w:numId="1" w16cid:durableId="1449203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F4"/>
    <w:rsid w:val="00A54CF4"/>
    <w:rsid w:val="00AF5609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5ACE"/>
  <w15:docId w15:val="{18E98E37-AC2E-4FF3-AEC4-C177C02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2026-07-13T02:34:00Z</dcterms:created>
  <dcterms:modified xsi:type="dcterms:W3CDTF">2026-07-13T18:03:00Z</dcterms:modified>
</cp:coreProperties>
</file>