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1A465" w14:textId="77777777" w:rsidR="001759E0" w:rsidRDefault="00000000">
      <w:pPr>
        <w:pStyle w:val="Heading1"/>
        <w:spacing w:after="200"/>
      </w:pPr>
      <w:r>
        <w:rPr>
          <w:b/>
          <w:bCs/>
          <w:color w:val="1F3864"/>
        </w:rPr>
        <w:t>Project Development Phase</w:t>
      </w:r>
    </w:p>
    <w:p w14:paraId="4FCCA8E2" w14:textId="77777777" w:rsidR="001759E0" w:rsidRDefault="00000000">
      <w:pPr>
        <w:spacing w:after="200"/>
      </w:pPr>
      <w:r>
        <w:rPr>
          <w:b/>
          <w:bCs/>
          <w:color w:val="1F3864"/>
          <w:sz w:val="28"/>
          <w:szCs w:val="28"/>
        </w:rPr>
        <w:t>Model Evaluation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5"/>
        <w:gridCol w:w="6545"/>
      </w:tblGrid>
      <w:tr w:rsidR="001759E0" w14:paraId="6610204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7977B90B" w14:textId="77777777" w:rsidR="001759E0" w:rsidRDefault="00000000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3500" w:type="pct"/>
          </w:tcPr>
          <w:p w14:paraId="0102DE20" w14:textId="77777777" w:rsidR="001759E0" w:rsidRDefault="00000000">
            <w:r>
              <w:rPr>
                <w:sz w:val="22"/>
                <w:szCs w:val="22"/>
              </w:rPr>
              <w:t>12 July 2026</w:t>
            </w:r>
          </w:p>
        </w:tc>
      </w:tr>
      <w:tr w:rsidR="001759E0" w14:paraId="6C8C045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13B43066" w14:textId="77777777" w:rsidR="001759E0" w:rsidRDefault="00000000">
            <w:r>
              <w:rPr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3500" w:type="pct"/>
          </w:tcPr>
          <w:p w14:paraId="02B172C1" w14:textId="27B49DD5" w:rsidR="001759E0" w:rsidRDefault="006242A3">
            <w:r w:rsidRPr="006242A3">
              <w:t>SWTID-2026-4644</w:t>
            </w:r>
          </w:p>
        </w:tc>
      </w:tr>
      <w:tr w:rsidR="001759E0" w14:paraId="7473CD8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528F8095" w14:textId="77777777" w:rsidR="001759E0" w:rsidRDefault="00000000">
            <w:r>
              <w:rPr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3500" w:type="pct"/>
          </w:tcPr>
          <w:p w14:paraId="6644B229" w14:textId="2E389E2C" w:rsidR="001759E0" w:rsidRDefault="00000000">
            <w:r>
              <w:rPr>
                <w:sz w:val="22"/>
                <w:szCs w:val="22"/>
              </w:rPr>
              <w:t>Smart Lender</w:t>
            </w:r>
          </w:p>
        </w:tc>
      </w:tr>
      <w:tr w:rsidR="001759E0" w14:paraId="2E971AB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19A06679" w14:textId="77777777" w:rsidR="001759E0" w:rsidRDefault="00000000">
            <w:r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500" w:type="pct"/>
          </w:tcPr>
          <w:p w14:paraId="3987ECE0" w14:textId="77777777" w:rsidR="001759E0" w:rsidRDefault="00000000">
            <w:r>
              <w:rPr>
                <w:sz w:val="22"/>
                <w:szCs w:val="22"/>
              </w:rPr>
              <w:t>5. Project Development Phase</w:t>
            </w:r>
          </w:p>
        </w:tc>
      </w:tr>
    </w:tbl>
    <w:p w14:paraId="75E8303F" w14:textId="77777777" w:rsidR="001759E0" w:rsidRDefault="00000000">
      <w:pPr>
        <w:pStyle w:val="Heading2"/>
        <w:spacing w:before="300" w:after="150"/>
      </w:pPr>
      <w:r>
        <w:rPr>
          <w:b/>
          <w:bCs/>
          <w:color w:val="1F3864"/>
        </w:rPr>
        <w:t>Purpose</w:t>
      </w:r>
    </w:p>
    <w:p w14:paraId="678FDE51" w14:textId="77777777" w:rsidR="001759E0" w:rsidRDefault="00000000">
      <w:pPr>
        <w:spacing w:after="150"/>
      </w:pPr>
      <w:r>
        <w:rPr>
          <w:sz w:val="22"/>
          <w:szCs w:val="22"/>
        </w:rPr>
        <w:t>Model Evaluation applies 5-fold cross-validation to each candidate model to obtain a more robust estimate of generalization performance than a single train/test split, directly addressing the overfitting signal observed in Model_Building.docx.</w:t>
      </w:r>
    </w:p>
    <w:p w14:paraId="1550A5F7" w14:textId="77777777" w:rsidR="001759E0" w:rsidRDefault="00000000">
      <w:pPr>
        <w:pStyle w:val="Heading2"/>
        <w:spacing w:before="300" w:after="150"/>
      </w:pPr>
      <w:r>
        <w:rPr>
          <w:b/>
          <w:bCs/>
          <w:color w:val="1F3864"/>
        </w:rPr>
        <w:t>5-Fold Cross-Validation Results</w:t>
      </w:r>
    </w:p>
    <w:p w14:paraId="51FBB4B8" w14:textId="77777777" w:rsidR="001759E0" w:rsidRDefault="00000000">
      <w:pPr>
        <w:spacing w:after="150"/>
      </w:pPr>
      <w:r>
        <w:rPr>
          <w:sz w:val="22"/>
          <w:szCs w:val="22"/>
        </w:rPr>
        <w:t>Cross-validation was run on the SMOTE-balanced training data (X_train_balanced, y_train_balanced) using cross_val_score(model, X_train_balanced, y_train_balanced, cv=5, scoring="accuracy") for each model: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0"/>
        <w:gridCol w:w="3740"/>
        <w:gridCol w:w="1870"/>
        <w:gridCol w:w="1870"/>
      </w:tblGrid>
      <w:tr w:rsidR="001759E0" w14:paraId="169C1F52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1F3864"/>
          </w:tcPr>
          <w:p w14:paraId="4050D554" w14:textId="77777777" w:rsidR="001759E0" w:rsidRDefault="00000000">
            <w:r>
              <w:rPr>
                <w:b/>
                <w:bCs/>
                <w:color w:val="FFFFFF"/>
                <w:sz w:val="17"/>
                <w:szCs w:val="17"/>
              </w:rPr>
              <w:t>Model</w:t>
            </w:r>
          </w:p>
        </w:tc>
        <w:tc>
          <w:tcPr>
            <w:tcW w:w="2000" w:type="pct"/>
            <w:shd w:val="clear" w:color="auto" w:fill="1F3864"/>
          </w:tcPr>
          <w:p w14:paraId="7814D33A" w14:textId="77777777" w:rsidR="001759E0" w:rsidRDefault="00000000">
            <w:r>
              <w:rPr>
                <w:b/>
                <w:bCs/>
                <w:color w:val="FFFFFF"/>
                <w:sz w:val="17"/>
                <w:szCs w:val="17"/>
              </w:rPr>
              <w:t>CV Fold Scores (5-fold)</w:t>
            </w:r>
          </w:p>
        </w:tc>
        <w:tc>
          <w:tcPr>
            <w:tcW w:w="1000" w:type="pct"/>
            <w:shd w:val="clear" w:color="auto" w:fill="1F3864"/>
          </w:tcPr>
          <w:p w14:paraId="51F83E7F" w14:textId="77777777" w:rsidR="001759E0" w:rsidRDefault="00000000">
            <w:r>
              <w:rPr>
                <w:b/>
                <w:bCs/>
                <w:color w:val="FFFFFF"/>
                <w:sz w:val="17"/>
                <w:szCs w:val="17"/>
              </w:rPr>
              <w:t>Average CV Accuracy</w:t>
            </w:r>
          </w:p>
        </w:tc>
        <w:tc>
          <w:tcPr>
            <w:tcW w:w="1000" w:type="pct"/>
            <w:shd w:val="clear" w:color="auto" w:fill="1F3864"/>
          </w:tcPr>
          <w:p w14:paraId="3B8273AA" w14:textId="77777777" w:rsidR="001759E0" w:rsidRDefault="00000000">
            <w:r>
              <w:rPr>
                <w:b/>
                <w:bCs/>
                <w:color w:val="FFFFFF"/>
                <w:sz w:val="17"/>
                <w:szCs w:val="17"/>
              </w:rPr>
              <w:t>Std Dev</w:t>
            </w:r>
          </w:p>
        </w:tc>
      </w:tr>
      <w:tr w:rsidR="001759E0" w14:paraId="2D9167C2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7E6A491A" w14:textId="77777777" w:rsidR="001759E0" w:rsidRDefault="00000000">
            <w:r>
              <w:rPr>
                <w:sz w:val="17"/>
                <w:szCs w:val="17"/>
              </w:rPr>
              <w:t>Decision Tree</w:t>
            </w:r>
          </w:p>
        </w:tc>
        <w:tc>
          <w:tcPr>
            <w:tcW w:w="2000" w:type="pct"/>
          </w:tcPr>
          <w:p w14:paraId="4E83731D" w14:textId="77777777" w:rsidR="001759E0" w:rsidRDefault="00000000">
            <w:r>
              <w:rPr>
                <w:sz w:val="17"/>
                <w:szCs w:val="17"/>
              </w:rPr>
              <w:t>0.690, 0.717, 0.761, 0.743, 0.723</w:t>
            </w:r>
          </w:p>
        </w:tc>
        <w:tc>
          <w:tcPr>
            <w:tcW w:w="1000" w:type="pct"/>
          </w:tcPr>
          <w:p w14:paraId="23E4055D" w14:textId="77777777" w:rsidR="001759E0" w:rsidRDefault="00000000">
            <w:r>
              <w:rPr>
                <w:sz w:val="17"/>
                <w:szCs w:val="17"/>
              </w:rPr>
              <w:t>72.69%</w:t>
            </w:r>
          </w:p>
        </w:tc>
        <w:tc>
          <w:tcPr>
            <w:tcW w:w="1000" w:type="pct"/>
          </w:tcPr>
          <w:p w14:paraId="7DAE94DA" w14:textId="77777777" w:rsidR="001759E0" w:rsidRDefault="00000000">
            <w:r>
              <w:rPr>
                <w:sz w:val="17"/>
                <w:szCs w:val="17"/>
              </w:rPr>
              <w:t>0.0241</w:t>
            </w:r>
          </w:p>
        </w:tc>
      </w:tr>
      <w:tr w:rsidR="001759E0" w14:paraId="26052D5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3E463AFE" w14:textId="77777777" w:rsidR="001759E0" w:rsidRDefault="00000000">
            <w:r>
              <w:rPr>
                <w:sz w:val="17"/>
                <w:szCs w:val="17"/>
              </w:rPr>
              <w:t>Random Forest</w:t>
            </w:r>
          </w:p>
        </w:tc>
        <w:tc>
          <w:tcPr>
            <w:tcW w:w="2000" w:type="pct"/>
          </w:tcPr>
          <w:p w14:paraId="275200FC" w14:textId="77777777" w:rsidR="001759E0" w:rsidRDefault="00000000">
            <w:r>
              <w:rPr>
                <w:sz w:val="17"/>
                <w:szCs w:val="17"/>
              </w:rPr>
              <w:t>0.752, 0.743, 0.832, 0.841, 0.884</w:t>
            </w:r>
          </w:p>
        </w:tc>
        <w:tc>
          <w:tcPr>
            <w:tcW w:w="1000" w:type="pct"/>
          </w:tcPr>
          <w:p w14:paraId="0FFC8DCE" w14:textId="77777777" w:rsidR="001759E0" w:rsidRDefault="00000000">
            <w:r>
              <w:rPr>
                <w:sz w:val="17"/>
                <w:szCs w:val="17"/>
              </w:rPr>
              <w:t>81.04%</w:t>
            </w:r>
          </w:p>
        </w:tc>
        <w:tc>
          <w:tcPr>
            <w:tcW w:w="1000" w:type="pct"/>
          </w:tcPr>
          <w:p w14:paraId="66D8CB89" w14:textId="77777777" w:rsidR="001759E0" w:rsidRDefault="00000000">
            <w:r>
              <w:rPr>
                <w:sz w:val="17"/>
                <w:szCs w:val="17"/>
              </w:rPr>
              <w:t>0.0542</w:t>
            </w:r>
          </w:p>
        </w:tc>
      </w:tr>
      <w:tr w:rsidR="001759E0" w14:paraId="2DFE239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2FA97C5C" w14:textId="77777777" w:rsidR="001759E0" w:rsidRDefault="00000000">
            <w:r>
              <w:rPr>
                <w:sz w:val="17"/>
                <w:szCs w:val="17"/>
              </w:rPr>
              <w:t>K-Nearest Neighbors</w:t>
            </w:r>
          </w:p>
        </w:tc>
        <w:tc>
          <w:tcPr>
            <w:tcW w:w="2000" w:type="pct"/>
          </w:tcPr>
          <w:p w14:paraId="1414A4C6" w14:textId="77777777" w:rsidR="001759E0" w:rsidRDefault="00000000">
            <w:r>
              <w:rPr>
                <w:sz w:val="17"/>
                <w:szCs w:val="17"/>
              </w:rPr>
              <w:t>0.761, 0.708, 0.726, 0.743, 0.759</w:t>
            </w:r>
          </w:p>
        </w:tc>
        <w:tc>
          <w:tcPr>
            <w:tcW w:w="1000" w:type="pct"/>
          </w:tcPr>
          <w:p w14:paraId="7702011D" w14:textId="77777777" w:rsidR="001759E0" w:rsidRDefault="00000000">
            <w:r>
              <w:rPr>
                <w:sz w:val="17"/>
                <w:szCs w:val="17"/>
              </w:rPr>
              <w:t>73.94%</w:t>
            </w:r>
          </w:p>
        </w:tc>
        <w:tc>
          <w:tcPr>
            <w:tcW w:w="1000" w:type="pct"/>
          </w:tcPr>
          <w:p w14:paraId="22F1B6CA" w14:textId="77777777" w:rsidR="001759E0" w:rsidRDefault="00000000">
            <w:r>
              <w:rPr>
                <w:sz w:val="17"/>
                <w:szCs w:val="17"/>
              </w:rPr>
              <w:t>0.0202</w:t>
            </w:r>
          </w:p>
        </w:tc>
      </w:tr>
      <w:tr w:rsidR="001759E0" w14:paraId="03D11CC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09A8719D" w14:textId="77777777" w:rsidR="001759E0" w:rsidRDefault="00000000">
            <w:r>
              <w:rPr>
                <w:sz w:val="17"/>
                <w:szCs w:val="17"/>
              </w:rPr>
              <w:t>Gradient Boosting</w:t>
            </w:r>
          </w:p>
        </w:tc>
        <w:tc>
          <w:tcPr>
            <w:tcW w:w="2000" w:type="pct"/>
          </w:tcPr>
          <w:p w14:paraId="1E1B3D06" w14:textId="77777777" w:rsidR="001759E0" w:rsidRDefault="00000000">
            <w:r>
              <w:rPr>
                <w:sz w:val="17"/>
                <w:szCs w:val="17"/>
              </w:rPr>
              <w:t>(5 folds, see notebook)</w:t>
            </w:r>
          </w:p>
        </w:tc>
        <w:tc>
          <w:tcPr>
            <w:tcW w:w="1000" w:type="pct"/>
          </w:tcPr>
          <w:p w14:paraId="1600D05F" w14:textId="77777777" w:rsidR="001759E0" w:rsidRDefault="00000000">
            <w:r>
              <w:rPr>
                <w:sz w:val="17"/>
                <w:szCs w:val="17"/>
              </w:rPr>
              <w:t>78.20%</w:t>
            </w:r>
          </w:p>
        </w:tc>
        <w:tc>
          <w:tcPr>
            <w:tcW w:w="1000" w:type="pct"/>
          </w:tcPr>
          <w:p w14:paraId="3846810A" w14:textId="77777777" w:rsidR="001759E0" w:rsidRDefault="00000000">
            <w:r>
              <w:rPr>
                <w:sz w:val="17"/>
                <w:szCs w:val="17"/>
              </w:rPr>
              <w:t>—</w:t>
            </w:r>
          </w:p>
        </w:tc>
      </w:tr>
    </w:tbl>
    <w:p w14:paraId="08499DFE" w14:textId="77777777" w:rsidR="001759E0" w:rsidRDefault="00000000">
      <w:pPr>
        <w:pStyle w:val="Heading2"/>
        <w:spacing w:before="300" w:after="150"/>
      </w:pPr>
      <w:r>
        <w:rPr>
          <w:b/>
          <w:bCs/>
          <w:color w:val="1F3864"/>
        </w:rPr>
        <w:t>Confusion Matrix — Best Model (Random Forest, on held-out test set)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78"/>
        <w:gridCol w:w="3086"/>
        <w:gridCol w:w="3086"/>
      </w:tblGrid>
      <w:tr w:rsidR="001759E0" w14:paraId="48469A1E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1F3864"/>
          </w:tcPr>
          <w:p w14:paraId="0B3EC662" w14:textId="77777777" w:rsidR="001759E0" w:rsidRDefault="001759E0"/>
        </w:tc>
        <w:tc>
          <w:tcPr>
            <w:tcW w:w="1650" w:type="pct"/>
            <w:shd w:val="clear" w:color="auto" w:fill="1F3864"/>
          </w:tcPr>
          <w:p w14:paraId="024D5E6B" w14:textId="77777777" w:rsidR="001759E0" w:rsidRDefault="00000000">
            <w:r>
              <w:rPr>
                <w:b/>
                <w:bCs/>
                <w:color w:val="FFFFFF"/>
                <w:sz w:val="17"/>
                <w:szCs w:val="17"/>
              </w:rPr>
              <w:t>Predicted: Rejected (0)</w:t>
            </w:r>
          </w:p>
        </w:tc>
        <w:tc>
          <w:tcPr>
            <w:tcW w:w="1650" w:type="pct"/>
            <w:shd w:val="clear" w:color="auto" w:fill="1F3864"/>
          </w:tcPr>
          <w:p w14:paraId="6D2BE6EA" w14:textId="77777777" w:rsidR="001759E0" w:rsidRDefault="00000000">
            <w:r>
              <w:rPr>
                <w:b/>
                <w:bCs/>
                <w:color w:val="FFFFFF"/>
                <w:sz w:val="17"/>
                <w:szCs w:val="17"/>
              </w:rPr>
              <w:t>Predicted: Approved (1)</w:t>
            </w:r>
          </w:p>
        </w:tc>
      </w:tr>
      <w:tr w:rsidR="001759E0" w14:paraId="4F95FCF1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14:paraId="57934C16" w14:textId="77777777" w:rsidR="001759E0" w:rsidRDefault="00000000">
            <w:r>
              <w:rPr>
                <w:sz w:val="17"/>
                <w:szCs w:val="17"/>
              </w:rPr>
              <w:t>Actual: Rejected (0)</w:t>
            </w:r>
          </w:p>
        </w:tc>
        <w:tc>
          <w:tcPr>
            <w:tcW w:w="1650" w:type="pct"/>
          </w:tcPr>
          <w:p w14:paraId="48DAC401" w14:textId="77777777" w:rsidR="001759E0" w:rsidRDefault="00000000">
            <w:r>
              <w:rPr>
                <w:sz w:val="17"/>
                <w:szCs w:val="17"/>
              </w:rPr>
              <w:t>37 (True Negative)</w:t>
            </w:r>
          </w:p>
        </w:tc>
        <w:tc>
          <w:tcPr>
            <w:tcW w:w="1650" w:type="pct"/>
          </w:tcPr>
          <w:p w14:paraId="0B9E364E" w14:textId="77777777" w:rsidR="001759E0" w:rsidRDefault="00000000">
            <w:r>
              <w:rPr>
                <w:sz w:val="17"/>
                <w:szCs w:val="17"/>
              </w:rPr>
              <w:t>26 (False Positive)</w:t>
            </w:r>
          </w:p>
        </w:tc>
      </w:tr>
      <w:tr w:rsidR="001759E0" w14:paraId="67AFCA99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14:paraId="481582A4" w14:textId="77777777" w:rsidR="001759E0" w:rsidRDefault="00000000">
            <w:r>
              <w:rPr>
                <w:sz w:val="17"/>
                <w:szCs w:val="17"/>
              </w:rPr>
              <w:t>Actual: Approved (1)</w:t>
            </w:r>
          </w:p>
        </w:tc>
        <w:tc>
          <w:tcPr>
            <w:tcW w:w="1650" w:type="pct"/>
          </w:tcPr>
          <w:p w14:paraId="7C41A64A" w14:textId="77777777" w:rsidR="001759E0" w:rsidRDefault="00000000">
            <w:r>
              <w:rPr>
                <w:sz w:val="17"/>
                <w:szCs w:val="17"/>
              </w:rPr>
              <w:t>19 (False Negative)</w:t>
            </w:r>
          </w:p>
        </w:tc>
        <w:tc>
          <w:tcPr>
            <w:tcW w:w="1650" w:type="pct"/>
          </w:tcPr>
          <w:p w14:paraId="7D95677B" w14:textId="77777777" w:rsidR="001759E0" w:rsidRDefault="00000000">
            <w:r>
              <w:rPr>
                <w:sz w:val="17"/>
                <w:szCs w:val="17"/>
              </w:rPr>
              <w:t>121 (True Positive)</w:t>
            </w:r>
          </w:p>
        </w:tc>
      </w:tr>
    </w:tbl>
    <w:p w14:paraId="5DFC4598" w14:textId="77777777" w:rsidR="001759E0" w:rsidRDefault="00000000">
      <w:pPr>
        <w:pStyle w:val="Heading2"/>
        <w:spacing w:before="300" w:after="150"/>
      </w:pPr>
      <w:r>
        <w:rPr>
          <w:b/>
          <w:bCs/>
          <w:color w:val="1F3864"/>
        </w:rPr>
        <w:t>Classification Report — Random Forest (Test Set, n=203)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4"/>
        <w:gridCol w:w="1590"/>
        <w:gridCol w:w="1590"/>
        <w:gridCol w:w="1683"/>
        <w:gridCol w:w="1683"/>
      </w:tblGrid>
      <w:tr w:rsidR="001759E0" w14:paraId="16B10DD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1F3864"/>
          </w:tcPr>
          <w:p w14:paraId="3206B548" w14:textId="77777777" w:rsidR="001759E0" w:rsidRDefault="00000000">
            <w:r>
              <w:rPr>
                <w:b/>
                <w:bCs/>
                <w:color w:val="FFFFFF"/>
                <w:sz w:val="17"/>
                <w:szCs w:val="17"/>
              </w:rPr>
              <w:t>Class</w:t>
            </w:r>
          </w:p>
        </w:tc>
        <w:tc>
          <w:tcPr>
            <w:tcW w:w="850" w:type="pct"/>
            <w:shd w:val="clear" w:color="auto" w:fill="1F3864"/>
          </w:tcPr>
          <w:p w14:paraId="4665558F" w14:textId="77777777" w:rsidR="001759E0" w:rsidRDefault="00000000">
            <w:r>
              <w:rPr>
                <w:b/>
                <w:bCs/>
                <w:color w:val="FFFFFF"/>
                <w:sz w:val="17"/>
                <w:szCs w:val="17"/>
              </w:rPr>
              <w:t>Precision</w:t>
            </w:r>
          </w:p>
        </w:tc>
        <w:tc>
          <w:tcPr>
            <w:tcW w:w="850" w:type="pct"/>
            <w:shd w:val="clear" w:color="auto" w:fill="1F3864"/>
          </w:tcPr>
          <w:p w14:paraId="389036F3" w14:textId="77777777" w:rsidR="001759E0" w:rsidRDefault="00000000">
            <w:r>
              <w:rPr>
                <w:b/>
                <w:bCs/>
                <w:color w:val="FFFFFF"/>
                <w:sz w:val="17"/>
                <w:szCs w:val="17"/>
              </w:rPr>
              <w:t>Recall</w:t>
            </w:r>
          </w:p>
        </w:tc>
        <w:tc>
          <w:tcPr>
            <w:tcW w:w="900" w:type="pct"/>
            <w:shd w:val="clear" w:color="auto" w:fill="1F3864"/>
          </w:tcPr>
          <w:p w14:paraId="0F98E69E" w14:textId="77777777" w:rsidR="001759E0" w:rsidRDefault="00000000">
            <w:r>
              <w:rPr>
                <w:b/>
                <w:bCs/>
                <w:color w:val="FFFFFF"/>
                <w:sz w:val="17"/>
                <w:szCs w:val="17"/>
              </w:rPr>
              <w:t>F1-Score</w:t>
            </w:r>
          </w:p>
        </w:tc>
        <w:tc>
          <w:tcPr>
            <w:tcW w:w="900" w:type="pct"/>
            <w:shd w:val="clear" w:color="auto" w:fill="1F3864"/>
          </w:tcPr>
          <w:p w14:paraId="77D3E2CF" w14:textId="77777777" w:rsidR="001759E0" w:rsidRDefault="00000000">
            <w:r>
              <w:rPr>
                <w:b/>
                <w:bCs/>
                <w:color w:val="FFFFFF"/>
                <w:sz w:val="17"/>
                <w:szCs w:val="17"/>
              </w:rPr>
              <w:t>Support</w:t>
            </w:r>
          </w:p>
        </w:tc>
      </w:tr>
      <w:tr w:rsidR="001759E0" w14:paraId="7894681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216DE26E" w14:textId="77777777" w:rsidR="001759E0" w:rsidRDefault="00000000">
            <w:r>
              <w:rPr>
                <w:sz w:val="17"/>
                <w:szCs w:val="17"/>
              </w:rPr>
              <w:t>0 (Rejected)</w:t>
            </w:r>
          </w:p>
        </w:tc>
        <w:tc>
          <w:tcPr>
            <w:tcW w:w="850" w:type="pct"/>
          </w:tcPr>
          <w:p w14:paraId="0F945534" w14:textId="77777777" w:rsidR="001759E0" w:rsidRDefault="00000000">
            <w:r>
              <w:rPr>
                <w:sz w:val="17"/>
                <w:szCs w:val="17"/>
              </w:rPr>
              <w:t>0.66</w:t>
            </w:r>
          </w:p>
        </w:tc>
        <w:tc>
          <w:tcPr>
            <w:tcW w:w="850" w:type="pct"/>
          </w:tcPr>
          <w:p w14:paraId="48956B0E" w14:textId="77777777" w:rsidR="001759E0" w:rsidRDefault="00000000">
            <w:r>
              <w:rPr>
                <w:sz w:val="17"/>
                <w:szCs w:val="17"/>
              </w:rPr>
              <w:t>0.59</w:t>
            </w:r>
          </w:p>
        </w:tc>
        <w:tc>
          <w:tcPr>
            <w:tcW w:w="900" w:type="pct"/>
          </w:tcPr>
          <w:p w14:paraId="2738D6A6" w14:textId="77777777" w:rsidR="001759E0" w:rsidRDefault="00000000">
            <w:r>
              <w:rPr>
                <w:sz w:val="17"/>
                <w:szCs w:val="17"/>
              </w:rPr>
              <w:t>0.62</w:t>
            </w:r>
          </w:p>
        </w:tc>
        <w:tc>
          <w:tcPr>
            <w:tcW w:w="900" w:type="pct"/>
          </w:tcPr>
          <w:p w14:paraId="4A8F5A9F" w14:textId="77777777" w:rsidR="001759E0" w:rsidRDefault="00000000">
            <w:r>
              <w:rPr>
                <w:sz w:val="17"/>
                <w:szCs w:val="17"/>
              </w:rPr>
              <w:t>63</w:t>
            </w:r>
          </w:p>
        </w:tc>
      </w:tr>
      <w:tr w:rsidR="001759E0" w14:paraId="4115774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70693A00" w14:textId="77777777" w:rsidR="001759E0" w:rsidRDefault="00000000">
            <w:r>
              <w:rPr>
                <w:sz w:val="17"/>
                <w:szCs w:val="17"/>
              </w:rPr>
              <w:t>1 (Approved)</w:t>
            </w:r>
          </w:p>
        </w:tc>
        <w:tc>
          <w:tcPr>
            <w:tcW w:w="850" w:type="pct"/>
          </w:tcPr>
          <w:p w14:paraId="0FE30C83" w14:textId="77777777" w:rsidR="001759E0" w:rsidRDefault="00000000">
            <w:r>
              <w:rPr>
                <w:sz w:val="17"/>
                <w:szCs w:val="17"/>
              </w:rPr>
              <w:t>0.82</w:t>
            </w:r>
          </w:p>
        </w:tc>
        <w:tc>
          <w:tcPr>
            <w:tcW w:w="850" w:type="pct"/>
          </w:tcPr>
          <w:p w14:paraId="1463B078" w14:textId="77777777" w:rsidR="001759E0" w:rsidRDefault="00000000">
            <w:r>
              <w:rPr>
                <w:sz w:val="17"/>
                <w:szCs w:val="17"/>
              </w:rPr>
              <w:t>0.86</w:t>
            </w:r>
          </w:p>
        </w:tc>
        <w:tc>
          <w:tcPr>
            <w:tcW w:w="900" w:type="pct"/>
          </w:tcPr>
          <w:p w14:paraId="4F75ABE2" w14:textId="77777777" w:rsidR="001759E0" w:rsidRDefault="00000000">
            <w:r>
              <w:rPr>
                <w:sz w:val="17"/>
                <w:szCs w:val="17"/>
              </w:rPr>
              <w:t>0.84</w:t>
            </w:r>
          </w:p>
        </w:tc>
        <w:tc>
          <w:tcPr>
            <w:tcW w:w="900" w:type="pct"/>
          </w:tcPr>
          <w:p w14:paraId="704FD118" w14:textId="77777777" w:rsidR="001759E0" w:rsidRDefault="00000000">
            <w:r>
              <w:rPr>
                <w:sz w:val="17"/>
                <w:szCs w:val="17"/>
              </w:rPr>
              <w:t>140</w:t>
            </w:r>
          </w:p>
        </w:tc>
      </w:tr>
      <w:tr w:rsidR="001759E0" w14:paraId="6D231E9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6F8EF99F" w14:textId="77777777" w:rsidR="001759E0" w:rsidRDefault="00000000">
            <w:r>
              <w:rPr>
                <w:sz w:val="17"/>
                <w:szCs w:val="17"/>
              </w:rPr>
              <w:t>Accuracy (overall)</w:t>
            </w:r>
          </w:p>
        </w:tc>
        <w:tc>
          <w:tcPr>
            <w:tcW w:w="850" w:type="pct"/>
          </w:tcPr>
          <w:p w14:paraId="5B0B467D" w14:textId="77777777" w:rsidR="001759E0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850" w:type="pct"/>
          </w:tcPr>
          <w:p w14:paraId="5A9C21D2" w14:textId="77777777" w:rsidR="001759E0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900" w:type="pct"/>
          </w:tcPr>
          <w:p w14:paraId="32CA4B28" w14:textId="77777777" w:rsidR="001759E0" w:rsidRDefault="00000000">
            <w:r>
              <w:rPr>
                <w:sz w:val="17"/>
                <w:szCs w:val="17"/>
              </w:rPr>
              <w:t>0.78</w:t>
            </w:r>
          </w:p>
        </w:tc>
        <w:tc>
          <w:tcPr>
            <w:tcW w:w="900" w:type="pct"/>
          </w:tcPr>
          <w:p w14:paraId="15B21D84" w14:textId="77777777" w:rsidR="001759E0" w:rsidRDefault="00000000">
            <w:r>
              <w:rPr>
                <w:sz w:val="17"/>
                <w:szCs w:val="17"/>
              </w:rPr>
              <w:t>203</w:t>
            </w:r>
          </w:p>
        </w:tc>
      </w:tr>
    </w:tbl>
    <w:p w14:paraId="7758F47F" w14:textId="77777777" w:rsidR="001759E0" w:rsidRDefault="00000000">
      <w:pPr>
        <w:pStyle w:val="Heading2"/>
        <w:spacing w:before="300" w:after="150"/>
      </w:pPr>
      <w:r>
        <w:rPr>
          <w:b/>
          <w:bCs/>
          <w:color w:val="1F3864"/>
        </w:rPr>
        <w:t>Interpretation</w:t>
      </w:r>
    </w:p>
    <w:p w14:paraId="2AA89929" w14:textId="77777777" w:rsidR="001759E0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Random Forest achieved the highest average cross-validation accuracy (81.04%), meaningfully ahead of Gradient Boosting (78.20%), KNN (73.94%), and Decision Tree (72.69%) — a clear, evidence-based ranking rather than a marginal difference.</w:t>
      </w:r>
    </w:p>
    <w:p w14:paraId="21087876" w14:textId="77777777" w:rsidR="001759E0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Random Forest's cross-validation standard deviation (0.0542) is the highest among the four models, meaning its performance varies more across folds than, for example, KNN's more stable 0.0202 — a trade-off between higher average performance and slightly more fold-to-fold variance.</w:t>
      </w:r>
    </w:p>
    <w:p w14:paraId="5D02140B" w14:textId="77777777" w:rsidR="001759E0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On the held-out test set, Random Forest recalls 86% of true approvals (140 support) but only 59% of true rejections (63 support) — reflecting the original class imbalance in real-world lending data, where rejections are the minority class even after SMOTE-balancing only the training data.</w:t>
      </w:r>
    </w:p>
    <w:sectPr w:rsidR="001759E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865E1"/>
    <w:multiLevelType w:val="hybridMultilevel"/>
    <w:tmpl w:val="5C42C1E8"/>
    <w:lvl w:ilvl="0" w:tplc="6A22233E">
      <w:start w:val="1"/>
      <w:numFmt w:val="bullet"/>
      <w:lvlText w:val="●"/>
      <w:lvlJc w:val="left"/>
      <w:pPr>
        <w:ind w:left="720" w:hanging="360"/>
      </w:pPr>
    </w:lvl>
    <w:lvl w:ilvl="1" w:tplc="6830746E">
      <w:start w:val="1"/>
      <w:numFmt w:val="bullet"/>
      <w:lvlText w:val="○"/>
      <w:lvlJc w:val="left"/>
      <w:pPr>
        <w:ind w:left="1440" w:hanging="360"/>
      </w:pPr>
    </w:lvl>
    <w:lvl w:ilvl="2" w:tplc="080610BA">
      <w:start w:val="1"/>
      <w:numFmt w:val="bullet"/>
      <w:lvlText w:val="■"/>
      <w:lvlJc w:val="left"/>
      <w:pPr>
        <w:ind w:left="2160" w:hanging="360"/>
      </w:pPr>
    </w:lvl>
    <w:lvl w:ilvl="3" w:tplc="1CBEE3D2">
      <w:start w:val="1"/>
      <w:numFmt w:val="bullet"/>
      <w:lvlText w:val="●"/>
      <w:lvlJc w:val="left"/>
      <w:pPr>
        <w:ind w:left="2880" w:hanging="360"/>
      </w:pPr>
    </w:lvl>
    <w:lvl w:ilvl="4" w:tplc="ABBAAC32">
      <w:start w:val="1"/>
      <w:numFmt w:val="bullet"/>
      <w:lvlText w:val="○"/>
      <w:lvlJc w:val="left"/>
      <w:pPr>
        <w:ind w:left="3600" w:hanging="360"/>
      </w:pPr>
    </w:lvl>
    <w:lvl w:ilvl="5" w:tplc="81983C96">
      <w:start w:val="1"/>
      <w:numFmt w:val="bullet"/>
      <w:lvlText w:val="■"/>
      <w:lvlJc w:val="left"/>
      <w:pPr>
        <w:ind w:left="4320" w:hanging="360"/>
      </w:pPr>
    </w:lvl>
    <w:lvl w:ilvl="6" w:tplc="C2DC2B70">
      <w:start w:val="1"/>
      <w:numFmt w:val="bullet"/>
      <w:lvlText w:val="●"/>
      <w:lvlJc w:val="left"/>
      <w:pPr>
        <w:ind w:left="5040" w:hanging="360"/>
      </w:pPr>
    </w:lvl>
    <w:lvl w:ilvl="7" w:tplc="E51CE924">
      <w:start w:val="1"/>
      <w:numFmt w:val="bullet"/>
      <w:lvlText w:val="●"/>
      <w:lvlJc w:val="left"/>
      <w:pPr>
        <w:ind w:left="5760" w:hanging="360"/>
      </w:pPr>
    </w:lvl>
    <w:lvl w:ilvl="8" w:tplc="CC8E01A6">
      <w:start w:val="1"/>
      <w:numFmt w:val="bullet"/>
      <w:lvlText w:val="●"/>
      <w:lvlJc w:val="left"/>
      <w:pPr>
        <w:ind w:left="6480" w:hanging="360"/>
      </w:pPr>
    </w:lvl>
  </w:abstractNum>
  <w:num w:numId="1" w16cid:durableId="18007605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9E0"/>
    <w:rsid w:val="001759E0"/>
    <w:rsid w:val="006242A3"/>
    <w:rsid w:val="00DA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BA81B"/>
  <w15:docId w15:val="{18E98E37-AC2E-4FF3-AEC4-C177C02FF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329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Mahesh Reddy I</cp:lastModifiedBy>
  <cp:revision>2</cp:revision>
  <dcterms:created xsi:type="dcterms:W3CDTF">2026-07-13T02:34:00Z</dcterms:created>
  <dcterms:modified xsi:type="dcterms:W3CDTF">2026-07-13T18:03:00Z</dcterms:modified>
</cp:coreProperties>
</file>