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FE76" w14:textId="77777777" w:rsidR="00EB0065" w:rsidRDefault="00000000">
      <w:pPr>
        <w:pStyle w:val="Heading1"/>
        <w:spacing w:after="200"/>
      </w:pPr>
      <w:r>
        <w:rPr>
          <w:b/>
          <w:bCs/>
          <w:color w:val="1F3864"/>
        </w:rPr>
        <w:t>Project Demonstration</w:t>
      </w:r>
    </w:p>
    <w:p w14:paraId="1170D06F" w14:textId="77777777" w:rsidR="00EB0065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Demo Script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EB0065" w14:paraId="75E8E1C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FF8E474" w14:textId="77777777" w:rsidR="00EB0065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7A60FD78" w14:textId="77777777" w:rsidR="00EB0065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EB0065" w14:paraId="24F9D5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22B3D09" w14:textId="77777777" w:rsidR="00EB0065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4FD1215D" w14:textId="3F188316" w:rsidR="00EB0065" w:rsidRDefault="00470F07">
            <w:r w:rsidRPr="00470F07">
              <w:t>SWTID-2026-4644</w:t>
            </w:r>
          </w:p>
        </w:tc>
      </w:tr>
      <w:tr w:rsidR="00EB0065" w14:paraId="29AD30B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F765795" w14:textId="77777777" w:rsidR="00EB0065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1A0AC17A" w14:textId="0B662B85" w:rsidR="00EB0065" w:rsidRDefault="00000000">
            <w:r>
              <w:rPr>
                <w:sz w:val="22"/>
                <w:szCs w:val="22"/>
              </w:rPr>
              <w:t xml:space="preserve">Smart Lender </w:t>
            </w:r>
          </w:p>
        </w:tc>
      </w:tr>
      <w:tr w:rsidR="00EB0065" w14:paraId="7E2A084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4321286" w14:textId="77777777" w:rsidR="00EB0065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3FFD942B" w14:textId="77777777" w:rsidR="00EB0065" w:rsidRDefault="00000000">
            <w:r>
              <w:rPr>
                <w:sz w:val="22"/>
                <w:szCs w:val="22"/>
              </w:rPr>
              <w:t>8. Project Demonstration</w:t>
            </w:r>
          </w:p>
        </w:tc>
      </w:tr>
    </w:tbl>
    <w:p w14:paraId="2D8BFFF5" w14:textId="77777777" w:rsidR="00EB0065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6EE7192A" w14:textId="77777777" w:rsidR="00EB0065" w:rsidRDefault="00000000">
      <w:pPr>
        <w:spacing w:after="150"/>
      </w:pPr>
      <w:r>
        <w:rPr>
          <w:sz w:val="22"/>
          <w:szCs w:val="22"/>
        </w:rPr>
        <w:t xml:space="preserve">This script walks through a live demonstration of Smart Lender, step by step, with suggested talking points for each action. Every step below was </w:t>
      </w:r>
      <w:proofErr w:type="gramStart"/>
      <w:r>
        <w:rPr>
          <w:sz w:val="22"/>
          <w:szCs w:val="22"/>
        </w:rPr>
        <w:t>actually executed</w:t>
      </w:r>
      <w:proofErr w:type="gramEnd"/>
      <w:r>
        <w:rPr>
          <w:sz w:val="22"/>
          <w:szCs w:val="22"/>
        </w:rPr>
        <w:t xml:space="preserve"> against the running application during the Project Testing phase and produced the stated result — this is not a hypothetical walkthrough.</w:t>
      </w:r>
    </w:p>
    <w:p w14:paraId="32BD652F" w14:textId="77777777" w:rsidR="00EB0065" w:rsidRDefault="00000000">
      <w:pPr>
        <w:pStyle w:val="Heading2"/>
        <w:spacing w:before="300" w:after="150"/>
      </w:pPr>
      <w:r>
        <w:rPr>
          <w:b/>
          <w:bCs/>
          <w:color w:val="1F3864"/>
        </w:rPr>
        <w:t>Pre-Demo Checklist</w:t>
      </w:r>
    </w:p>
    <w:p w14:paraId="26DF788B" w14:textId="77777777" w:rsidR="00EB006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Environment set up per the Project Development Phase's Deployment.docx: virtual environment created, pip install -r requirements.txt completed.</w:t>
      </w:r>
    </w:p>
    <w:p w14:paraId="66203660" w14:textId="77777777" w:rsidR="00EB006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Confirm models/</w:t>
      </w:r>
      <w:proofErr w:type="spellStart"/>
      <w:r>
        <w:rPr>
          <w:sz w:val="22"/>
          <w:szCs w:val="22"/>
        </w:rPr>
        <w:t>best_loan_model.pkl</w:t>
      </w:r>
      <w:proofErr w:type="spellEnd"/>
      <w:r>
        <w:rPr>
          <w:sz w:val="22"/>
          <w:szCs w:val="22"/>
        </w:rPr>
        <w:t xml:space="preserve"> and models/</w:t>
      </w:r>
      <w:proofErr w:type="spellStart"/>
      <w:r>
        <w:rPr>
          <w:sz w:val="22"/>
          <w:szCs w:val="22"/>
        </w:rPr>
        <w:t>scaler.pkl</w:t>
      </w:r>
      <w:proofErr w:type="spellEnd"/>
      <w:r>
        <w:rPr>
          <w:sz w:val="22"/>
          <w:szCs w:val="22"/>
        </w:rPr>
        <w:t xml:space="preserve"> are present (no retraining needed for the demo).</w:t>
      </w:r>
    </w:p>
    <w:p w14:paraId="7CD2DE75" w14:textId="77777777" w:rsidR="00EB006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Start the app: python app.py — confirm it's serving on http://127.0.0.1:5000/ with no startup errors.</w:t>
      </w:r>
    </w:p>
    <w:p w14:paraId="40AD29B0" w14:textId="77777777" w:rsidR="00EB006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Have the two demo applicant profiles ready (see script below) so you're not typing values live from memory.</w:t>
      </w:r>
    </w:p>
    <w:p w14:paraId="4E251017" w14:textId="77777777" w:rsidR="00EB0065" w:rsidRDefault="00000000">
      <w:pPr>
        <w:pStyle w:val="Heading2"/>
        <w:spacing w:before="300" w:after="150"/>
      </w:pPr>
      <w:r>
        <w:rPr>
          <w:b/>
          <w:bCs/>
          <w:color w:val="1F3864"/>
        </w:rPr>
        <w:t>Live Demo Script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"/>
        <w:gridCol w:w="2805"/>
        <w:gridCol w:w="5049"/>
        <w:gridCol w:w="935"/>
      </w:tblGrid>
      <w:tr w:rsidR="00EB0065" w14:paraId="6A90C77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clear" w:color="auto" w:fill="1F3864"/>
          </w:tcPr>
          <w:p w14:paraId="7EE7234F" w14:textId="77777777" w:rsidR="00EB0065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pct"/>
            <w:shd w:val="clear" w:color="auto" w:fill="1F3864"/>
          </w:tcPr>
          <w:p w14:paraId="04428F8E" w14:textId="77777777" w:rsidR="00EB0065" w:rsidRDefault="00000000">
            <w:r>
              <w:rPr>
                <w:b/>
                <w:bCs/>
                <w:color w:val="FFFFFF"/>
                <w:sz w:val="17"/>
                <w:szCs w:val="17"/>
              </w:rPr>
              <w:t>Action (What You Do)</w:t>
            </w:r>
          </w:p>
        </w:tc>
        <w:tc>
          <w:tcPr>
            <w:tcW w:w="2700" w:type="pct"/>
            <w:shd w:val="clear" w:color="auto" w:fill="1F3864"/>
          </w:tcPr>
          <w:p w14:paraId="0889E5D3" w14:textId="77777777" w:rsidR="00EB0065" w:rsidRDefault="00000000">
            <w:r>
              <w:rPr>
                <w:b/>
                <w:bCs/>
                <w:color w:val="FFFFFF"/>
                <w:sz w:val="17"/>
                <w:szCs w:val="17"/>
              </w:rPr>
              <w:t>What To Say (Talking Point)</w:t>
            </w:r>
          </w:p>
        </w:tc>
        <w:tc>
          <w:tcPr>
            <w:tcW w:w="500" w:type="pct"/>
            <w:shd w:val="clear" w:color="auto" w:fill="1F3864"/>
          </w:tcPr>
          <w:p w14:paraId="2D427BB6" w14:textId="77777777" w:rsidR="00EB0065" w:rsidRDefault="00000000">
            <w:r>
              <w:rPr>
                <w:b/>
                <w:bCs/>
                <w:color w:val="FFFFFF"/>
                <w:sz w:val="17"/>
                <w:szCs w:val="17"/>
              </w:rPr>
              <w:t>Est. Time</w:t>
            </w:r>
          </w:p>
        </w:tc>
      </w:tr>
      <w:tr w:rsidR="00EB0065" w14:paraId="74FB572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4F40EB9C" w14:textId="77777777" w:rsidR="00EB0065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500" w:type="pct"/>
          </w:tcPr>
          <w:p w14:paraId="089B8F2D" w14:textId="77777777" w:rsidR="00EB0065" w:rsidRDefault="00000000">
            <w:r>
              <w:rPr>
                <w:sz w:val="17"/>
                <w:szCs w:val="17"/>
              </w:rPr>
              <w:t>Open the home page (http://127.0.0.1:5000/).</w:t>
            </w:r>
          </w:p>
        </w:tc>
        <w:tc>
          <w:tcPr>
            <w:tcW w:w="2700" w:type="pct"/>
          </w:tcPr>
          <w:p w14:paraId="52D05A1C" w14:textId="77777777" w:rsidR="00EB0065" w:rsidRDefault="00000000">
            <w:r>
              <w:rPr>
                <w:sz w:val="17"/>
                <w:szCs w:val="17"/>
              </w:rPr>
              <w:t>“This is Smart Lender — a machine learning-powered loan eligibility tool. It's built with Flask and scikit-learn, and it gives an instant approve/reject decision instead of a multi-day manual review.”</w:t>
            </w:r>
          </w:p>
        </w:tc>
        <w:tc>
          <w:tcPr>
            <w:tcW w:w="500" w:type="pct"/>
          </w:tcPr>
          <w:p w14:paraId="1E1DB6D2" w14:textId="77777777" w:rsidR="00EB0065" w:rsidRDefault="00000000">
            <w:r>
              <w:rPr>
                <w:sz w:val="17"/>
                <w:szCs w:val="17"/>
              </w:rPr>
              <w:t>30s</w:t>
            </w:r>
          </w:p>
        </w:tc>
      </w:tr>
      <w:tr w:rsidR="00EB0065" w14:paraId="3E3047E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694C3EB9" w14:textId="77777777" w:rsidR="00EB0065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500" w:type="pct"/>
          </w:tcPr>
          <w:p w14:paraId="2D0F3645" w14:textId="77777777" w:rsidR="00EB0065" w:rsidRDefault="00000000">
            <w:r>
              <w:rPr>
                <w:sz w:val="17"/>
                <w:szCs w:val="17"/>
              </w:rPr>
              <w:t>Click 'Apply Now' to open the application form.</w:t>
            </w:r>
          </w:p>
        </w:tc>
        <w:tc>
          <w:tcPr>
            <w:tcW w:w="2700" w:type="pct"/>
          </w:tcPr>
          <w:p w14:paraId="3BA1C098" w14:textId="77777777" w:rsidR="00EB0065" w:rsidRDefault="00000000">
            <w:r>
              <w:rPr>
                <w:sz w:val="17"/>
                <w:szCs w:val="17"/>
              </w:rPr>
              <w:t>“An applicant fills in one form — personal details, income, loan amount and term, credit history, and property area. That's the same 11 fields the model was trained on.”</w:t>
            </w:r>
          </w:p>
        </w:tc>
        <w:tc>
          <w:tcPr>
            <w:tcW w:w="500" w:type="pct"/>
          </w:tcPr>
          <w:p w14:paraId="476664A7" w14:textId="77777777" w:rsidR="00EB0065" w:rsidRDefault="00000000">
            <w:r>
              <w:rPr>
                <w:sz w:val="17"/>
                <w:szCs w:val="17"/>
              </w:rPr>
              <w:t>30s</w:t>
            </w:r>
          </w:p>
        </w:tc>
      </w:tr>
      <w:tr w:rsidR="00EB0065" w14:paraId="485DBA4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5D43AF67" w14:textId="77777777" w:rsidR="00EB0065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500" w:type="pct"/>
          </w:tcPr>
          <w:p w14:paraId="08ACE2A1" w14:textId="77777777" w:rsidR="00EB0065" w:rsidRDefault="00000000">
            <w:r>
              <w:rPr>
                <w:sz w:val="17"/>
                <w:szCs w:val="17"/>
              </w:rPr>
              <w:t>Fill in Scenario 1 (low-risk profile) and submit.</w:t>
            </w:r>
          </w:p>
        </w:tc>
        <w:tc>
          <w:tcPr>
            <w:tcW w:w="2700" w:type="pct"/>
          </w:tcPr>
          <w:p w14:paraId="6B7EF6A7" w14:textId="77777777" w:rsidR="00EB0065" w:rsidRDefault="00000000">
            <w:r>
              <w:rPr>
                <w:sz w:val="17"/>
                <w:szCs w:val="17"/>
              </w:rPr>
              <w:t>“This is a salaried applicant with a good credit history and stable income — the kind of file a credit officer would normally fast-track.”</w:t>
            </w:r>
          </w:p>
        </w:tc>
        <w:tc>
          <w:tcPr>
            <w:tcW w:w="500" w:type="pct"/>
          </w:tcPr>
          <w:p w14:paraId="00C95F68" w14:textId="77777777" w:rsidR="00EB0065" w:rsidRDefault="00000000">
            <w:r>
              <w:rPr>
                <w:sz w:val="17"/>
                <w:szCs w:val="17"/>
              </w:rPr>
              <w:t>45s</w:t>
            </w:r>
          </w:p>
        </w:tc>
      </w:tr>
      <w:tr w:rsidR="00EB0065" w14:paraId="6DCBBB9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4EBFF0B0" w14:textId="77777777" w:rsidR="00EB0065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500" w:type="pct"/>
          </w:tcPr>
          <w:p w14:paraId="34816C66" w14:textId="77777777" w:rsidR="00EB0065" w:rsidRDefault="00000000">
            <w:r>
              <w:rPr>
                <w:sz w:val="17"/>
                <w:szCs w:val="17"/>
              </w:rPr>
              <w:t>Show the result page: ‘Loan Approved’.</w:t>
            </w:r>
          </w:p>
        </w:tc>
        <w:tc>
          <w:tcPr>
            <w:tcW w:w="2700" w:type="pct"/>
          </w:tcPr>
          <w:p w14:paraId="64286470" w14:textId="77777777" w:rsidR="00EB0065" w:rsidRDefault="00000000">
            <w:r>
              <w:rPr>
                <w:sz w:val="17"/>
                <w:szCs w:val="17"/>
              </w:rPr>
              <w:t xml:space="preserve">“And here's the result — instantly. No queue, no wait. The officer can fast-track this application with confidence, backed by a model that was </w:t>
            </w:r>
            <w:proofErr w:type="gramStart"/>
            <w:r>
              <w:rPr>
                <w:sz w:val="17"/>
                <w:szCs w:val="17"/>
              </w:rPr>
              <w:t>cross-validated</w:t>
            </w:r>
            <w:proofErr w:type="gramEnd"/>
            <w:r>
              <w:rPr>
                <w:sz w:val="17"/>
                <w:szCs w:val="17"/>
              </w:rPr>
              <w:t xml:space="preserve"> against three other algorithms before being selected.”</w:t>
            </w:r>
          </w:p>
        </w:tc>
        <w:tc>
          <w:tcPr>
            <w:tcW w:w="500" w:type="pct"/>
          </w:tcPr>
          <w:p w14:paraId="7CA1FF4A" w14:textId="77777777" w:rsidR="00EB0065" w:rsidRDefault="00000000">
            <w:r>
              <w:rPr>
                <w:sz w:val="17"/>
                <w:szCs w:val="17"/>
              </w:rPr>
              <w:t>30s</w:t>
            </w:r>
          </w:p>
        </w:tc>
      </w:tr>
      <w:tr w:rsidR="00EB0065" w14:paraId="627DC51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3BE82D27" w14:textId="77777777" w:rsidR="00EB0065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500" w:type="pct"/>
          </w:tcPr>
          <w:p w14:paraId="55190BE8" w14:textId="77777777" w:rsidR="00EB0065" w:rsidRDefault="00000000">
            <w:r>
              <w:rPr>
                <w:sz w:val="17"/>
                <w:szCs w:val="17"/>
              </w:rPr>
              <w:t>Fill in Scenario 2 (high-risk profile) and submit.</w:t>
            </w:r>
          </w:p>
        </w:tc>
        <w:tc>
          <w:tcPr>
            <w:tcW w:w="2700" w:type="pct"/>
          </w:tcPr>
          <w:p w14:paraId="3CEA9BD9" w14:textId="77777777" w:rsidR="00EB0065" w:rsidRDefault="00000000">
            <w:r>
              <w:rPr>
                <w:sz w:val="17"/>
                <w:szCs w:val="17"/>
              </w:rPr>
              <w:t>“Now the opposite case — irregular self-employment income and no credit history. This is exactly the kind of file that should get flagged for extra scrutiny.”</w:t>
            </w:r>
          </w:p>
        </w:tc>
        <w:tc>
          <w:tcPr>
            <w:tcW w:w="500" w:type="pct"/>
          </w:tcPr>
          <w:p w14:paraId="0F69A223" w14:textId="77777777" w:rsidR="00EB0065" w:rsidRDefault="00000000">
            <w:r>
              <w:rPr>
                <w:sz w:val="17"/>
                <w:szCs w:val="17"/>
              </w:rPr>
              <w:t>45s</w:t>
            </w:r>
          </w:p>
        </w:tc>
      </w:tr>
      <w:tr w:rsidR="00EB0065" w14:paraId="4A24062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0DFE31C3" w14:textId="77777777" w:rsidR="00EB0065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pct"/>
          </w:tcPr>
          <w:p w14:paraId="6BC7C0BB" w14:textId="77777777" w:rsidR="00EB0065" w:rsidRDefault="00000000">
            <w:r>
              <w:rPr>
                <w:sz w:val="17"/>
                <w:szCs w:val="17"/>
              </w:rPr>
              <w:t>Show the result page: ‘Loan Rejected’.</w:t>
            </w:r>
          </w:p>
        </w:tc>
        <w:tc>
          <w:tcPr>
            <w:tcW w:w="2700" w:type="pct"/>
          </w:tcPr>
          <w:p w14:paraId="6939BD4B" w14:textId="77777777" w:rsidR="00EB0065" w:rsidRDefault="00000000">
            <w:r>
              <w:rPr>
                <w:sz w:val="17"/>
                <w:szCs w:val="17"/>
              </w:rPr>
              <w:t>“The model correctly flags this as high-risk. It doesn't auto-deny the applicant — it gives the credit officer a fast, consistent second opinion before they make the final call.”</w:t>
            </w:r>
          </w:p>
        </w:tc>
        <w:tc>
          <w:tcPr>
            <w:tcW w:w="500" w:type="pct"/>
          </w:tcPr>
          <w:p w14:paraId="671FCDB8" w14:textId="77777777" w:rsidR="00EB0065" w:rsidRDefault="00000000">
            <w:r>
              <w:rPr>
                <w:sz w:val="17"/>
                <w:szCs w:val="17"/>
              </w:rPr>
              <w:t>30s</w:t>
            </w:r>
          </w:p>
        </w:tc>
      </w:tr>
      <w:tr w:rsidR="00EB0065" w14:paraId="5E2D468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630BE43F" w14:textId="77777777" w:rsidR="00EB0065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1500" w:type="pct"/>
          </w:tcPr>
          <w:p w14:paraId="5A4030EF" w14:textId="77777777" w:rsidR="00EB0065" w:rsidRDefault="00000000">
            <w:r>
              <w:rPr>
                <w:sz w:val="17"/>
                <w:szCs w:val="17"/>
              </w:rPr>
              <w:t xml:space="preserve">(Technical audience) Briefly show </w:t>
            </w:r>
            <w:proofErr w:type="spellStart"/>
            <w:r>
              <w:rPr>
                <w:sz w:val="17"/>
                <w:szCs w:val="17"/>
              </w:rPr>
              <w:t>model_</w:t>
            </w:r>
            <w:proofErr w:type="gramStart"/>
            <w:r>
              <w:rPr>
                <w:sz w:val="17"/>
                <w:szCs w:val="17"/>
              </w:rPr>
              <w:t>building.ipynb</w:t>
            </w:r>
            <w:proofErr w:type="spellEnd"/>
            <w:proofErr w:type="gram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00" w:type="pct"/>
          </w:tcPr>
          <w:p w14:paraId="6BA217D0" w14:textId="77777777" w:rsidR="00EB0065" w:rsidRDefault="00000000">
            <w:r>
              <w:rPr>
                <w:sz w:val="17"/>
                <w:szCs w:val="17"/>
              </w:rPr>
              <w:t>“Under the hood, we trained and cross-validated four algorithms — Decision Tree, Random Forest, KNN, and Gradient Boosting — and selected Random Forest based on measured accuracy: 81.04% cross-validation accuracy, the best of the four.”</w:t>
            </w:r>
          </w:p>
        </w:tc>
        <w:tc>
          <w:tcPr>
            <w:tcW w:w="500" w:type="pct"/>
          </w:tcPr>
          <w:p w14:paraId="44788258" w14:textId="77777777" w:rsidR="00EB0065" w:rsidRDefault="00000000">
            <w:r>
              <w:rPr>
                <w:sz w:val="17"/>
                <w:szCs w:val="17"/>
              </w:rPr>
              <w:t>60s</w:t>
            </w:r>
          </w:p>
        </w:tc>
      </w:tr>
      <w:tr w:rsidR="00EB0065" w14:paraId="1F23284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09F6A938" w14:textId="77777777" w:rsidR="00EB0065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pct"/>
          </w:tcPr>
          <w:p w14:paraId="56C68177" w14:textId="77777777" w:rsidR="00EB0065" w:rsidRDefault="00000000">
            <w:r>
              <w:rPr>
                <w:sz w:val="17"/>
                <w:szCs w:val="17"/>
              </w:rPr>
              <w:t>Mention the concurrent-load test result.</w:t>
            </w:r>
          </w:p>
        </w:tc>
        <w:tc>
          <w:tcPr>
            <w:tcW w:w="2700" w:type="pct"/>
          </w:tcPr>
          <w:p w14:paraId="18618DF2" w14:textId="77777777" w:rsidR="00EB0065" w:rsidRDefault="00000000">
            <w:r>
              <w:rPr>
                <w:sz w:val="17"/>
                <w:szCs w:val="17"/>
              </w:rPr>
              <w:t>“We load-tested it — 20 simultaneous applications, all handled successfully in under a second. For production we'd move it behind a proper WSGI server, which is already scoped as next-step work.”</w:t>
            </w:r>
          </w:p>
        </w:tc>
        <w:tc>
          <w:tcPr>
            <w:tcW w:w="500" w:type="pct"/>
          </w:tcPr>
          <w:p w14:paraId="718F3CFA" w14:textId="77777777" w:rsidR="00EB0065" w:rsidRDefault="00000000">
            <w:r>
              <w:rPr>
                <w:sz w:val="17"/>
                <w:szCs w:val="17"/>
              </w:rPr>
              <w:t>30s</w:t>
            </w:r>
          </w:p>
        </w:tc>
      </w:tr>
      <w:tr w:rsidR="00EB0065" w14:paraId="40F3CAB3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22CCDD2C" w14:textId="77777777" w:rsidR="00EB0065" w:rsidRDefault="00000000">
            <w:r>
              <w:rPr>
                <w:sz w:val="17"/>
                <w:szCs w:val="17"/>
              </w:rPr>
              <w:lastRenderedPageBreak/>
              <w:t>9</w:t>
            </w:r>
          </w:p>
        </w:tc>
        <w:tc>
          <w:tcPr>
            <w:tcW w:w="1500" w:type="pct"/>
          </w:tcPr>
          <w:p w14:paraId="284DAF5C" w14:textId="77777777" w:rsidR="00EB0065" w:rsidRDefault="00000000">
            <w:r>
              <w:rPr>
                <w:sz w:val="17"/>
                <w:szCs w:val="17"/>
              </w:rPr>
              <w:t>Close with the one open limitation, stated proactively.</w:t>
            </w:r>
          </w:p>
        </w:tc>
        <w:tc>
          <w:tcPr>
            <w:tcW w:w="2700" w:type="pct"/>
          </w:tcPr>
          <w:p w14:paraId="474D361C" w14:textId="77777777" w:rsidR="00EB0065" w:rsidRDefault="00000000">
            <w:r>
              <w:rPr>
                <w:sz w:val="17"/>
                <w:szCs w:val="17"/>
              </w:rPr>
              <w:t>“One honest caveat: the form doesn't validate malformed input server-side yet — that's a known, scoped fix, documented in our testing report, not a hidden gap.”</w:t>
            </w:r>
          </w:p>
        </w:tc>
        <w:tc>
          <w:tcPr>
            <w:tcW w:w="500" w:type="pct"/>
          </w:tcPr>
          <w:p w14:paraId="7821BA44" w14:textId="77777777" w:rsidR="00EB0065" w:rsidRDefault="00000000">
            <w:r>
              <w:rPr>
                <w:sz w:val="17"/>
                <w:szCs w:val="17"/>
              </w:rPr>
              <w:t>30s</w:t>
            </w:r>
          </w:p>
        </w:tc>
      </w:tr>
    </w:tbl>
    <w:p w14:paraId="63B40294" w14:textId="77777777" w:rsidR="00EB0065" w:rsidRDefault="00000000">
      <w:pPr>
        <w:pStyle w:val="Heading2"/>
        <w:spacing w:before="300" w:after="150"/>
      </w:pPr>
      <w:r>
        <w:rPr>
          <w:b/>
          <w:bCs/>
          <w:color w:val="1F3864"/>
        </w:rPr>
        <w:t>Total Estimated Time</w:t>
      </w:r>
    </w:p>
    <w:p w14:paraId="0BD3C189" w14:textId="77777777" w:rsidR="00EB0065" w:rsidRDefault="00000000">
      <w:pPr>
        <w:spacing w:after="150"/>
      </w:pPr>
      <w:r>
        <w:rPr>
          <w:sz w:val="22"/>
          <w:szCs w:val="22"/>
        </w:rPr>
        <w:t>Approximately 5–6 minutes for the core script (steps 1–6, 9), or 7–8 minutes including the optional technical deep-dive (steps 7–8) for a technical audience.</w:t>
      </w:r>
    </w:p>
    <w:sectPr w:rsidR="00EB00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523A1"/>
    <w:multiLevelType w:val="hybridMultilevel"/>
    <w:tmpl w:val="3C202AE2"/>
    <w:lvl w:ilvl="0" w:tplc="AAC6D922">
      <w:start w:val="1"/>
      <w:numFmt w:val="bullet"/>
      <w:lvlText w:val="●"/>
      <w:lvlJc w:val="left"/>
      <w:pPr>
        <w:ind w:left="720" w:hanging="360"/>
      </w:pPr>
    </w:lvl>
    <w:lvl w:ilvl="1" w:tplc="68087C2E">
      <w:start w:val="1"/>
      <w:numFmt w:val="bullet"/>
      <w:lvlText w:val="○"/>
      <w:lvlJc w:val="left"/>
      <w:pPr>
        <w:ind w:left="1440" w:hanging="360"/>
      </w:pPr>
    </w:lvl>
    <w:lvl w:ilvl="2" w:tplc="87820232">
      <w:start w:val="1"/>
      <w:numFmt w:val="bullet"/>
      <w:lvlText w:val="■"/>
      <w:lvlJc w:val="left"/>
      <w:pPr>
        <w:ind w:left="2160" w:hanging="360"/>
      </w:pPr>
    </w:lvl>
    <w:lvl w:ilvl="3" w:tplc="6FF69FE4">
      <w:start w:val="1"/>
      <w:numFmt w:val="bullet"/>
      <w:lvlText w:val="●"/>
      <w:lvlJc w:val="left"/>
      <w:pPr>
        <w:ind w:left="2880" w:hanging="360"/>
      </w:pPr>
    </w:lvl>
    <w:lvl w:ilvl="4" w:tplc="7C8A4486">
      <w:start w:val="1"/>
      <w:numFmt w:val="bullet"/>
      <w:lvlText w:val="○"/>
      <w:lvlJc w:val="left"/>
      <w:pPr>
        <w:ind w:left="3600" w:hanging="360"/>
      </w:pPr>
    </w:lvl>
    <w:lvl w:ilvl="5" w:tplc="2370E7A0">
      <w:start w:val="1"/>
      <w:numFmt w:val="bullet"/>
      <w:lvlText w:val="■"/>
      <w:lvlJc w:val="left"/>
      <w:pPr>
        <w:ind w:left="4320" w:hanging="360"/>
      </w:pPr>
    </w:lvl>
    <w:lvl w:ilvl="6" w:tplc="AACE5446">
      <w:start w:val="1"/>
      <w:numFmt w:val="bullet"/>
      <w:lvlText w:val="●"/>
      <w:lvlJc w:val="left"/>
      <w:pPr>
        <w:ind w:left="5040" w:hanging="360"/>
      </w:pPr>
    </w:lvl>
    <w:lvl w:ilvl="7" w:tplc="808AA3B8">
      <w:start w:val="1"/>
      <w:numFmt w:val="bullet"/>
      <w:lvlText w:val="●"/>
      <w:lvlJc w:val="left"/>
      <w:pPr>
        <w:ind w:left="5760" w:hanging="360"/>
      </w:pPr>
    </w:lvl>
    <w:lvl w:ilvl="8" w:tplc="6A14E096">
      <w:start w:val="1"/>
      <w:numFmt w:val="bullet"/>
      <w:lvlText w:val="●"/>
      <w:lvlJc w:val="left"/>
      <w:pPr>
        <w:ind w:left="6480" w:hanging="360"/>
      </w:pPr>
    </w:lvl>
  </w:abstractNum>
  <w:num w:numId="1" w16cid:durableId="2063558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065"/>
    <w:rsid w:val="00470F07"/>
    <w:rsid w:val="00DA7652"/>
    <w:rsid w:val="00E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E3DF"/>
  <w15:docId w15:val="{18E98E37-AC2E-4FF3-AEC4-C177C02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2026-07-13T02:41:00Z</dcterms:created>
  <dcterms:modified xsi:type="dcterms:W3CDTF">2026-07-13T19:18:00Z</dcterms:modified>
</cp:coreProperties>
</file>