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CDE7A8A"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r w:rsidR="00E722A9" w:rsidRPr="00CD62D1">
        <w:rPr>
          <w:rFonts w:ascii="Times New Roman" w:hAnsi="Times New Roman" w:cs="Times New Roman"/>
          <w:sz w:val="24"/>
          <w:szCs w:val="24"/>
        </w:rPr>
        <w:t>is</w:t>
      </w:r>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p w14:paraId="5E9AE90A" w14:textId="77777777" w:rsidR="008279B4" w:rsidRPr="003C3486" w:rsidRDefault="008279B4" w:rsidP="008279B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77EB1253" w14:textId="77777777" w:rsidR="008279B4" w:rsidRPr="003C3486" w:rsidRDefault="008279B4" w:rsidP="008279B4">
      <w:pPr>
        <w:pStyle w:val="ListParagraph"/>
        <w:ind w:left="0"/>
        <w:jc w:val="both"/>
        <w:rPr>
          <w:rFonts w:ascii="Times New Roman" w:hAnsi="Times New Roman" w:cs="Times New Roman"/>
          <w:sz w:val="24"/>
          <w:szCs w:val="24"/>
        </w:rPr>
      </w:pPr>
    </w:p>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77777777"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46BB587D"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77777777"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Loss functions, also termed cost functions, evaluate the deviation between the original and predicted data points. These metrics guide network training towards minimizing this deviation. </w:t>
      </w:r>
      <w:r w:rsidRPr="003C3486">
        <w:rPr>
          <w:rFonts w:ascii="Times New Roman" w:hAnsi="Times New Roman" w:cs="Times New Roman"/>
          <w:sz w:val="24"/>
          <w:szCs w:val="24"/>
        </w:rPr>
        <w:lastRenderedPageBreak/>
        <w:t>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w:t>
      </w:r>
      <w:r w:rsidRPr="006F4157">
        <w:rPr>
          <w:rFonts w:ascii="Times New Roman" w:hAnsi="Times New Roman" w:cs="Times New Roman"/>
          <w:sz w:val="24"/>
          <w:szCs w:val="24"/>
        </w:rPr>
        <w:lastRenderedPageBreak/>
        <w:t>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w:t>
      </w:r>
      <w:r w:rsidRPr="00C003D2">
        <w:rPr>
          <w:rFonts w:ascii="Times New Roman" w:hAnsi="Times New Roman" w:cs="Times New Roman"/>
          <w:sz w:val="24"/>
          <w:szCs w:val="24"/>
        </w:rPr>
        <w:lastRenderedPageBreak/>
        <w:t xml:space="preserve">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lastRenderedPageBreak/>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4CF460A3" w14:textId="77777777" w:rsidR="00DC3977" w:rsidRDefault="00DC3977" w:rsidP="008279B4">
      <w:pPr>
        <w:pStyle w:val="ListParagraph"/>
        <w:ind w:left="-142"/>
        <w:jc w:val="both"/>
        <w:rPr>
          <w:rFonts w:ascii="Times New Roman" w:hAnsi="Times New Roman" w:cs="Times New Roman"/>
          <w:sz w:val="24"/>
          <w:szCs w:val="24"/>
        </w:rPr>
      </w:pPr>
    </w:p>
    <w:p w14:paraId="1E65EFCA"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 Results and Discussion</w:t>
      </w:r>
    </w:p>
    <w:p w14:paraId="47ACD5C0"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4C90F786"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w:t>
      </w:r>
      <w:r>
        <w:rPr>
          <w:rFonts w:ascii="Times New Roman" w:hAnsi="Times New Roman" w:cs="Times New Roman"/>
          <w:sz w:val="24"/>
          <w:szCs w:val="24"/>
        </w:rPr>
        <w:t>mostly</w:t>
      </w:r>
      <w:r w:rsidRPr="00891750">
        <w:rPr>
          <w:rFonts w:ascii="Times New Roman" w:hAnsi="Times New Roman" w:cs="Times New Roman"/>
          <w:sz w:val="24"/>
          <w:szCs w:val="24"/>
        </w:rPr>
        <w:t xml:space="preserve"> be populated from official documentation, subjective parameters like "Photorealism" require alternative evaluation methods. </w:t>
      </w:r>
      <w:r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7074A22C"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457E71AA"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w:t>
      </w:r>
      <w:r>
        <w:rPr>
          <w:rFonts w:ascii="Times New Roman" w:hAnsi="Times New Roman" w:cs="Times New Roman"/>
          <w:sz w:val="24"/>
          <w:szCs w:val="24"/>
        </w:rPr>
        <w:t xml:space="preserve">er </w:t>
      </w:r>
      <w:r w:rsidRPr="00891750">
        <w:rPr>
          <w:rFonts w:ascii="Times New Roman" w:hAnsi="Times New Roman" w:cs="Times New Roman"/>
          <w:sz w:val="24"/>
          <w:szCs w:val="24"/>
        </w:rPr>
        <w:t>primarily focused on sensory data, feedback, and training deep learning models. While realism holds importance, it's not a primary criterion.</w:t>
      </w:r>
    </w:p>
    <w:p w14:paraId="1EDB4E04"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5E4CBF53"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4154C51E"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lastRenderedPageBreak/>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DC3977" w:rsidRPr="00D9187E" w14:paraId="195535EC" w14:textId="77777777" w:rsidTr="0015070F">
        <w:trPr>
          <w:trHeight w:val="584"/>
          <w:jc w:val="center"/>
        </w:trPr>
        <w:tc>
          <w:tcPr>
            <w:tcW w:w="2088" w:type="dxa"/>
            <w:noWrap/>
            <w:hideMark/>
          </w:tcPr>
          <w:p w14:paraId="6C1AF44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611B1718"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6751EDED"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D2180C0"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C3977" w:rsidRPr="00D9187E" w14:paraId="595243AD" w14:textId="77777777" w:rsidTr="0015070F">
        <w:trPr>
          <w:trHeight w:val="584"/>
          <w:jc w:val="center"/>
        </w:trPr>
        <w:tc>
          <w:tcPr>
            <w:tcW w:w="2088" w:type="dxa"/>
            <w:noWrap/>
            <w:hideMark/>
          </w:tcPr>
          <w:p w14:paraId="75024EFC"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749D18D9"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49CF2E0C"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2C266DE2"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C3977" w:rsidRPr="00D9187E" w14:paraId="281B9DAE" w14:textId="77777777" w:rsidTr="0015070F">
        <w:trPr>
          <w:trHeight w:val="608"/>
          <w:jc w:val="center"/>
        </w:trPr>
        <w:tc>
          <w:tcPr>
            <w:tcW w:w="2088" w:type="dxa"/>
            <w:noWrap/>
            <w:hideMark/>
          </w:tcPr>
          <w:p w14:paraId="43FB361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757D074"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1EE4A46B"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44847224" w14:textId="77777777" w:rsidR="00DC3977" w:rsidRPr="00D9187E" w:rsidRDefault="00DC3977" w:rsidP="0015070F">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467CE471" w14:textId="77777777" w:rsidR="00DC3977" w:rsidRPr="00891750" w:rsidRDefault="00DC3977" w:rsidP="00DC3977">
      <w:pPr>
        <w:rPr>
          <w:rFonts w:ascii="Times New Roman" w:hAnsi="Times New Roman" w:cs="Times New Roman"/>
          <w:sz w:val="24"/>
          <w:szCs w:val="24"/>
        </w:rPr>
      </w:pPr>
    </w:p>
    <w:p w14:paraId="4054A0C9" w14:textId="77777777" w:rsidR="00DC3977" w:rsidRPr="00891750" w:rsidRDefault="00DC3977" w:rsidP="00DC3977">
      <w:pPr>
        <w:jc w:val="center"/>
        <w:rPr>
          <w:rFonts w:ascii="Times New Roman" w:hAnsi="Times New Roman" w:cs="Times New Roman"/>
          <w:sz w:val="24"/>
          <w:szCs w:val="24"/>
        </w:rPr>
      </w:pPr>
      <w:bookmarkStart w:id="3" w:name="_Hlk153375685"/>
      <w:r w:rsidRPr="00891750">
        <w:rPr>
          <w:rFonts w:ascii="Times New Roman" w:hAnsi="Times New Roman" w:cs="Times New Roman"/>
          <w:sz w:val="24"/>
          <w:szCs w:val="24"/>
        </w:rPr>
        <w:t>Table 3: Final scores of comparisons</w:t>
      </w:r>
    </w:p>
    <w:bookmarkEnd w:id="3"/>
    <w:p w14:paraId="09A921C7" w14:textId="77777777" w:rsidR="00DC3977" w:rsidRPr="009B7344"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38819234" w14:textId="77777777" w:rsidR="00DC3977" w:rsidRPr="00891750" w:rsidRDefault="00DC3977" w:rsidP="00DC3977">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w:t>
      </w:r>
      <w:r>
        <w:rPr>
          <w:rFonts w:ascii="Times New Roman" w:hAnsi="Times New Roman" w:cs="Times New Roman"/>
          <w:sz w:val="24"/>
          <w:szCs w:val="24"/>
        </w:rPr>
        <w:t>“</w:t>
      </w:r>
      <w:r w:rsidRPr="009B7344">
        <w:rPr>
          <w:rFonts w:ascii="Times New Roman" w:hAnsi="Times New Roman" w:cs="Times New Roman"/>
          <w:sz w:val="24"/>
          <w:szCs w:val="24"/>
        </w:rPr>
        <w:t>mandatory parameter</w:t>
      </w:r>
      <w:r>
        <w:rPr>
          <w:rFonts w:ascii="Times New Roman" w:hAnsi="Times New Roman" w:cs="Times New Roman"/>
          <w:sz w:val="24"/>
          <w:szCs w:val="24"/>
        </w:rPr>
        <w:t>”</w:t>
      </w:r>
      <w:r w:rsidRPr="009B7344">
        <w:rPr>
          <w:rFonts w:ascii="Times New Roman" w:hAnsi="Times New Roman" w:cs="Times New Roman"/>
          <w:sz w:val="24"/>
          <w:szCs w:val="24"/>
        </w:rPr>
        <w:t xml:space="preserve">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5DD2B698"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77B3E006" w14:textId="77777777" w:rsidR="00DC3977" w:rsidRDefault="00DC3977" w:rsidP="00DC3977">
      <w:pPr>
        <w:rPr>
          <w:rFonts w:ascii="Times New Roman" w:hAnsi="Times New Roman" w:cs="Times New Roman"/>
          <w:sz w:val="24"/>
          <w:szCs w:val="24"/>
        </w:rPr>
      </w:pPr>
    </w:p>
    <w:p w14:paraId="4AA63B3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5.2 Generative Model-Based Simulators</w:t>
      </w:r>
    </w:p>
    <w:p w14:paraId="663AA2B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728047D9" w14:textId="77777777" w:rsidR="00DC3977" w:rsidRPr="00322EDA" w:rsidRDefault="00DC3977" w:rsidP="00DC3977">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E51511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50A07934"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Performance evaluation of the model involved rigorous testing with various customized action commands. Figure 21 portrays the generation of subsequent observation (Og t+1) based on randomly chosen action vectors at a preceding time step (Ot).</w:t>
      </w:r>
    </w:p>
    <w:p w14:paraId="3756B34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1428A082"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75A25C69"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lastRenderedPageBreak/>
        <w:t>Figure 22: Generated Output and Expected Output</w:t>
      </w:r>
    </w:p>
    <w:p w14:paraId="70C0296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 xml:space="preserve">While the generated output exhibited discernible noise and lacked the pristine quality of </w:t>
      </w:r>
      <w:r>
        <w:rPr>
          <w:rFonts w:ascii="Times New Roman" w:hAnsi="Times New Roman" w:cs="Times New Roman"/>
          <w:sz w:val="24"/>
          <w:szCs w:val="24"/>
        </w:rPr>
        <w:t>target output</w:t>
      </w:r>
      <w:r w:rsidRPr="00322EDA">
        <w:rPr>
          <w:rFonts w:ascii="Times New Roman" w:hAnsi="Times New Roman" w:cs="Times New Roman"/>
          <w:sz w:val="24"/>
          <w:szCs w:val="24"/>
        </w:rPr>
        <w:t xml:space="preserve"> from the training corpus, no instances of new object generation were identified within the input.</w:t>
      </w:r>
    </w:p>
    <w:p w14:paraId="1700EE4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19C19A2C"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proofErr w:type="gramStart"/>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proofErr w:type="gramEnd"/>
      <w:r w:rsidRPr="00322EDA">
        <w:rPr>
          <w:rFonts w:ascii="Times New Roman" w:hAnsi="Times New Roman" w:cs="Times New Roman"/>
          <w:sz w:val="24"/>
          <w:szCs w:val="24"/>
        </w:rPr>
        <w:t xml:space="preserve"> steps.</w:t>
      </w:r>
    </w:p>
    <w:p w14:paraId="334439F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5B6F8F9E" w14:textId="77777777" w:rsidR="00DC3977"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p>
    <w:p w14:paraId="7661BB93" w14:textId="77777777" w:rsidR="00DC3977" w:rsidRDefault="00DC3977" w:rsidP="008279B4">
      <w:pPr>
        <w:pStyle w:val="ListParagraph"/>
        <w:ind w:left="-142"/>
        <w:jc w:val="both"/>
        <w:rPr>
          <w:rFonts w:ascii="Times New Roman" w:hAnsi="Times New Roman" w:cs="Times New Roman"/>
          <w:sz w:val="24"/>
          <w:szCs w:val="24"/>
        </w:rPr>
      </w:pPr>
    </w:p>
    <w:p w14:paraId="08C2A6F7" w14:textId="77777777" w:rsidR="000A77F8" w:rsidRDefault="000A77F8" w:rsidP="00CD62D1">
      <w:pPr>
        <w:spacing w:before="240" w:line="360" w:lineRule="auto"/>
        <w:jc w:val="both"/>
        <w:rPr>
          <w:rFonts w:ascii="Times New Roman" w:hAnsi="Times New Roman" w:cs="Times New Roman"/>
          <w:sz w:val="24"/>
          <w:szCs w:val="24"/>
        </w:rPr>
      </w:pPr>
    </w:p>
    <w:p w14:paraId="6A5F4510" w14:textId="77777777" w:rsidR="008279B4" w:rsidRDefault="008279B4" w:rsidP="00CD62D1">
      <w:pPr>
        <w:spacing w:before="240" w:line="360" w:lineRule="auto"/>
        <w:jc w:val="both"/>
        <w:rPr>
          <w:rFonts w:ascii="Times New Roman" w:hAnsi="Times New Roman" w:cs="Times New Roman"/>
          <w:sz w:val="24"/>
          <w:szCs w:val="24"/>
        </w:rPr>
      </w:pPr>
    </w:p>
    <w:p w14:paraId="0B8548CA" w14:textId="77777777" w:rsidR="008279B4" w:rsidRDefault="008279B4" w:rsidP="00CD62D1">
      <w:pPr>
        <w:spacing w:before="240" w:line="360" w:lineRule="auto"/>
        <w:jc w:val="both"/>
        <w:rPr>
          <w:rFonts w:ascii="Times New Roman" w:hAnsi="Times New Roman" w:cs="Times New Roman"/>
          <w:sz w:val="24"/>
          <w:szCs w:val="24"/>
        </w:rPr>
      </w:pPr>
    </w:p>
    <w:p w14:paraId="031FB857" w14:textId="77777777" w:rsidR="008279B4" w:rsidRDefault="008279B4" w:rsidP="00CD62D1">
      <w:pPr>
        <w:spacing w:before="240" w:line="360" w:lineRule="auto"/>
        <w:jc w:val="both"/>
        <w:rPr>
          <w:rFonts w:ascii="Times New Roman" w:hAnsi="Times New Roman" w:cs="Times New Roman"/>
          <w:sz w:val="24"/>
          <w:szCs w:val="24"/>
        </w:rPr>
      </w:pPr>
    </w:p>
    <w:p w14:paraId="6D9008C8" w14:textId="77777777" w:rsidR="008279B4" w:rsidRDefault="008279B4" w:rsidP="00CD62D1">
      <w:pPr>
        <w:spacing w:before="240" w:line="360" w:lineRule="auto"/>
        <w:jc w:val="both"/>
        <w:rPr>
          <w:rFonts w:ascii="Times New Roman" w:hAnsi="Times New Roman" w:cs="Times New Roman"/>
          <w:sz w:val="24"/>
          <w:szCs w:val="24"/>
        </w:rPr>
      </w:pPr>
    </w:p>
    <w:p w14:paraId="751C977E" w14:textId="77777777" w:rsidR="008007CC" w:rsidRDefault="008007CC" w:rsidP="00CD62D1">
      <w:pPr>
        <w:spacing w:before="240" w:line="360" w:lineRule="auto"/>
        <w:jc w:val="both"/>
        <w:rPr>
          <w:rFonts w:ascii="Times New Roman" w:hAnsi="Times New Roman" w:cs="Times New Roman"/>
          <w:sz w:val="24"/>
          <w:szCs w:val="24"/>
        </w:rPr>
      </w:pPr>
    </w:p>
    <w:p w14:paraId="6535215E" w14:textId="77777777" w:rsidR="008007CC" w:rsidRDefault="008007CC" w:rsidP="00CD62D1">
      <w:pPr>
        <w:spacing w:before="240" w:line="360" w:lineRule="auto"/>
        <w:jc w:val="both"/>
        <w:rPr>
          <w:rFonts w:ascii="Times New Roman" w:hAnsi="Times New Roman" w:cs="Times New Roman"/>
          <w:sz w:val="24"/>
          <w:szCs w:val="24"/>
        </w:rPr>
      </w:pPr>
    </w:p>
    <w:p w14:paraId="440D8620" w14:textId="77777777" w:rsidR="008007CC" w:rsidRDefault="008007CC" w:rsidP="00CD62D1">
      <w:pPr>
        <w:spacing w:before="240" w:line="360" w:lineRule="auto"/>
        <w:jc w:val="both"/>
        <w:rPr>
          <w:rFonts w:ascii="Times New Roman" w:hAnsi="Times New Roman" w:cs="Times New Roman"/>
          <w:sz w:val="24"/>
          <w:szCs w:val="24"/>
        </w:rPr>
      </w:pPr>
    </w:p>
    <w:p w14:paraId="35F0AA90" w14:textId="77777777" w:rsidR="008279B4" w:rsidRDefault="008279B4" w:rsidP="00CD62D1">
      <w:pPr>
        <w:spacing w:before="240" w:line="360" w:lineRule="auto"/>
        <w:jc w:val="both"/>
        <w:rPr>
          <w:rFonts w:ascii="Times New Roman" w:hAnsi="Times New Roman" w:cs="Times New Roman"/>
          <w:sz w:val="24"/>
          <w:szCs w:val="24"/>
        </w:rPr>
      </w:pPr>
    </w:p>
    <w:p w14:paraId="709DCFEA" w14:textId="77777777" w:rsidR="008007CC" w:rsidRDefault="008007CC" w:rsidP="00CD62D1">
      <w:pPr>
        <w:spacing w:before="240" w:line="360" w:lineRule="auto"/>
        <w:jc w:val="both"/>
        <w:rPr>
          <w:rFonts w:ascii="Times New Roman" w:hAnsi="Times New Roman" w:cs="Times New Roman"/>
          <w:sz w:val="24"/>
          <w:szCs w:val="24"/>
        </w:rPr>
      </w:pPr>
    </w:p>
    <w:p w14:paraId="6F1B4873" w14:textId="77777777" w:rsidR="008279B4" w:rsidRDefault="008279B4" w:rsidP="00CD62D1">
      <w:pPr>
        <w:spacing w:before="240" w:line="360" w:lineRule="auto"/>
        <w:jc w:val="both"/>
        <w:rPr>
          <w:rFonts w:ascii="Times New Roman" w:hAnsi="Times New Roman" w:cs="Times New Roman"/>
          <w:sz w:val="24"/>
          <w:szCs w:val="24"/>
        </w:rPr>
      </w:pPr>
    </w:p>
    <w:p w14:paraId="0B411D66" w14:textId="77777777" w:rsidR="008279B4" w:rsidRPr="00CD62D1" w:rsidRDefault="008279B4" w:rsidP="00CD62D1">
      <w:pPr>
        <w:spacing w:before="240" w:line="360" w:lineRule="auto"/>
        <w:jc w:val="both"/>
        <w:rPr>
          <w:rFonts w:ascii="Times New Roman" w:hAnsi="Times New Roman" w:cs="Times New Roman"/>
          <w:sz w:val="24"/>
          <w:szCs w:val="24"/>
        </w:rPr>
      </w:pP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6EC8CB36" w14:textId="1E9E7098" w:rsidR="00DC3977" w:rsidRDefault="00DC3977" w:rsidP="00CD62D1">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lastRenderedPageBreak/>
        <w:t>Figure 20: Generator and Discriminator Loss</w:t>
      </w:r>
    </w:p>
    <w:p w14:paraId="0C004CFE"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324C2DCA"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22: Generated Output and Expected Output</w:t>
      </w:r>
    </w:p>
    <w:p w14:paraId="518F9A0E" w14:textId="71EDFA90" w:rsidR="00DC3977" w:rsidRDefault="00DC3977" w:rsidP="00CD62D1">
      <w:pPr>
        <w:spacing w:before="240" w:line="360"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Figure 23: Recursive Generation of Sensor Observations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0A4C8124" w14:textId="0EC0A43F" w:rsidR="00DC3977" w:rsidRDefault="00DC3977" w:rsidP="00D910BD">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Table 3: Final scores of comparisons</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3FC3D95D" w14:textId="657B0B10"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[23]: </w:t>
      </w:r>
      <w:r w:rsidRPr="00DC3977">
        <w:rPr>
          <w:rFonts w:ascii="Times New Roman" w:hAnsi="Times New Roman" w:cs="Times New Roman"/>
          <w:sz w:val="24"/>
          <w:szCs w:val="24"/>
        </w:rPr>
        <w:t>CARLA</w:t>
      </w:r>
      <w:r>
        <w:rPr>
          <w:rFonts w:ascii="Times New Roman" w:hAnsi="Times New Roman" w:cs="Times New Roman"/>
          <w:sz w:val="24"/>
          <w:szCs w:val="24"/>
        </w:rPr>
        <w:t xml:space="preserve">. </w:t>
      </w:r>
      <w:r w:rsidRPr="00DC3977">
        <w:rPr>
          <w:rFonts w:ascii="Times New Roman" w:hAnsi="Times New Roman" w:cs="Times New Roman"/>
          <w:sz w:val="24"/>
          <w:szCs w:val="24"/>
        </w:rPr>
        <w:t xml:space="preserve">CARLA Documentation. Retrieved from </w:t>
      </w:r>
      <w:hyperlink r:id="rId4" w:history="1">
        <w:r w:rsidRPr="00744BB3">
          <w:rPr>
            <w:rStyle w:val="Hyperlink"/>
            <w:rFonts w:ascii="Times New Roman" w:hAnsi="Times New Roman" w:cs="Times New Roman"/>
            <w:sz w:val="24"/>
            <w:szCs w:val="24"/>
          </w:rPr>
          <w:t>https://carla.readthedocs.io/en/latest/</w:t>
        </w:r>
      </w:hyperlink>
    </w:p>
    <w:p w14:paraId="11BE0292" w14:textId="50973521"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[24]: </w:t>
      </w:r>
      <w:r w:rsidRPr="00DC3977">
        <w:rPr>
          <w:rFonts w:ascii="Times New Roman" w:hAnsi="Times New Roman" w:cs="Times New Roman"/>
          <w:sz w:val="24"/>
          <w:szCs w:val="24"/>
        </w:rPr>
        <w:t xml:space="preserve">Summit Documentation. (n.d.). Retrieved from </w:t>
      </w:r>
      <w:hyperlink r:id="rId5" w:history="1">
        <w:r w:rsidRPr="00744BB3">
          <w:rPr>
            <w:rStyle w:val="Hyperlink"/>
            <w:rFonts w:ascii="Times New Roman" w:hAnsi="Times New Roman" w:cs="Times New Roman"/>
            <w:sz w:val="24"/>
            <w:szCs w:val="24"/>
          </w:rPr>
          <w:t>https://adacompnus.github.io/summit-docs</w:t>
        </w:r>
      </w:hyperlink>
    </w:p>
    <w:p w14:paraId="13154903" w14:textId="1DE0BCB7" w:rsidR="00DC3977" w:rsidRPr="00D910BD"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[25]: </w:t>
      </w:r>
      <w:r w:rsidRPr="00DC3977">
        <w:rPr>
          <w:rFonts w:ascii="Times New Roman" w:hAnsi="Times New Roman" w:cs="Times New Roman"/>
          <w:sz w:val="24"/>
          <w:szCs w:val="24"/>
        </w:rPr>
        <w:t>SVL Simulator. (n.d.). Documentation. Retrieved from</w:t>
      </w:r>
      <w:r>
        <w:rPr>
          <w:rFonts w:ascii="Times New Roman" w:hAnsi="Times New Roman" w:cs="Times New Roman"/>
          <w:sz w:val="24"/>
          <w:szCs w:val="24"/>
        </w:rPr>
        <w:t xml:space="preserve"> </w:t>
      </w:r>
      <w:r w:rsidRPr="00DC3977">
        <w:rPr>
          <w:rFonts w:ascii="Times New Roman" w:hAnsi="Times New Roman" w:cs="Times New Roman"/>
          <w:sz w:val="24"/>
          <w:szCs w:val="24"/>
        </w:rPr>
        <w:t>https://www.svlsimulator.com/docs/</w:t>
      </w:r>
    </w:p>
    <w:sectPr w:rsidR="00DC3977"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0B0501"/>
    <w:rsid w:val="001517BE"/>
    <w:rsid w:val="00675BA1"/>
    <w:rsid w:val="008007CC"/>
    <w:rsid w:val="008279B4"/>
    <w:rsid w:val="009B0A0A"/>
    <w:rsid w:val="00B97FB7"/>
    <w:rsid w:val="00C576FF"/>
    <w:rsid w:val="00CD62D1"/>
    <w:rsid w:val="00D373EC"/>
    <w:rsid w:val="00D910BD"/>
    <w:rsid w:val="00DC3977"/>
    <w:rsid w:val="00E722A9"/>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 w:type="character" w:styleId="Hyperlink">
    <w:name w:val="Hyperlink"/>
    <w:basedOn w:val="DefaultParagraphFont"/>
    <w:uiPriority w:val="99"/>
    <w:unhideWhenUsed/>
    <w:rsid w:val="00DC3977"/>
    <w:rPr>
      <w:color w:val="0563C1" w:themeColor="hyperlink"/>
      <w:u w:val="single"/>
    </w:rPr>
  </w:style>
  <w:style w:type="character" w:styleId="UnresolvedMention">
    <w:name w:val="Unresolved Mention"/>
    <w:basedOn w:val="DefaultParagraphFont"/>
    <w:uiPriority w:val="99"/>
    <w:semiHidden/>
    <w:unhideWhenUsed/>
    <w:rsid w:val="00DC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683290676">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1510172421">
      <w:bodyDiv w:val="1"/>
      <w:marLeft w:val="0"/>
      <w:marRight w:val="0"/>
      <w:marTop w:val="0"/>
      <w:marBottom w:val="0"/>
      <w:divBdr>
        <w:top w:val="none" w:sz="0" w:space="0" w:color="auto"/>
        <w:left w:val="none" w:sz="0" w:space="0" w:color="auto"/>
        <w:bottom w:val="none" w:sz="0" w:space="0" w:color="auto"/>
        <w:right w:val="none" w:sz="0" w:space="0" w:color="auto"/>
      </w:divBdr>
    </w:div>
    <w:div w:id="1791901954">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acompnus.github.io/summit-docs" TargetMode="External"/><Relationship Id="rId4" Type="http://schemas.openxmlformats.org/officeDocument/2006/relationships/hyperlink" Target="https://carla.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12554</Words>
  <Characters>71564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12</cp:revision>
  <dcterms:created xsi:type="dcterms:W3CDTF">2023-11-18T12:58:00Z</dcterms:created>
  <dcterms:modified xsi:type="dcterms:W3CDTF">2023-12-13T15:03:00Z</dcterms:modified>
</cp:coreProperties>
</file>