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C35" w:rsidRPr="007E2C35" w:rsidRDefault="007E2C35">
      <w:pPr>
        <w:rPr>
          <w:b/>
          <w:bCs/>
          <w:lang w:val="en-US"/>
        </w:rPr>
      </w:pPr>
      <w:r w:rsidRPr="007E2C35">
        <w:rPr>
          <w:b/>
          <w:bCs/>
          <w:lang w:val="en-US"/>
        </w:rPr>
        <w:t>Stored Procedure:</w:t>
      </w:r>
    </w:p>
    <w:p w:rsidR="007E2C35" w:rsidRDefault="007E2C35">
      <w:pPr>
        <w:rPr>
          <w:lang w:val="en-US"/>
        </w:rPr>
      </w:pPr>
      <w:r>
        <w:rPr>
          <w:lang w:val="en-US"/>
        </w:rPr>
        <w:t xml:space="preserve">Stored Procedure is a prepared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that will write once and execute again and again while required</w:t>
      </w:r>
    </w:p>
    <w:p w:rsidR="007E2C35" w:rsidRPr="007E2C35" w:rsidRDefault="007E2C35">
      <w:pPr>
        <w:rPr>
          <w:b/>
          <w:bCs/>
          <w:lang w:val="en-US"/>
        </w:rPr>
      </w:pPr>
      <w:r w:rsidRPr="007E2C35">
        <w:rPr>
          <w:b/>
          <w:bCs/>
          <w:lang w:val="en-US"/>
        </w:rPr>
        <w:t>Syntax:</w:t>
      </w:r>
    </w:p>
    <w:p w:rsidR="007E2C35" w:rsidRDefault="007E2C35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Procedure_Name</w:t>
      </w:r>
      <w:proofErr w:type="spellEnd"/>
      <w:r>
        <w:rPr>
          <w:lang w:val="en-US"/>
        </w:rPr>
        <w:t xml:space="preserve"> @Var_Name1 </w:t>
      </w:r>
      <w:proofErr w:type="gramStart"/>
      <w:r>
        <w:rPr>
          <w:lang w:val="en-US"/>
        </w:rPr>
        <w:t>datatype(</w:t>
      </w:r>
      <w:proofErr w:type="gramEnd"/>
      <w:r>
        <w:rPr>
          <w:lang w:val="en-US"/>
        </w:rPr>
        <w:t>Size),@Var_Name2 datatype(Size)</w:t>
      </w:r>
    </w:p>
    <w:p w:rsidR="007E2C35" w:rsidRDefault="007E2C35">
      <w:pPr>
        <w:rPr>
          <w:lang w:val="en-US"/>
        </w:rPr>
      </w:pPr>
      <w:r>
        <w:rPr>
          <w:lang w:val="en-US"/>
        </w:rPr>
        <w:t xml:space="preserve">As </w:t>
      </w:r>
    </w:p>
    <w:p w:rsidR="007E2C35" w:rsidRDefault="007E2C35">
      <w:pPr>
        <w:rPr>
          <w:lang w:val="en-US"/>
        </w:rPr>
      </w:pPr>
      <w:r>
        <w:rPr>
          <w:lang w:val="en-US"/>
        </w:rPr>
        <w:tab/>
        <w:t>//statements</w:t>
      </w:r>
    </w:p>
    <w:p w:rsidR="007E2C35" w:rsidRDefault="007E2C35">
      <w:pPr>
        <w:rPr>
          <w:lang w:val="en-US"/>
        </w:rPr>
      </w:pPr>
      <w:r>
        <w:rPr>
          <w:lang w:val="en-US"/>
        </w:rPr>
        <w:t>Go;</w:t>
      </w:r>
    </w:p>
    <w:p w:rsidR="007E2C35" w:rsidRDefault="007E2C35" w:rsidP="007E2C35">
      <w:pPr>
        <w:jc w:val="center"/>
        <w:rPr>
          <w:lang w:val="en-US"/>
        </w:rPr>
      </w:pPr>
      <w:r>
        <w:rPr>
          <w:lang w:val="en-US"/>
        </w:rPr>
        <w:t>Or</w:t>
      </w:r>
    </w:p>
    <w:p w:rsidR="007E2C35" w:rsidRDefault="007E2C35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Procedure_Name</w:t>
      </w:r>
      <w:proofErr w:type="spellEnd"/>
      <w:r>
        <w:rPr>
          <w:lang w:val="en-US"/>
        </w:rPr>
        <w:t xml:space="preserve"> @Var_Name1 </w:t>
      </w:r>
      <w:proofErr w:type="gramStart"/>
      <w:r>
        <w:rPr>
          <w:lang w:val="en-US"/>
        </w:rPr>
        <w:t>datatype(</w:t>
      </w:r>
      <w:proofErr w:type="gramEnd"/>
      <w:r>
        <w:rPr>
          <w:lang w:val="en-US"/>
        </w:rPr>
        <w:t>Size),@Var_Name2 datatype(Size)</w:t>
      </w:r>
    </w:p>
    <w:p w:rsidR="007E2C35" w:rsidRDefault="007E2C35">
      <w:pPr>
        <w:rPr>
          <w:lang w:val="en-US"/>
        </w:rPr>
      </w:pPr>
      <w:r>
        <w:rPr>
          <w:lang w:val="en-US"/>
        </w:rPr>
        <w:t xml:space="preserve">As </w:t>
      </w:r>
    </w:p>
    <w:p w:rsidR="007E2C35" w:rsidRDefault="007E2C35">
      <w:pPr>
        <w:rPr>
          <w:lang w:val="en-US"/>
        </w:rPr>
      </w:pPr>
      <w:r>
        <w:rPr>
          <w:lang w:val="en-US"/>
        </w:rPr>
        <w:tab/>
        <w:t>//statements</w:t>
      </w:r>
    </w:p>
    <w:p w:rsidR="007E2C35" w:rsidRDefault="007E2C35">
      <w:pPr>
        <w:rPr>
          <w:lang w:val="en-US"/>
        </w:rPr>
      </w:pPr>
      <w:r>
        <w:rPr>
          <w:lang w:val="en-US"/>
        </w:rPr>
        <w:t>;</w:t>
      </w:r>
    </w:p>
    <w:p w:rsidR="007E2C35" w:rsidRDefault="007E2C35">
      <w:pPr>
        <w:rPr>
          <w:lang w:val="en-US"/>
        </w:rPr>
      </w:pPr>
    </w:p>
    <w:p w:rsidR="007E2C35" w:rsidRPr="007E2C35" w:rsidRDefault="007E2C35">
      <w:pPr>
        <w:rPr>
          <w:b/>
          <w:bCs/>
          <w:lang w:val="en-US"/>
        </w:rPr>
      </w:pPr>
      <w:r w:rsidRPr="007E2C35">
        <w:rPr>
          <w:b/>
          <w:bCs/>
          <w:lang w:val="en-US"/>
        </w:rPr>
        <w:t>To execute the Stored Procedure</w:t>
      </w:r>
    </w:p>
    <w:p w:rsidR="007E2C35" w:rsidRDefault="007E2C35">
      <w:pPr>
        <w:rPr>
          <w:lang w:val="en-US"/>
        </w:rPr>
      </w:pPr>
      <w:r>
        <w:rPr>
          <w:lang w:val="en-US"/>
        </w:rPr>
        <w:t xml:space="preserve">Exec </w:t>
      </w:r>
      <w:proofErr w:type="spellStart"/>
      <w:r>
        <w:rPr>
          <w:lang w:val="en-US"/>
        </w:rPr>
        <w:t>Procedure_Name</w:t>
      </w:r>
      <w:proofErr w:type="spellEnd"/>
      <w:r>
        <w:rPr>
          <w:lang w:val="en-US"/>
        </w:rPr>
        <w:t xml:space="preserve"> @Var_Name</w:t>
      </w:r>
      <w:r w:rsidR="00780417">
        <w:rPr>
          <w:lang w:val="en-US"/>
        </w:rPr>
        <w:t>1</w:t>
      </w:r>
      <w:r>
        <w:rPr>
          <w:lang w:val="en-US"/>
        </w:rPr>
        <w:t xml:space="preserve"> = value1</w:t>
      </w:r>
      <w:r w:rsidR="00780417">
        <w:rPr>
          <w:lang w:val="en-US"/>
        </w:rPr>
        <w:t>,@Var_Name2 = value2;</w:t>
      </w:r>
    </w:p>
    <w:p w:rsidR="007E2C35" w:rsidRPr="007E2C35" w:rsidRDefault="007E2C35">
      <w:pPr>
        <w:rPr>
          <w:b/>
          <w:bCs/>
          <w:lang w:val="en-US"/>
        </w:rPr>
      </w:pPr>
      <w:r w:rsidRPr="007E2C35">
        <w:rPr>
          <w:b/>
          <w:bCs/>
          <w:lang w:val="en-US"/>
        </w:rPr>
        <w:t>Ex:</w:t>
      </w:r>
    </w:p>
    <w:p w:rsidR="007E2C35" w:rsidRDefault="007E2C35">
      <w:pPr>
        <w:rPr>
          <w:lang w:val="en-US"/>
        </w:rPr>
      </w:pPr>
      <w:r>
        <w:rPr>
          <w:lang w:val="en-US"/>
        </w:rPr>
        <w:t xml:space="preserve">1.To Fetch the </w:t>
      </w:r>
      <w:proofErr w:type="gramStart"/>
      <w:r>
        <w:rPr>
          <w:lang w:val="en-US"/>
        </w:rPr>
        <w:t>all student</w:t>
      </w:r>
      <w:proofErr w:type="gramEnd"/>
      <w:r>
        <w:rPr>
          <w:lang w:val="en-US"/>
        </w:rPr>
        <w:t xml:space="preserve"> list 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ALLSTUDENT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ALLSTUDENT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2.To fetch the only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CSESTUDENT 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 D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DNO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'CSE01'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'CSE02'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CSESTUDENT;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3.To fetch the IT students list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ITSTUDENT @DNO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DLOCTION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 D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DNO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4.To fetch the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Cse,It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and Ece students list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CSEANDITANDECE @DNO1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@DNO2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@DNO3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 D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DNO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DNO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@DNO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DNO2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@DNO3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E2C35" w:rsidRDefault="007E2C35" w:rsidP="007E2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7E2C35" w:rsidRDefault="007E2C35" w:rsidP="007E2C3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CSEANDITANDECE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@DNO1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'CSE01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DNO2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@DNO3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'ECE01'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804A2D" w:rsidRDefault="00804A2D" w:rsidP="007E2C3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4B08F9" w:rsidRDefault="004B08F9" w:rsidP="007E2C3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4B08F9" w:rsidRDefault="004B08F9" w:rsidP="004B08F9">
      <w:pPr>
        <w:rPr>
          <w:b/>
          <w:bCs/>
          <w:lang w:val="en-US"/>
        </w:rPr>
      </w:pPr>
      <w:r w:rsidRPr="004B08F9">
        <w:rPr>
          <w:b/>
          <w:bCs/>
          <w:lang w:val="en-US"/>
        </w:rPr>
        <w:t>Procedure for Crud operations:</w:t>
      </w:r>
    </w:p>
    <w:p w:rsidR="004B08F9" w:rsidRDefault="004B08F9" w:rsidP="004B08F9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</w:p>
    <w:p w:rsidR="004B08F9" w:rsidRDefault="004B08F9" w:rsidP="004B08F9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</w:p>
    <w:p w:rsidR="004B08F9" w:rsidRDefault="004B08F9" w:rsidP="004B08F9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</w:p>
    <w:p w:rsidR="001E112F" w:rsidRDefault="001E112F" w:rsidP="004B08F9">
      <w:pPr>
        <w:rPr>
          <w:b/>
          <w:bCs/>
          <w:lang w:val="en-US"/>
        </w:rPr>
      </w:pPr>
    </w:p>
    <w:p w:rsidR="001E112F" w:rsidRDefault="001E112F" w:rsidP="004B08F9">
      <w:pPr>
        <w:rPr>
          <w:b/>
          <w:bCs/>
          <w:lang w:val="en-US"/>
        </w:rPr>
      </w:pPr>
    </w:p>
    <w:p w:rsidR="001E112F" w:rsidRDefault="001E112F" w:rsidP="004B08F9">
      <w:pPr>
        <w:rPr>
          <w:b/>
          <w:bCs/>
          <w:lang w:val="en-US"/>
        </w:rPr>
      </w:pPr>
    </w:p>
    <w:p w:rsidR="001E112F" w:rsidRDefault="001E112F" w:rsidP="004B08F9">
      <w:pPr>
        <w:rPr>
          <w:b/>
          <w:bCs/>
          <w:lang w:val="en-US"/>
        </w:rPr>
      </w:pPr>
    </w:p>
    <w:p w:rsidR="001E112F" w:rsidRDefault="001E112F" w:rsidP="004B08F9">
      <w:pPr>
        <w:rPr>
          <w:b/>
          <w:bCs/>
          <w:lang w:val="en-US"/>
        </w:rPr>
      </w:pPr>
    </w:p>
    <w:p w:rsidR="001E112F" w:rsidRDefault="001E112F" w:rsidP="004B08F9">
      <w:pPr>
        <w:rPr>
          <w:b/>
          <w:bCs/>
          <w:lang w:val="en-US"/>
        </w:rPr>
      </w:pPr>
    </w:p>
    <w:p w:rsidR="001E112F" w:rsidRDefault="001E112F" w:rsidP="004B08F9">
      <w:pPr>
        <w:rPr>
          <w:b/>
          <w:bCs/>
          <w:lang w:val="en-US"/>
        </w:rPr>
      </w:pPr>
    </w:p>
    <w:p w:rsidR="001E112F" w:rsidRDefault="001E112F" w:rsidP="004B08F9">
      <w:pPr>
        <w:rPr>
          <w:b/>
          <w:bCs/>
          <w:lang w:val="en-US"/>
        </w:rPr>
      </w:pPr>
    </w:p>
    <w:p w:rsidR="001E112F" w:rsidRDefault="001E112F" w:rsidP="004B08F9">
      <w:pPr>
        <w:rPr>
          <w:b/>
          <w:bCs/>
          <w:lang w:val="en-US"/>
        </w:rPr>
      </w:pPr>
    </w:p>
    <w:p w:rsidR="001E112F" w:rsidRDefault="001E112F" w:rsidP="004B08F9">
      <w:pPr>
        <w:rPr>
          <w:b/>
          <w:bCs/>
          <w:lang w:val="en-US"/>
        </w:rPr>
      </w:pPr>
    </w:p>
    <w:p w:rsidR="001E112F" w:rsidRDefault="001E112F" w:rsidP="004B08F9">
      <w:pPr>
        <w:rPr>
          <w:b/>
          <w:bCs/>
          <w:lang w:val="en-US"/>
        </w:rPr>
      </w:pPr>
    </w:p>
    <w:p w:rsidR="001E112F" w:rsidRDefault="001E112F" w:rsidP="004B08F9">
      <w:pPr>
        <w:rPr>
          <w:b/>
          <w:bCs/>
          <w:lang w:val="en-US"/>
        </w:rPr>
      </w:pPr>
    </w:p>
    <w:p w:rsidR="001E112F" w:rsidRDefault="001E112F" w:rsidP="004B08F9">
      <w:pPr>
        <w:rPr>
          <w:b/>
          <w:bCs/>
          <w:lang w:val="en-US"/>
        </w:rPr>
      </w:pPr>
    </w:p>
    <w:p w:rsidR="001E112F" w:rsidRPr="004B08F9" w:rsidRDefault="001E112F" w:rsidP="004B08F9">
      <w:pPr>
        <w:rPr>
          <w:b/>
          <w:bCs/>
          <w:lang w:val="en-US"/>
        </w:rPr>
      </w:pPr>
    </w:p>
    <w:p w:rsidR="004B08F9" w:rsidRDefault="004B08F9" w:rsidP="007E2C3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04A2D" w:rsidRDefault="00804A2D" w:rsidP="007E2C3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04A2D" w:rsidRDefault="00804A2D" w:rsidP="007E2C3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:rsidR="00804A2D" w:rsidRPr="00804A2D" w:rsidRDefault="00804A2D" w:rsidP="00804A2D">
      <w:pPr>
        <w:jc w:val="both"/>
        <w:rPr>
          <w:rFonts w:ascii="Consolas" w:hAnsi="Consolas" w:cs="Consolas"/>
          <w:b/>
          <w:bCs/>
          <w:color w:val="000000" w:themeColor="text1"/>
          <w:kern w:val="0"/>
        </w:rPr>
      </w:pPr>
      <w:r w:rsidRPr="00804A2D">
        <w:rPr>
          <w:rFonts w:ascii="Consolas" w:hAnsi="Consolas" w:cs="Consolas"/>
          <w:b/>
          <w:bCs/>
          <w:color w:val="000000" w:themeColor="text1"/>
          <w:kern w:val="0"/>
        </w:rPr>
        <w:lastRenderedPageBreak/>
        <w:t>View:</w:t>
      </w:r>
    </w:p>
    <w:p w:rsidR="00804A2D" w:rsidRDefault="00804A2D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 w:rsidRPr="00804A2D">
        <w:rPr>
          <w:rFonts w:ascii="Consolas" w:hAnsi="Consolas" w:cs="Consolas"/>
          <w:color w:val="000000" w:themeColor="text1"/>
          <w:kern w:val="0"/>
        </w:rPr>
        <w:t>View is a virtual table created for the existin</w:t>
      </w:r>
      <w:r>
        <w:rPr>
          <w:rFonts w:ascii="Consolas" w:hAnsi="Consolas" w:cs="Consolas"/>
          <w:color w:val="000000" w:themeColor="text1"/>
          <w:kern w:val="0"/>
        </w:rPr>
        <w:t>g table.</w:t>
      </w:r>
    </w:p>
    <w:p w:rsidR="00804A2D" w:rsidRDefault="00804A2D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>
        <w:rPr>
          <w:rFonts w:ascii="Consolas" w:hAnsi="Consolas" w:cs="Consolas"/>
          <w:color w:val="000000" w:themeColor="text1"/>
          <w:kern w:val="0"/>
        </w:rPr>
        <w:t xml:space="preserve">View is only used for retrieving the data from the database by using view we cannot update the </w:t>
      </w:r>
      <w:proofErr w:type="gramStart"/>
      <w:r>
        <w:rPr>
          <w:rFonts w:ascii="Consolas" w:hAnsi="Consolas" w:cs="Consolas"/>
          <w:color w:val="000000" w:themeColor="text1"/>
          <w:kern w:val="0"/>
        </w:rPr>
        <w:t>table ,we</w:t>
      </w:r>
      <w:proofErr w:type="gramEnd"/>
      <w:r>
        <w:rPr>
          <w:rFonts w:ascii="Consolas" w:hAnsi="Consolas" w:cs="Consolas"/>
          <w:color w:val="000000" w:themeColor="text1"/>
          <w:kern w:val="0"/>
        </w:rPr>
        <w:t xml:space="preserve"> cannot not insert the new records and also cannot be delete also.</w:t>
      </w:r>
    </w:p>
    <w:p w:rsidR="00804A2D" w:rsidRPr="00804A2D" w:rsidRDefault="00804A2D" w:rsidP="00804A2D">
      <w:pPr>
        <w:jc w:val="both"/>
        <w:rPr>
          <w:rFonts w:ascii="Consolas" w:hAnsi="Consolas" w:cs="Consolas"/>
          <w:b/>
          <w:bCs/>
          <w:color w:val="000000" w:themeColor="text1"/>
          <w:kern w:val="0"/>
        </w:rPr>
      </w:pPr>
    </w:p>
    <w:p w:rsidR="00804A2D" w:rsidRPr="00804A2D" w:rsidRDefault="00804A2D" w:rsidP="00804A2D">
      <w:pPr>
        <w:jc w:val="both"/>
        <w:rPr>
          <w:rFonts w:ascii="Consolas" w:hAnsi="Consolas" w:cs="Consolas"/>
          <w:b/>
          <w:bCs/>
          <w:color w:val="000000" w:themeColor="text1"/>
          <w:kern w:val="0"/>
        </w:rPr>
      </w:pPr>
      <w:r w:rsidRPr="00804A2D">
        <w:rPr>
          <w:rFonts w:ascii="Consolas" w:hAnsi="Consolas" w:cs="Consolas"/>
          <w:b/>
          <w:bCs/>
          <w:color w:val="000000" w:themeColor="text1"/>
          <w:kern w:val="0"/>
        </w:rPr>
        <w:t>Advantages:</w:t>
      </w:r>
    </w:p>
    <w:p w:rsidR="00804A2D" w:rsidRDefault="00804A2D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>
        <w:rPr>
          <w:rFonts w:ascii="Consolas" w:hAnsi="Consolas" w:cs="Consolas"/>
          <w:color w:val="000000" w:themeColor="text1"/>
          <w:kern w:val="0"/>
        </w:rPr>
        <w:t>View is used for data security propose.</w:t>
      </w:r>
    </w:p>
    <w:p w:rsidR="00804A2D" w:rsidRDefault="00804A2D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>
        <w:rPr>
          <w:rFonts w:ascii="Consolas" w:hAnsi="Consolas" w:cs="Consolas"/>
          <w:color w:val="000000" w:themeColor="text1"/>
          <w:kern w:val="0"/>
        </w:rPr>
        <w:t xml:space="preserve">Normally view is used when we want to give the accessing of data to user who don’t know to organize relational </w:t>
      </w:r>
      <w:proofErr w:type="spellStart"/>
      <w:proofErr w:type="gramStart"/>
      <w:r>
        <w:rPr>
          <w:rFonts w:ascii="Consolas" w:hAnsi="Consolas" w:cs="Consolas"/>
          <w:color w:val="000000" w:themeColor="text1"/>
          <w:kern w:val="0"/>
        </w:rPr>
        <w:t>database.</w:t>
      </w:r>
      <w:r w:rsidR="009B5BEA">
        <w:rPr>
          <w:rFonts w:ascii="Consolas" w:hAnsi="Consolas" w:cs="Consolas"/>
          <w:color w:val="000000" w:themeColor="text1"/>
          <w:kern w:val="0"/>
        </w:rPr>
        <w:t>S</w:t>
      </w:r>
      <w:r>
        <w:rPr>
          <w:rFonts w:ascii="Consolas" w:hAnsi="Consolas" w:cs="Consolas"/>
          <w:color w:val="000000" w:themeColor="text1"/>
          <w:kern w:val="0"/>
        </w:rPr>
        <w:t>ince</w:t>
      </w:r>
      <w:proofErr w:type="spellEnd"/>
      <w:proofErr w:type="gramEnd"/>
      <w:r>
        <w:rPr>
          <w:rFonts w:ascii="Consolas" w:hAnsi="Consolas" w:cs="Consolas"/>
          <w:color w:val="000000" w:themeColor="text1"/>
          <w:kern w:val="0"/>
        </w:rPr>
        <w:t>, view only for accessing the data original data not able to modify.</w:t>
      </w:r>
    </w:p>
    <w:p w:rsidR="00804A2D" w:rsidRDefault="00804A2D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804A2D" w:rsidRDefault="00804A2D" w:rsidP="00804A2D">
      <w:pPr>
        <w:jc w:val="both"/>
        <w:rPr>
          <w:rFonts w:ascii="Consolas" w:hAnsi="Consolas" w:cs="Consolas"/>
          <w:b/>
          <w:bCs/>
          <w:color w:val="000000" w:themeColor="text1"/>
          <w:kern w:val="0"/>
        </w:rPr>
      </w:pPr>
      <w:r w:rsidRPr="00804A2D">
        <w:rPr>
          <w:rFonts w:ascii="Consolas" w:hAnsi="Consolas" w:cs="Consolas"/>
          <w:b/>
          <w:bCs/>
          <w:color w:val="000000" w:themeColor="text1"/>
          <w:kern w:val="0"/>
        </w:rPr>
        <w:t>Syntax:</w:t>
      </w:r>
    </w:p>
    <w:p w:rsidR="00804A2D" w:rsidRPr="00804A2D" w:rsidRDefault="00804A2D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 w:rsidRPr="00804A2D">
        <w:rPr>
          <w:rFonts w:ascii="Consolas" w:hAnsi="Consolas" w:cs="Consolas"/>
          <w:color w:val="000000" w:themeColor="text1"/>
          <w:kern w:val="0"/>
        </w:rPr>
        <w:t xml:space="preserve">Create view </w:t>
      </w:r>
      <w:proofErr w:type="spellStart"/>
      <w:r w:rsidRPr="00804A2D">
        <w:rPr>
          <w:rFonts w:ascii="Consolas" w:hAnsi="Consolas" w:cs="Consolas"/>
          <w:color w:val="000000" w:themeColor="text1"/>
          <w:kern w:val="0"/>
        </w:rPr>
        <w:t>View_Name</w:t>
      </w:r>
      <w:proofErr w:type="spellEnd"/>
    </w:p>
    <w:p w:rsidR="00804A2D" w:rsidRPr="00804A2D" w:rsidRDefault="00804A2D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 w:rsidRPr="00804A2D">
        <w:rPr>
          <w:rFonts w:ascii="Consolas" w:hAnsi="Consolas" w:cs="Consolas"/>
          <w:color w:val="000000" w:themeColor="text1"/>
          <w:kern w:val="0"/>
        </w:rPr>
        <w:t>As</w:t>
      </w:r>
    </w:p>
    <w:p w:rsidR="00804A2D" w:rsidRPr="00804A2D" w:rsidRDefault="00804A2D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 w:rsidRPr="00804A2D">
        <w:rPr>
          <w:rFonts w:ascii="Consolas" w:hAnsi="Consolas" w:cs="Consolas"/>
          <w:color w:val="000000" w:themeColor="text1"/>
          <w:kern w:val="0"/>
        </w:rPr>
        <w:tab/>
        <w:t>//statements</w:t>
      </w:r>
    </w:p>
    <w:p w:rsidR="00804A2D" w:rsidRDefault="00804A2D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 w:rsidRPr="00804A2D">
        <w:rPr>
          <w:rFonts w:ascii="Consolas" w:hAnsi="Consolas" w:cs="Consolas"/>
          <w:color w:val="000000" w:themeColor="text1"/>
          <w:kern w:val="0"/>
        </w:rPr>
        <w:t>;</w:t>
      </w:r>
    </w:p>
    <w:p w:rsidR="00804A2D" w:rsidRDefault="00804A2D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>
        <w:rPr>
          <w:rFonts w:ascii="Consolas" w:hAnsi="Consolas" w:cs="Consolas"/>
          <w:color w:val="000000" w:themeColor="text1"/>
          <w:kern w:val="0"/>
        </w:rPr>
        <w:t>Ex:</w:t>
      </w:r>
    </w:p>
    <w:p w:rsidR="00804A2D" w:rsidRDefault="00804A2D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>
        <w:rPr>
          <w:rFonts w:ascii="Consolas" w:hAnsi="Consolas" w:cs="Consolas"/>
          <w:color w:val="000000" w:themeColor="text1"/>
          <w:kern w:val="0"/>
        </w:rPr>
        <w:t xml:space="preserve">Create view </w:t>
      </w:r>
      <w:proofErr w:type="spellStart"/>
      <w:r>
        <w:rPr>
          <w:rFonts w:ascii="Consolas" w:hAnsi="Consolas" w:cs="Consolas"/>
          <w:color w:val="000000" w:themeColor="text1"/>
          <w:kern w:val="0"/>
        </w:rPr>
        <w:t>StudentView</w:t>
      </w:r>
      <w:proofErr w:type="spellEnd"/>
    </w:p>
    <w:p w:rsidR="00804A2D" w:rsidRDefault="00804A2D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>
        <w:rPr>
          <w:rFonts w:ascii="Consolas" w:hAnsi="Consolas" w:cs="Consolas"/>
          <w:color w:val="000000" w:themeColor="text1"/>
          <w:kern w:val="0"/>
        </w:rPr>
        <w:t>As</w:t>
      </w:r>
    </w:p>
    <w:p w:rsidR="00EB2554" w:rsidRDefault="00804A2D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>
        <w:rPr>
          <w:rFonts w:ascii="Consolas" w:hAnsi="Consolas" w:cs="Consolas"/>
          <w:color w:val="000000" w:themeColor="text1"/>
          <w:kern w:val="0"/>
        </w:rPr>
        <w:tab/>
        <w:t>Select * from Studen</w:t>
      </w:r>
      <w:r w:rsidR="00EB2554">
        <w:rPr>
          <w:rFonts w:ascii="Consolas" w:hAnsi="Consolas" w:cs="Consolas"/>
          <w:color w:val="000000" w:themeColor="text1"/>
          <w:kern w:val="0"/>
        </w:rPr>
        <w:t>t;</w:t>
      </w:r>
    </w:p>
    <w:p w:rsidR="004B08F9" w:rsidRDefault="004B08F9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1E112F" w:rsidRDefault="001E112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1E112F" w:rsidRDefault="001E112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1E112F" w:rsidRDefault="001E112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1E112F" w:rsidRDefault="001E112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1E112F" w:rsidRDefault="001E112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1E112F" w:rsidRDefault="001E112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1E112F" w:rsidRDefault="001E112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1E112F" w:rsidRDefault="001E112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1E112F" w:rsidRDefault="001E112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1E112F" w:rsidRDefault="001E112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1E112F" w:rsidRDefault="001E112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B08F9" w:rsidRPr="001E112F" w:rsidRDefault="004B08F9" w:rsidP="00804A2D">
      <w:pPr>
        <w:jc w:val="both"/>
        <w:rPr>
          <w:rFonts w:ascii="Consolas" w:hAnsi="Consolas" w:cs="Consolas"/>
          <w:b/>
          <w:bCs/>
          <w:color w:val="000000" w:themeColor="text1"/>
          <w:kern w:val="0"/>
        </w:rPr>
      </w:pPr>
      <w:r w:rsidRPr="001E112F">
        <w:rPr>
          <w:rFonts w:ascii="Consolas" w:hAnsi="Consolas" w:cs="Consolas"/>
          <w:b/>
          <w:bCs/>
          <w:color w:val="000000" w:themeColor="text1"/>
          <w:kern w:val="0"/>
        </w:rPr>
        <w:lastRenderedPageBreak/>
        <w:t>IDENTITY SET:</w:t>
      </w:r>
    </w:p>
    <w:p w:rsidR="00EB2554" w:rsidRDefault="00EB2554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>
        <w:rPr>
          <w:rFonts w:ascii="Consolas" w:hAnsi="Consolas" w:cs="Consolas"/>
          <w:color w:val="000000" w:themeColor="text1"/>
          <w:kern w:val="0"/>
        </w:rPr>
        <w:t xml:space="preserve">Identity set is used </w:t>
      </w:r>
      <w:r w:rsidR="004B08F9">
        <w:rPr>
          <w:rFonts w:ascii="Consolas" w:hAnsi="Consolas" w:cs="Consolas"/>
          <w:color w:val="000000" w:themeColor="text1"/>
          <w:kern w:val="0"/>
        </w:rPr>
        <w:t xml:space="preserve">for </w:t>
      </w:r>
      <w:r>
        <w:rPr>
          <w:rFonts w:ascii="Consolas" w:hAnsi="Consolas" w:cs="Consolas"/>
          <w:color w:val="000000" w:themeColor="text1"/>
          <w:kern w:val="0"/>
        </w:rPr>
        <w:t>automatic increment of values in the specified column</w:t>
      </w:r>
      <w:r w:rsidR="004B08F9">
        <w:rPr>
          <w:rFonts w:ascii="Consolas" w:hAnsi="Consolas" w:cs="Consolas"/>
          <w:color w:val="000000" w:themeColor="text1"/>
          <w:kern w:val="0"/>
        </w:rPr>
        <w:t>.</w:t>
      </w:r>
    </w:p>
    <w:p w:rsidR="004B08F9" w:rsidRDefault="004B08F9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>
        <w:rPr>
          <w:rFonts w:ascii="Consolas" w:hAnsi="Consolas" w:cs="Consolas"/>
          <w:color w:val="000000" w:themeColor="text1"/>
          <w:kern w:val="0"/>
        </w:rPr>
        <w:t>Syntax:</w:t>
      </w:r>
    </w:p>
    <w:p w:rsidR="004B08F9" w:rsidRDefault="004B08F9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proofErr w:type="spellStart"/>
      <w:r>
        <w:rPr>
          <w:rFonts w:ascii="Consolas" w:hAnsi="Consolas" w:cs="Consolas"/>
          <w:color w:val="000000" w:themeColor="text1"/>
          <w:kern w:val="0"/>
        </w:rPr>
        <w:t>Col_name</w:t>
      </w:r>
      <w:proofErr w:type="spellEnd"/>
      <w:r>
        <w:rPr>
          <w:rFonts w:ascii="Consolas" w:hAnsi="Consolas" w:cs="Consolas"/>
          <w:color w:val="000000" w:themeColor="text1"/>
          <w:kern w:val="0"/>
        </w:rPr>
        <w:t xml:space="preserve"> datatype </w:t>
      </w:r>
      <w:proofErr w:type="gramStart"/>
      <w:r>
        <w:rPr>
          <w:rFonts w:ascii="Consolas" w:hAnsi="Consolas" w:cs="Consolas"/>
          <w:color w:val="000000" w:themeColor="text1"/>
          <w:kern w:val="0"/>
        </w:rPr>
        <w:t>IDENTITY(</w:t>
      </w:r>
      <w:proofErr w:type="gramEnd"/>
      <w:r>
        <w:rPr>
          <w:rFonts w:ascii="Consolas" w:hAnsi="Consolas" w:cs="Consolas"/>
          <w:color w:val="000000" w:themeColor="text1"/>
          <w:kern w:val="0"/>
        </w:rPr>
        <w:t>arg1,arg2);</w:t>
      </w:r>
    </w:p>
    <w:p w:rsidR="004B08F9" w:rsidRDefault="004B08F9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>
        <w:rPr>
          <w:rFonts w:ascii="Consolas" w:hAnsi="Consolas" w:cs="Consolas"/>
          <w:color w:val="000000" w:themeColor="text1"/>
          <w:kern w:val="0"/>
        </w:rPr>
        <w:t>Arg1 – Arg1 is the value to start the column.</w:t>
      </w:r>
    </w:p>
    <w:p w:rsidR="004B08F9" w:rsidRDefault="004B08F9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>
        <w:rPr>
          <w:rFonts w:ascii="Consolas" w:hAnsi="Consolas" w:cs="Consolas"/>
          <w:color w:val="000000" w:themeColor="text1"/>
          <w:kern w:val="0"/>
        </w:rPr>
        <w:t>Arg2 - Arg2 is the value to increment for next row or record.</w:t>
      </w:r>
    </w:p>
    <w:p w:rsidR="004B08F9" w:rsidRDefault="004B08F9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B08F9" w:rsidRPr="004B08F9" w:rsidRDefault="004B08F9" w:rsidP="00804A2D">
      <w:pPr>
        <w:jc w:val="both"/>
        <w:rPr>
          <w:rFonts w:ascii="Consolas" w:hAnsi="Consolas" w:cs="Consolas"/>
          <w:b/>
          <w:bCs/>
          <w:color w:val="000000" w:themeColor="text1"/>
          <w:kern w:val="0"/>
        </w:rPr>
      </w:pPr>
      <w:r w:rsidRPr="004B08F9">
        <w:rPr>
          <w:rFonts w:ascii="Consolas" w:hAnsi="Consolas" w:cs="Consolas"/>
          <w:b/>
          <w:bCs/>
          <w:color w:val="000000" w:themeColor="text1"/>
          <w:kern w:val="0"/>
        </w:rPr>
        <w:t>How to off and on the IDENTITY SET:</w:t>
      </w:r>
    </w:p>
    <w:p w:rsidR="004B08F9" w:rsidRDefault="004B08F9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>
        <w:rPr>
          <w:rFonts w:ascii="Consolas" w:hAnsi="Consolas" w:cs="Consolas"/>
          <w:color w:val="000000" w:themeColor="text1"/>
          <w:kern w:val="0"/>
        </w:rPr>
        <w:t xml:space="preserve">SET IDENTITY_INSERT TABLE_NAME ON;//used to </w:t>
      </w:r>
      <w:proofErr w:type="gramStart"/>
      <w:r>
        <w:rPr>
          <w:rFonts w:ascii="Consolas" w:hAnsi="Consolas" w:cs="Consolas"/>
          <w:color w:val="000000" w:themeColor="text1"/>
          <w:kern w:val="0"/>
        </w:rPr>
        <w:t>On</w:t>
      </w:r>
      <w:proofErr w:type="gramEnd"/>
      <w:r>
        <w:rPr>
          <w:rFonts w:ascii="Consolas" w:hAnsi="Consolas" w:cs="Consolas"/>
          <w:color w:val="000000" w:themeColor="text1"/>
          <w:kern w:val="0"/>
        </w:rPr>
        <w:t xml:space="preserve"> the insert the data explicitly in to the identity column</w:t>
      </w:r>
    </w:p>
    <w:p w:rsidR="004B08F9" w:rsidRDefault="004B08F9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>
        <w:rPr>
          <w:rFonts w:ascii="Consolas" w:hAnsi="Consolas" w:cs="Consolas"/>
          <w:color w:val="000000" w:themeColor="text1"/>
          <w:kern w:val="0"/>
        </w:rPr>
        <w:t>SET IDENTITY_INSERT TABLE_NAME OFF;//used to Off the inserting the data explicitly to the identity column</w:t>
      </w:r>
      <w:r w:rsidR="001E112F">
        <w:rPr>
          <w:rFonts w:ascii="Consolas" w:hAnsi="Consolas" w:cs="Consolas"/>
          <w:color w:val="000000" w:themeColor="text1"/>
          <w:kern w:val="0"/>
        </w:rPr>
        <w:t>.</w:t>
      </w:r>
    </w:p>
    <w:p w:rsidR="001E112F" w:rsidRDefault="001E112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Pr="004A723F" w:rsidRDefault="004A723F" w:rsidP="00804A2D">
      <w:pPr>
        <w:jc w:val="both"/>
        <w:rPr>
          <w:rFonts w:ascii="Consolas" w:hAnsi="Consolas" w:cs="Consolas"/>
          <w:b/>
          <w:bCs/>
          <w:color w:val="000000" w:themeColor="text1"/>
          <w:kern w:val="0"/>
        </w:rPr>
      </w:pPr>
      <w:r w:rsidRPr="004A723F">
        <w:rPr>
          <w:rFonts w:ascii="Consolas" w:hAnsi="Consolas" w:cs="Consolas"/>
          <w:b/>
          <w:bCs/>
          <w:color w:val="000000" w:themeColor="text1"/>
          <w:kern w:val="0"/>
        </w:rPr>
        <w:lastRenderedPageBreak/>
        <w:t xml:space="preserve">Common Table </w:t>
      </w:r>
      <w:proofErr w:type="gramStart"/>
      <w:r w:rsidRPr="004A723F">
        <w:rPr>
          <w:rFonts w:ascii="Consolas" w:hAnsi="Consolas" w:cs="Consolas"/>
          <w:b/>
          <w:bCs/>
          <w:color w:val="000000" w:themeColor="text1"/>
          <w:kern w:val="0"/>
        </w:rPr>
        <w:t>Expression(</w:t>
      </w:r>
      <w:proofErr w:type="gramEnd"/>
      <w:r w:rsidRPr="004A723F">
        <w:rPr>
          <w:rFonts w:ascii="Consolas" w:hAnsi="Consolas" w:cs="Consolas"/>
          <w:b/>
          <w:bCs/>
          <w:color w:val="000000" w:themeColor="text1"/>
          <w:kern w:val="0"/>
        </w:rPr>
        <w:t>CTE</w:t>
      </w:r>
      <w:r>
        <w:rPr>
          <w:rFonts w:ascii="Consolas" w:hAnsi="Consolas" w:cs="Consolas"/>
          <w:b/>
          <w:bCs/>
          <w:color w:val="000000" w:themeColor="text1"/>
          <w:kern w:val="0"/>
        </w:rPr>
        <w:t>):</w:t>
      </w: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 w:rsidRPr="004A723F">
        <w:rPr>
          <w:rFonts w:ascii="Consolas" w:hAnsi="Consolas" w:cs="Consolas"/>
          <w:color w:val="000000" w:themeColor="text1"/>
          <w:kern w:val="0"/>
        </w:rPr>
        <w:t>A Common Table Expression (CTE) is a named result set in a SQL quer</w:t>
      </w:r>
      <w:r>
        <w:rPr>
          <w:rFonts w:ascii="Consolas" w:hAnsi="Consolas" w:cs="Consolas"/>
          <w:color w:val="000000" w:themeColor="text1"/>
          <w:kern w:val="0"/>
        </w:rPr>
        <w:t>y</w:t>
      </w: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 w:rsidRPr="004A723F">
        <w:rPr>
          <w:rFonts w:ascii="Consolas" w:hAnsi="Consolas" w:cs="Consolas"/>
          <w:color w:val="000000" w:themeColor="text1"/>
          <w:kern w:val="0"/>
        </w:rPr>
        <w:t>created from a simple SELECT statement that can be used in a subsequent SELECT statement</w:t>
      </w:r>
      <w:r>
        <w:rPr>
          <w:rFonts w:ascii="Consolas" w:hAnsi="Consolas" w:cs="Consolas"/>
          <w:color w:val="000000" w:themeColor="text1"/>
          <w:kern w:val="0"/>
        </w:rPr>
        <w:t>.</w:t>
      </w:r>
    </w:p>
    <w:p w:rsidR="004A723F" w:rsidRP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 w:rsidRPr="004A723F">
        <w:rPr>
          <w:rFonts w:ascii="Nunito" w:hAnsi="Nunito"/>
          <w:color w:val="000000" w:themeColor="text1"/>
          <w:spacing w:val="2"/>
          <w:shd w:val="clear" w:color="auto" w:fill="FFFFFF"/>
        </w:rPr>
        <w:t>In addition, as of SQL Server 2008, you can add a CTE to the new MERGE statement. </w:t>
      </w:r>
    </w:p>
    <w:p w:rsidR="004A723F" w:rsidRPr="00D930FF" w:rsidRDefault="00D930FF" w:rsidP="00804A2D">
      <w:pPr>
        <w:jc w:val="both"/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 w:rsidRPr="00D930FF"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Syntax:</w:t>
      </w:r>
    </w:p>
    <w:p w:rsidR="00D930FF" w:rsidRPr="00D930FF" w:rsidRDefault="00D930FF" w:rsidP="00D930FF">
      <w:pPr>
        <w:jc w:val="both"/>
        <w:rPr>
          <w:rFonts w:ascii="Consolas" w:hAnsi="Consolas" w:cs="Consolas"/>
          <w:color w:val="000000" w:themeColor="text1"/>
          <w:kern w:val="0"/>
        </w:rPr>
      </w:pPr>
      <w:r w:rsidRPr="00D930FF">
        <w:rPr>
          <w:rFonts w:ascii="Consolas" w:hAnsi="Consolas" w:cs="Consolas"/>
          <w:color w:val="000000" w:themeColor="text1"/>
          <w:kern w:val="0"/>
        </w:rPr>
        <w:t>[ WITH &lt;</w:t>
      </w:r>
      <w:proofErr w:type="spellStart"/>
      <w:r w:rsidRPr="00D930FF">
        <w:rPr>
          <w:rFonts w:ascii="Consolas" w:hAnsi="Consolas" w:cs="Consolas"/>
          <w:color w:val="000000" w:themeColor="text1"/>
          <w:kern w:val="0"/>
        </w:rPr>
        <w:t>common_table_expression</w:t>
      </w:r>
      <w:proofErr w:type="spellEnd"/>
      <w:r w:rsidRPr="00D930FF">
        <w:rPr>
          <w:rFonts w:ascii="Consolas" w:hAnsi="Consolas" w:cs="Consolas"/>
          <w:color w:val="000000" w:themeColor="text1"/>
          <w:kern w:val="0"/>
        </w:rPr>
        <w:t>&gt; [</w:t>
      </w:r>
      <w:proofErr w:type="gramStart"/>
      <w:r w:rsidRPr="00D930FF">
        <w:rPr>
          <w:rFonts w:ascii="Consolas" w:hAnsi="Consolas" w:cs="Consolas"/>
          <w:color w:val="000000" w:themeColor="text1"/>
          <w:kern w:val="0"/>
        </w:rPr>
        <w:t xml:space="preserve"> ,...</w:t>
      </w:r>
      <w:proofErr w:type="gramEnd"/>
      <w:r w:rsidRPr="00D930FF">
        <w:rPr>
          <w:rFonts w:ascii="Consolas" w:hAnsi="Consolas" w:cs="Consolas"/>
          <w:color w:val="000000" w:themeColor="text1"/>
          <w:kern w:val="0"/>
        </w:rPr>
        <w:t>n ] ]</w:t>
      </w:r>
    </w:p>
    <w:p w:rsidR="00D930FF" w:rsidRPr="00D930FF" w:rsidRDefault="00D930FF" w:rsidP="00D930FF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D930FF" w:rsidRPr="00D930FF" w:rsidRDefault="00D930FF" w:rsidP="00D930FF">
      <w:pPr>
        <w:jc w:val="both"/>
        <w:rPr>
          <w:rFonts w:ascii="Consolas" w:hAnsi="Consolas" w:cs="Consolas"/>
          <w:color w:val="000000" w:themeColor="text1"/>
          <w:kern w:val="0"/>
        </w:rPr>
      </w:pPr>
      <w:r w:rsidRPr="00D930FF">
        <w:rPr>
          <w:rFonts w:ascii="Consolas" w:hAnsi="Consolas" w:cs="Consolas"/>
          <w:color w:val="000000" w:themeColor="text1"/>
          <w:kern w:val="0"/>
        </w:rPr>
        <w:t>&lt;</w:t>
      </w:r>
      <w:proofErr w:type="spellStart"/>
      <w:r w:rsidRPr="00D930FF">
        <w:rPr>
          <w:rFonts w:ascii="Consolas" w:hAnsi="Consolas" w:cs="Consolas"/>
          <w:color w:val="000000" w:themeColor="text1"/>
          <w:kern w:val="0"/>
        </w:rPr>
        <w:t>common_table_expression</w:t>
      </w:r>
      <w:proofErr w:type="spellEnd"/>
      <w:proofErr w:type="gramStart"/>
      <w:r w:rsidRPr="00D930FF">
        <w:rPr>
          <w:rFonts w:ascii="Consolas" w:hAnsi="Consolas" w:cs="Consolas"/>
          <w:color w:val="000000" w:themeColor="text1"/>
          <w:kern w:val="0"/>
        </w:rPr>
        <w:t>&gt;::</w:t>
      </w:r>
      <w:proofErr w:type="gramEnd"/>
      <w:r w:rsidRPr="00D930FF">
        <w:rPr>
          <w:rFonts w:ascii="Consolas" w:hAnsi="Consolas" w:cs="Consolas"/>
          <w:color w:val="000000" w:themeColor="text1"/>
          <w:kern w:val="0"/>
        </w:rPr>
        <w:t>=</w:t>
      </w:r>
    </w:p>
    <w:p w:rsidR="00D930FF" w:rsidRPr="00D930FF" w:rsidRDefault="00D930FF" w:rsidP="00D930FF">
      <w:pPr>
        <w:jc w:val="both"/>
        <w:rPr>
          <w:rFonts w:ascii="Consolas" w:hAnsi="Consolas" w:cs="Consolas"/>
          <w:color w:val="000000" w:themeColor="text1"/>
          <w:kern w:val="0"/>
        </w:rPr>
      </w:pPr>
      <w:r w:rsidRPr="00D930FF">
        <w:rPr>
          <w:rFonts w:ascii="Consolas" w:hAnsi="Consolas" w:cs="Consolas"/>
          <w:color w:val="000000" w:themeColor="text1"/>
          <w:kern w:val="0"/>
        </w:rPr>
        <w:t xml:space="preserve">    </w:t>
      </w:r>
      <w:proofErr w:type="spellStart"/>
      <w:r w:rsidRPr="00D930FF">
        <w:rPr>
          <w:rFonts w:ascii="Consolas" w:hAnsi="Consolas" w:cs="Consolas"/>
          <w:color w:val="000000" w:themeColor="text1"/>
          <w:kern w:val="0"/>
        </w:rPr>
        <w:t>expression_name</w:t>
      </w:r>
      <w:proofErr w:type="spellEnd"/>
      <w:r w:rsidRPr="00D930FF">
        <w:rPr>
          <w:rFonts w:ascii="Consolas" w:hAnsi="Consolas" w:cs="Consolas"/>
          <w:color w:val="000000" w:themeColor="text1"/>
          <w:kern w:val="0"/>
        </w:rPr>
        <w:t xml:space="preserve"> [ </w:t>
      </w:r>
      <w:proofErr w:type="gramStart"/>
      <w:r w:rsidRPr="00D930FF">
        <w:rPr>
          <w:rFonts w:ascii="Consolas" w:hAnsi="Consolas" w:cs="Consolas"/>
          <w:color w:val="000000" w:themeColor="text1"/>
          <w:kern w:val="0"/>
        </w:rPr>
        <w:t xml:space="preserve">( </w:t>
      </w:r>
      <w:proofErr w:type="spellStart"/>
      <w:r w:rsidRPr="00D930FF">
        <w:rPr>
          <w:rFonts w:ascii="Consolas" w:hAnsi="Consolas" w:cs="Consolas"/>
          <w:color w:val="000000" w:themeColor="text1"/>
          <w:kern w:val="0"/>
        </w:rPr>
        <w:t>column</w:t>
      </w:r>
      <w:proofErr w:type="gramEnd"/>
      <w:r w:rsidRPr="00D930FF">
        <w:rPr>
          <w:rFonts w:ascii="Consolas" w:hAnsi="Consolas" w:cs="Consolas"/>
          <w:color w:val="000000" w:themeColor="text1"/>
          <w:kern w:val="0"/>
        </w:rPr>
        <w:t>_name</w:t>
      </w:r>
      <w:proofErr w:type="spellEnd"/>
      <w:r w:rsidRPr="00D930FF">
        <w:rPr>
          <w:rFonts w:ascii="Consolas" w:hAnsi="Consolas" w:cs="Consolas"/>
          <w:color w:val="000000" w:themeColor="text1"/>
          <w:kern w:val="0"/>
        </w:rPr>
        <w:t xml:space="preserve"> [ ,...n ] ) ]</w:t>
      </w:r>
    </w:p>
    <w:p w:rsidR="00D930FF" w:rsidRPr="00D930FF" w:rsidRDefault="00D930FF" w:rsidP="00D930FF">
      <w:pPr>
        <w:jc w:val="both"/>
        <w:rPr>
          <w:rFonts w:ascii="Consolas" w:hAnsi="Consolas" w:cs="Consolas"/>
          <w:color w:val="000000" w:themeColor="text1"/>
          <w:kern w:val="0"/>
        </w:rPr>
      </w:pPr>
      <w:r w:rsidRPr="00D930FF">
        <w:rPr>
          <w:rFonts w:ascii="Consolas" w:hAnsi="Consolas" w:cs="Consolas"/>
          <w:color w:val="000000" w:themeColor="text1"/>
          <w:kern w:val="0"/>
        </w:rPr>
        <w:t xml:space="preserve">    AS</w:t>
      </w:r>
    </w:p>
    <w:p w:rsidR="00D930FF" w:rsidRDefault="00D930FF" w:rsidP="00D930FF">
      <w:pPr>
        <w:jc w:val="both"/>
        <w:rPr>
          <w:rFonts w:ascii="Consolas" w:hAnsi="Consolas" w:cs="Consolas"/>
          <w:color w:val="000000" w:themeColor="text1"/>
          <w:kern w:val="0"/>
        </w:rPr>
      </w:pPr>
      <w:r w:rsidRPr="00D930FF">
        <w:rPr>
          <w:rFonts w:ascii="Consolas" w:hAnsi="Consolas" w:cs="Consolas"/>
          <w:color w:val="000000" w:themeColor="text1"/>
          <w:kern w:val="0"/>
        </w:rPr>
        <w:t xml:space="preserve">    </w:t>
      </w:r>
      <w:proofErr w:type="gramStart"/>
      <w:r w:rsidRPr="00D930FF">
        <w:rPr>
          <w:rFonts w:ascii="Consolas" w:hAnsi="Consolas" w:cs="Consolas"/>
          <w:color w:val="000000" w:themeColor="text1"/>
          <w:kern w:val="0"/>
        </w:rPr>
        <w:t xml:space="preserve">( </w:t>
      </w:r>
      <w:proofErr w:type="spellStart"/>
      <w:r w:rsidRPr="00D930FF">
        <w:rPr>
          <w:rFonts w:ascii="Consolas" w:hAnsi="Consolas" w:cs="Consolas"/>
          <w:color w:val="000000" w:themeColor="text1"/>
          <w:kern w:val="0"/>
        </w:rPr>
        <w:t>CTE</w:t>
      </w:r>
      <w:proofErr w:type="gramEnd"/>
      <w:r w:rsidRPr="00D930FF">
        <w:rPr>
          <w:rFonts w:ascii="Consolas" w:hAnsi="Consolas" w:cs="Consolas"/>
          <w:color w:val="000000" w:themeColor="text1"/>
          <w:kern w:val="0"/>
        </w:rPr>
        <w:t>_query_definition</w:t>
      </w:r>
      <w:proofErr w:type="spellEnd"/>
      <w:r w:rsidRPr="00D930FF">
        <w:rPr>
          <w:rFonts w:ascii="Consolas" w:hAnsi="Consolas" w:cs="Consolas"/>
          <w:color w:val="000000" w:themeColor="text1"/>
          <w:kern w:val="0"/>
        </w:rPr>
        <w:t xml:space="preserve"> )</w:t>
      </w:r>
    </w:p>
    <w:p w:rsidR="00D930FF" w:rsidRDefault="00D930F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>
        <w:rPr>
          <w:rFonts w:ascii="Consolas" w:hAnsi="Consolas" w:cs="Consolas"/>
          <w:color w:val="000000" w:themeColor="text1"/>
          <w:kern w:val="0"/>
        </w:rPr>
        <w:t>Advantages:</w:t>
      </w: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proofErr w:type="spellStart"/>
      <w:proofErr w:type="gramStart"/>
      <w:r w:rsidRPr="004A723F">
        <w:rPr>
          <w:rFonts w:ascii="Consolas" w:hAnsi="Consolas" w:cs="Consolas"/>
          <w:color w:val="000000" w:themeColor="text1"/>
          <w:kern w:val="0"/>
        </w:rPr>
        <w:t>CTEs,like</w:t>
      </w:r>
      <w:proofErr w:type="spellEnd"/>
      <w:proofErr w:type="gramEnd"/>
      <w:r w:rsidRPr="004A723F">
        <w:rPr>
          <w:rFonts w:ascii="Consolas" w:hAnsi="Consolas" w:cs="Consolas"/>
          <w:color w:val="000000" w:themeColor="text1"/>
          <w:kern w:val="0"/>
        </w:rPr>
        <w:t xml:space="preserve"> database views and derived tables</w:t>
      </w:r>
      <w:r>
        <w:rPr>
          <w:rFonts w:ascii="Consolas" w:hAnsi="Consolas" w:cs="Consolas"/>
          <w:color w:val="000000" w:themeColor="text1"/>
          <w:kern w:val="0"/>
        </w:rPr>
        <w:t xml:space="preserve"> //where the</w:t>
      </w:r>
      <w:r w:rsidRPr="004A723F">
        <w:rPr>
          <w:rFonts w:ascii="Consolas" w:hAnsi="Consolas" w:cs="Consolas"/>
          <w:color w:val="000000" w:themeColor="text1"/>
          <w:kern w:val="0"/>
        </w:rPr>
        <w:t xml:space="preserve"> </w:t>
      </w:r>
      <w:r w:rsidRPr="004A723F">
        <w:rPr>
          <w:rFonts w:ascii="Consolas" w:hAnsi="Consolas" w:cs="Consolas"/>
          <w:i/>
          <w:iCs/>
          <w:color w:val="000000" w:themeColor="text1"/>
          <w:kern w:val="0"/>
        </w:rPr>
        <w:t>enable</w:t>
      </w:r>
      <w:r w:rsidRPr="004A723F">
        <w:rPr>
          <w:rFonts w:ascii="Consolas" w:hAnsi="Consolas" w:cs="Consolas"/>
          <w:color w:val="000000" w:themeColor="text1"/>
          <w:kern w:val="0"/>
        </w:rPr>
        <w:t xml:space="preserve"> users to more </w:t>
      </w:r>
      <w:r>
        <w:rPr>
          <w:rFonts w:ascii="Consolas" w:hAnsi="Consolas" w:cs="Consolas"/>
          <w:color w:val="000000" w:themeColor="text1"/>
          <w:kern w:val="0"/>
        </w:rPr>
        <w:t xml:space="preserve">this are </w:t>
      </w:r>
      <w:r w:rsidRPr="004A723F">
        <w:rPr>
          <w:rFonts w:ascii="Consolas" w:hAnsi="Consolas" w:cs="Consolas"/>
          <w:color w:val="000000" w:themeColor="text1"/>
          <w:kern w:val="0"/>
        </w:rPr>
        <w:t>easily write and maintain complex queries</w:t>
      </w: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proofErr w:type="spellStart"/>
      <w:proofErr w:type="gramStart"/>
      <w:r>
        <w:rPr>
          <w:rFonts w:ascii="Consolas" w:hAnsi="Consolas" w:cs="Consolas"/>
          <w:color w:val="000000" w:themeColor="text1"/>
          <w:kern w:val="0"/>
        </w:rPr>
        <w:t>Than</w:t>
      </w:r>
      <w:proofErr w:type="spellEnd"/>
      <w:proofErr w:type="gramEnd"/>
      <w:r>
        <w:rPr>
          <w:rFonts w:ascii="Consolas" w:hAnsi="Consolas" w:cs="Consolas"/>
          <w:color w:val="000000" w:themeColor="text1"/>
          <w:kern w:val="0"/>
        </w:rPr>
        <w:t xml:space="preserve"> means</w:t>
      </w:r>
      <w:r w:rsidRPr="004A723F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4A723F">
        <w:rPr>
          <w:rFonts w:ascii="Consolas" w:hAnsi="Consolas" w:cs="Consolas"/>
          <w:color w:val="000000" w:themeColor="text1"/>
          <w:kern w:val="0"/>
        </w:rPr>
        <w:t>increas</w:t>
      </w:r>
      <w:r>
        <w:rPr>
          <w:rFonts w:ascii="Consolas" w:hAnsi="Consolas" w:cs="Consolas"/>
          <w:color w:val="000000" w:themeColor="text1"/>
          <w:kern w:val="0"/>
        </w:rPr>
        <w:t>eses</w:t>
      </w:r>
      <w:proofErr w:type="spellEnd"/>
      <w:r w:rsidRPr="004A723F">
        <w:rPr>
          <w:rFonts w:ascii="Consolas" w:hAnsi="Consolas" w:cs="Consolas"/>
          <w:color w:val="000000" w:themeColor="text1"/>
          <w:kern w:val="0"/>
        </w:rPr>
        <w:t xml:space="preserve"> readability and simplification.</w:t>
      </w: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b/>
          <w:bCs/>
          <w:color w:val="000000" w:themeColor="text1"/>
          <w:kern w:val="0"/>
        </w:rPr>
      </w:pPr>
      <w:r w:rsidRPr="004A723F">
        <w:rPr>
          <w:rFonts w:ascii="Consolas" w:hAnsi="Consolas" w:cs="Consolas"/>
          <w:b/>
          <w:bCs/>
          <w:color w:val="000000" w:themeColor="text1"/>
          <w:kern w:val="0"/>
        </w:rPr>
        <w:t>CTE vs View:</w:t>
      </w:r>
    </w:p>
    <w:p w:rsidR="004A723F" w:rsidRDefault="004A723F" w:rsidP="00804A2D">
      <w:pPr>
        <w:jc w:val="both"/>
        <w:rPr>
          <w:rFonts w:ascii="Consolas" w:hAnsi="Consolas" w:cs="Consolas"/>
          <w:b/>
          <w:bCs/>
          <w:color w:val="000000" w:themeColor="text1"/>
          <w:kern w:val="0"/>
        </w:rPr>
      </w:pPr>
      <w:r w:rsidRPr="004A723F">
        <w:rPr>
          <w:rFonts w:ascii="Consolas" w:hAnsi="Consolas" w:cs="Consolas"/>
          <w:color w:val="000000" w:themeColor="text1"/>
          <w:kern w:val="0"/>
        </w:rPr>
        <w:t>CTEs are temporary result sets</w:t>
      </w:r>
      <w:r>
        <w:rPr>
          <w:rFonts w:ascii="Consolas" w:hAnsi="Consolas" w:cs="Consolas"/>
          <w:color w:val="000000" w:themeColor="text1"/>
          <w:kern w:val="0"/>
        </w:rPr>
        <w:t xml:space="preserve"> and </w:t>
      </w:r>
      <w:r w:rsidRPr="004A723F">
        <w:rPr>
          <w:rFonts w:ascii="Consolas" w:hAnsi="Consolas" w:cs="Consolas"/>
          <w:color w:val="000000" w:themeColor="text1"/>
          <w:kern w:val="0"/>
        </w:rPr>
        <w:t>view is a permanent object</w:t>
      </w:r>
      <w:r>
        <w:rPr>
          <w:rFonts w:ascii="Consolas" w:hAnsi="Consolas" w:cs="Consolas"/>
          <w:color w:val="000000" w:themeColor="text1"/>
          <w:kern w:val="0"/>
        </w:rPr>
        <w:t xml:space="preserve"> in the database:</w:t>
      </w: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 w:rsidRPr="004A723F">
        <w:rPr>
          <w:rFonts w:ascii="Consolas" w:hAnsi="Consolas" w:cs="Consolas"/>
          <w:color w:val="000000" w:themeColor="text1"/>
          <w:kern w:val="0"/>
        </w:rPr>
        <w:t>CTEs are temporary result sets</w:t>
      </w:r>
      <w:r>
        <w:rPr>
          <w:rFonts w:ascii="Consolas" w:hAnsi="Consolas" w:cs="Consolas"/>
          <w:color w:val="000000" w:themeColor="text1"/>
          <w:kern w:val="0"/>
        </w:rPr>
        <w:t xml:space="preserve"> when we execute then only </w:t>
      </w:r>
      <w:proofErr w:type="gramStart"/>
      <w:r>
        <w:rPr>
          <w:rFonts w:ascii="Consolas" w:hAnsi="Consolas" w:cs="Consolas"/>
          <w:color w:val="000000" w:themeColor="text1"/>
          <w:kern w:val="0"/>
        </w:rPr>
        <w:t>creates</w:t>
      </w:r>
      <w:r w:rsidRPr="004A723F">
        <w:rPr>
          <w:rFonts w:ascii="Consolas" w:hAnsi="Consolas" w:cs="Consolas"/>
          <w:color w:val="000000" w:themeColor="text1"/>
          <w:kern w:val="0"/>
        </w:rPr>
        <w:t xml:space="preserve"> </w:t>
      </w:r>
      <w:r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kern w:val="0"/>
        </w:rPr>
        <w:t>where</w:t>
      </w:r>
      <w:proofErr w:type="gramEnd"/>
      <w:r>
        <w:rPr>
          <w:rFonts w:ascii="Consolas" w:hAnsi="Consolas" w:cs="Consolas"/>
          <w:color w:val="000000" w:themeColor="text1"/>
          <w:kern w:val="0"/>
        </w:rPr>
        <w:t xml:space="preserve"> as</w:t>
      </w:r>
      <w:proofErr w:type="spellEnd"/>
      <w:r w:rsidRPr="004A723F">
        <w:rPr>
          <w:rFonts w:ascii="Consolas" w:hAnsi="Consolas" w:cs="Consolas"/>
          <w:color w:val="000000" w:themeColor="text1"/>
          <w:kern w:val="0"/>
        </w:rPr>
        <w:t xml:space="preserve"> view is a permanent object</w:t>
      </w:r>
      <w:r>
        <w:rPr>
          <w:rFonts w:ascii="Consolas" w:hAnsi="Consolas" w:cs="Consolas"/>
          <w:color w:val="000000" w:themeColor="text1"/>
          <w:kern w:val="0"/>
        </w:rPr>
        <w:t xml:space="preserve"> in the database than are already present in the database that we can access the data.</w:t>
      </w: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  <w:r w:rsidRPr="004A723F">
        <w:rPr>
          <w:rFonts w:ascii="Consolas" w:hAnsi="Consolas" w:cs="Consolas"/>
          <w:color w:val="000000" w:themeColor="text1"/>
          <w:kern w:val="0"/>
        </w:rPr>
        <w:t>CTEs are more efficient than temporary tables for small data sets.</w:t>
      </w:r>
    </w:p>
    <w:p w:rsidR="004A723F" w:rsidRPr="004A723F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4A723F" w:rsidRPr="00804A2D" w:rsidRDefault="004A723F" w:rsidP="00804A2D">
      <w:pPr>
        <w:jc w:val="both"/>
        <w:rPr>
          <w:rFonts w:ascii="Consolas" w:hAnsi="Consolas" w:cs="Consolas"/>
          <w:color w:val="000000" w:themeColor="text1"/>
          <w:kern w:val="0"/>
        </w:rPr>
      </w:pPr>
    </w:p>
    <w:p w:rsidR="007E2C35" w:rsidRDefault="007E2C35">
      <w:pPr>
        <w:rPr>
          <w:lang w:val="en-US"/>
        </w:rPr>
      </w:pPr>
    </w:p>
    <w:p w:rsidR="00AF6B56" w:rsidRDefault="00AF6B56">
      <w:pPr>
        <w:rPr>
          <w:lang w:val="en-US"/>
        </w:rPr>
      </w:pPr>
    </w:p>
    <w:p w:rsidR="00AF6B56" w:rsidRDefault="00AF6B56">
      <w:pPr>
        <w:rPr>
          <w:lang w:val="en-US"/>
        </w:rPr>
      </w:pPr>
    </w:p>
    <w:p w:rsidR="00AF6B56" w:rsidRDefault="00AF6B56">
      <w:pPr>
        <w:rPr>
          <w:lang w:val="en-US"/>
        </w:rPr>
      </w:pPr>
    </w:p>
    <w:p w:rsidR="00AF6B56" w:rsidRDefault="00AF6B56">
      <w:pPr>
        <w:rPr>
          <w:lang w:val="en-US"/>
        </w:rPr>
      </w:pPr>
    </w:p>
    <w:p w:rsidR="00AF6B56" w:rsidRDefault="00AF6B56">
      <w:pPr>
        <w:rPr>
          <w:lang w:val="en-US"/>
        </w:rPr>
      </w:pPr>
      <w:r w:rsidRPr="00AF6B56">
        <w:rPr>
          <w:lang w:val="en-US"/>
        </w:rPr>
        <w:lastRenderedPageBreak/>
        <w:t>BACKUP DATABASE</w:t>
      </w:r>
    </w:p>
    <w:p w:rsidR="00AF6B56" w:rsidRDefault="00AF6B56">
      <w:pPr>
        <w:rPr>
          <w:lang w:val="en-US"/>
        </w:rPr>
      </w:pPr>
      <w:r>
        <w:rPr>
          <w:lang w:val="en-US"/>
        </w:rPr>
        <w:t>T</w:t>
      </w:r>
      <w:r w:rsidRPr="00AF6B56">
        <w:rPr>
          <w:lang w:val="en-US"/>
        </w:rPr>
        <w:t>he BACKUP DATABASE statement is used in SQL Server to create a full back up</w:t>
      </w:r>
      <w:r>
        <w:rPr>
          <w:lang w:val="en-US"/>
        </w:rPr>
        <w:t>/copy</w:t>
      </w:r>
      <w:r w:rsidRPr="00AF6B56">
        <w:rPr>
          <w:lang w:val="en-US"/>
        </w:rPr>
        <w:t xml:space="preserve"> o</w:t>
      </w:r>
      <w:r>
        <w:rPr>
          <w:lang w:val="en-US"/>
        </w:rPr>
        <w:t>f</w:t>
      </w:r>
      <w:r w:rsidRPr="00AF6B56">
        <w:rPr>
          <w:lang w:val="en-US"/>
        </w:rPr>
        <w:t xml:space="preserve"> an existing SQL database.</w:t>
      </w:r>
    </w:p>
    <w:p w:rsidR="00AF6B56" w:rsidRDefault="00AF6B56">
      <w:pPr>
        <w:rPr>
          <w:lang w:val="en-US"/>
        </w:rPr>
      </w:pPr>
      <w:r>
        <w:rPr>
          <w:lang w:val="en-US"/>
        </w:rPr>
        <w:t>Syntax:</w:t>
      </w:r>
    </w:p>
    <w:p w:rsidR="00AF6B56" w:rsidRPr="00AF6B56" w:rsidRDefault="00AF6B56">
      <w:pPr>
        <w:rPr>
          <w:color w:val="000000" w:themeColor="text1"/>
          <w:lang w:val="en-US"/>
        </w:rPr>
      </w:pP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BACKUP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DATABASE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AF6B56">
        <w:rPr>
          <w:rStyle w:val="Emphasis"/>
          <w:rFonts w:ascii="Consolas" w:hAnsi="Consolas"/>
          <w:color w:val="000000" w:themeColor="text1"/>
          <w:sz w:val="23"/>
          <w:szCs w:val="23"/>
          <w:shd w:val="clear" w:color="auto" w:fill="FFFFFF"/>
        </w:rPr>
        <w:t>databasename</w:t>
      </w:r>
      <w:proofErr w:type="spellEnd"/>
      <w:r w:rsidRPr="00AF6B56">
        <w:rPr>
          <w:rFonts w:ascii="Consolas" w:hAnsi="Consolas"/>
          <w:color w:val="000000" w:themeColor="text1"/>
          <w:sz w:val="23"/>
          <w:szCs w:val="23"/>
        </w:rPr>
        <w:br/>
      </w: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TO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DISK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= </w:t>
      </w:r>
      <w:r w:rsidRPr="00AF6B56">
        <w:rPr>
          <w:rStyle w:val="sql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'</w:t>
      </w:r>
      <w:proofErr w:type="spellStart"/>
      <w:r w:rsidRPr="00AF6B56">
        <w:rPr>
          <w:rStyle w:val="Emphasis"/>
          <w:rFonts w:ascii="Consolas" w:hAnsi="Consolas"/>
          <w:color w:val="000000" w:themeColor="text1"/>
          <w:sz w:val="23"/>
          <w:szCs w:val="23"/>
          <w:shd w:val="clear" w:color="auto" w:fill="FFFFFF"/>
        </w:rPr>
        <w:t>filepath</w:t>
      </w:r>
      <w:proofErr w:type="spellEnd"/>
      <w:r w:rsidRPr="00AF6B56">
        <w:rPr>
          <w:rStyle w:val="sql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'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</w:p>
    <w:p w:rsidR="00AF6B56" w:rsidRDefault="00AF6B56">
      <w:pPr>
        <w:rPr>
          <w:lang w:val="en-US"/>
        </w:rPr>
      </w:pPr>
    </w:p>
    <w:p w:rsidR="00AF6B56" w:rsidRDefault="00AF6B56">
      <w:pPr>
        <w:rPr>
          <w:lang w:val="en-US"/>
        </w:rPr>
      </w:pPr>
      <w:r>
        <w:rPr>
          <w:lang w:val="en-US"/>
        </w:rPr>
        <w:t>Ex:</w:t>
      </w:r>
    </w:p>
    <w:p w:rsidR="00AF6B56" w:rsidRPr="00AF6B56" w:rsidRDefault="00AF6B56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BACKUP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DATABASE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testDB</w:t>
      </w:r>
      <w:proofErr w:type="spellEnd"/>
      <w:r w:rsidRPr="00AF6B56">
        <w:rPr>
          <w:rFonts w:ascii="Consolas" w:hAnsi="Consolas"/>
          <w:color w:val="000000" w:themeColor="text1"/>
          <w:sz w:val="23"/>
          <w:szCs w:val="23"/>
        </w:rPr>
        <w:br/>
      </w: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TO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DISK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= </w:t>
      </w:r>
      <w:r w:rsidRPr="00AF6B56">
        <w:rPr>
          <w:rStyle w:val="sql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'D:\backups\</w:t>
      </w:r>
      <w:proofErr w:type="spellStart"/>
      <w:r w:rsidRPr="00AF6B56">
        <w:rPr>
          <w:rStyle w:val="sql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testDB.bak</w:t>
      </w:r>
      <w:proofErr w:type="spellEnd"/>
      <w:r w:rsidRPr="00AF6B56">
        <w:rPr>
          <w:rStyle w:val="sql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'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</w:p>
    <w:p w:rsidR="00AF6B56" w:rsidRDefault="00AF6B56">
      <w:pPr>
        <w:rPr>
          <w:lang w:val="en-US"/>
        </w:rPr>
      </w:pPr>
    </w:p>
    <w:p w:rsidR="00AF6B56" w:rsidRDefault="00AF6B56">
      <w:pPr>
        <w:rPr>
          <w:lang w:val="en-US"/>
        </w:rPr>
      </w:pPr>
      <w:r w:rsidRPr="00AF6B56">
        <w:rPr>
          <w:lang w:val="en-US"/>
        </w:rPr>
        <w:t>Microsoft SQL Server allows three basic types of SQL Server backup:</w:t>
      </w:r>
    </w:p>
    <w:p w:rsidR="00AF6B56" w:rsidRPr="00AF6B56" w:rsidRDefault="00AF6B56" w:rsidP="00AF6B56">
      <w:pPr>
        <w:pStyle w:val="ListParagraph"/>
        <w:numPr>
          <w:ilvl w:val="0"/>
          <w:numId w:val="2"/>
        </w:numPr>
        <w:rPr>
          <w:lang w:val="en-US"/>
        </w:rPr>
      </w:pPr>
      <w:r w:rsidRPr="00AF6B56">
        <w:rPr>
          <w:lang w:val="en-US"/>
        </w:rPr>
        <w:t xml:space="preserve">Full </w:t>
      </w:r>
      <w:proofErr w:type="spellStart"/>
      <w:r w:rsidRPr="00AF6B56">
        <w:rPr>
          <w:lang w:val="en-US"/>
        </w:rPr>
        <w:t>backup</w:t>
      </w:r>
      <w:proofErr w:type="spellEnd"/>
      <w:r w:rsidRPr="00AF6B56">
        <w:rPr>
          <w:lang w:val="en-US"/>
        </w:rPr>
        <w:t>.</w:t>
      </w:r>
    </w:p>
    <w:p w:rsidR="00AF6B56" w:rsidRPr="00AF6B56" w:rsidRDefault="00AF6B56" w:rsidP="00AF6B56">
      <w:pPr>
        <w:pStyle w:val="ListParagraph"/>
        <w:numPr>
          <w:ilvl w:val="0"/>
          <w:numId w:val="2"/>
        </w:numPr>
        <w:rPr>
          <w:lang w:val="en-US"/>
        </w:rPr>
      </w:pPr>
      <w:r w:rsidRPr="00AF6B56">
        <w:rPr>
          <w:lang w:val="en-US"/>
        </w:rPr>
        <w:t>Differential backup.</w:t>
      </w:r>
    </w:p>
    <w:p w:rsidR="00AF6B56" w:rsidRDefault="00AF6B56" w:rsidP="00AF6B56">
      <w:pPr>
        <w:pStyle w:val="ListParagraph"/>
        <w:numPr>
          <w:ilvl w:val="0"/>
          <w:numId w:val="2"/>
        </w:numPr>
        <w:rPr>
          <w:lang w:val="en-US"/>
        </w:rPr>
      </w:pPr>
      <w:r w:rsidRPr="00AF6B56">
        <w:rPr>
          <w:lang w:val="en-US"/>
        </w:rPr>
        <w:t>Transaction log backup.</w:t>
      </w:r>
    </w:p>
    <w:p w:rsidR="00AF6B56" w:rsidRDefault="00AF6B56" w:rsidP="00AF6B56">
      <w:pPr>
        <w:ind w:left="360"/>
        <w:rPr>
          <w:lang w:val="en-US"/>
        </w:rPr>
      </w:pPr>
    </w:p>
    <w:p w:rsidR="00AF6B56" w:rsidRDefault="00AF6B56" w:rsidP="00AF6B56">
      <w:pPr>
        <w:ind w:left="360"/>
        <w:rPr>
          <w:lang w:val="en-US"/>
        </w:rPr>
      </w:pPr>
      <w:r w:rsidRPr="00AF6B56">
        <w:rPr>
          <w:lang w:val="en-US"/>
        </w:rPr>
        <w:t>The SQL BACKUP WITH DIFFERENTIAL Statement</w:t>
      </w:r>
      <w:r>
        <w:rPr>
          <w:lang w:val="en-US"/>
        </w:rPr>
        <w:t>:</w:t>
      </w:r>
    </w:p>
    <w:p w:rsidR="00AF6B56" w:rsidRDefault="00AF6B56" w:rsidP="00AF6B56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differential back up only backs up the parts of the database that have changed since the last full database backup.</w:t>
      </w:r>
    </w:p>
    <w:p w:rsidR="00AF6B56" w:rsidRDefault="00AF6B56" w:rsidP="00AF6B56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Syntax:</w:t>
      </w:r>
    </w:p>
    <w:p w:rsidR="00AF6B56" w:rsidRDefault="00AF6B56" w:rsidP="00AF6B56">
      <w:pPr>
        <w:ind w:left="360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BACKUP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DATABASE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AF6B56">
        <w:rPr>
          <w:rStyle w:val="Emphasis"/>
          <w:rFonts w:ascii="Consolas" w:hAnsi="Consolas"/>
          <w:color w:val="000000" w:themeColor="text1"/>
          <w:sz w:val="23"/>
          <w:szCs w:val="23"/>
          <w:shd w:val="clear" w:color="auto" w:fill="FFFFFF"/>
        </w:rPr>
        <w:t>databasename</w:t>
      </w:r>
      <w:proofErr w:type="spellEnd"/>
      <w:r w:rsidRPr="00AF6B56">
        <w:rPr>
          <w:rFonts w:ascii="Consolas" w:hAnsi="Consolas"/>
          <w:color w:val="000000" w:themeColor="text1"/>
          <w:sz w:val="23"/>
          <w:szCs w:val="23"/>
        </w:rPr>
        <w:br/>
      </w: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TO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DISK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= </w:t>
      </w:r>
      <w:r w:rsidRPr="00AF6B56">
        <w:rPr>
          <w:rStyle w:val="sql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'</w:t>
      </w:r>
      <w:proofErr w:type="spellStart"/>
      <w:r w:rsidRPr="00AF6B56">
        <w:rPr>
          <w:rStyle w:val="Emphasis"/>
          <w:rFonts w:ascii="Consolas" w:hAnsi="Consolas"/>
          <w:color w:val="000000" w:themeColor="text1"/>
          <w:sz w:val="23"/>
          <w:szCs w:val="23"/>
          <w:shd w:val="clear" w:color="auto" w:fill="FFFFFF"/>
        </w:rPr>
        <w:t>filepath</w:t>
      </w:r>
      <w:proofErr w:type="spellEnd"/>
      <w:r w:rsidRPr="00AF6B56">
        <w:rPr>
          <w:rStyle w:val="sql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'</w:t>
      </w:r>
      <w:r w:rsidRPr="00AF6B56">
        <w:rPr>
          <w:rFonts w:ascii="Consolas" w:hAnsi="Consolas"/>
          <w:color w:val="000000" w:themeColor="text1"/>
          <w:sz w:val="23"/>
          <w:szCs w:val="23"/>
        </w:rPr>
        <w:br/>
      </w: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WITH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DIFFERENTIAL;</w:t>
      </w:r>
    </w:p>
    <w:p w:rsidR="00AF6B56" w:rsidRDefault="00AF6B56" w:rsidP="00AF6B56">
      <w:pPr>
        <w:ind w:left="360"/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Ex:</w:t>
      </w:r>
    </w:p>
    <w:p w:rsidR="00AF6B56" w:rsidRPr="00AF6B56" w:rsidRDefault="00AF6B56" w:rsidP="00AF6B56">
      <w:pPr>
        <w:ind w:left="360"/>
        <w:rPr>
          <w:color w:val="000000" w:themeColor="text1"/>
          <w:lang w:val="en-US"/>
        </w:rPr>
      </w:pP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BACKUP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DATABASE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testDB</w:t>
      </w:r>
      <w:proofErr w:type="spellEnd"/>
      <w:r w:rsidRPr="00AF6B56">
        <w:rPr>
          <w:rFonts w:ascii="Consolas" w:hAnsi="Consolas"/>
          <w:color w:val="000000" w:themeColor="text1"/>
          <w:sz w:val="23"/>
          <w:szCs w:val="23"/>
        </w:rPr>
        <w:br/>
      </w: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TO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DISK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= </w:t>
      </w:r>
      <w:r w:rsidRPr="00AF6B56">
        <w:rPr>
          <w:rStyle w:val="sql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'D:\backups\</w:t>
      </w:r>
      <w:proofErr w:type="spellStart"/>
      <w:r w:rsidRPr="00AF6B56">
        <w:rPr>
          <w:rStyle w:val="sql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testDB.bak</w:t>
      </w:r>
      <w:proofErr w:type="spellEnd"/>
      <w:r w:rsidRPr="00AF6B56">
        <w:rPr>
          <w:rStyle w:val="sql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'</w:t>
      </w:r>
      <w:r w:rsidRPr="00AF6B56">
        <w:rPr>
          <w:rFonts w:ascii="Consolas" w:hAnsi="Consolas"/>
          <w:color w:val="000000" w:themeColor="text1"/>
          <w:sz w:val="23"/>
          <w:szCs w:val="23"/>
        </w:rPr>
        <w:br/>
      </w:r>
      <w:r w:rsidRPr="00AF6B56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WITH</w:t>
      </w:r>
      <w:r w:rsidRPr="00AF6B5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DIFFERENTIAL;</w:t>
      </w:r>
    </w:p>
    <w:sectPr w:rsidR="00AF6B56" w:rsidRPr="00AF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C4CCE"/>
    <w:multiLevelType w:val="hybridMultilevel"/>
    <w:tmpl w:val="5A9EE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E6E4A"/>
    <w:multiLevelType w:val="hybridMultilevel"/>
    <w:tmpl w:val="02F85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293361">
    <w:abstractNumId w:val="1"/>
  </w:num>
  <w:num w:numId="2" w16cid:durableId="72109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35"/>
    <w:rsid w:val="001E112F"/>
    <w:rsid w:val="003F15BF"/>
    <w:rsid w:val="004A723F"/>
    <w:rsid w:val="004B08F9"/>
    <w:rsid w:val="00780417"/>
    <w:rsid w:val="007E2C35"/>
    <w:rsid w:val="00804A2D"/>
    <w:rsid w:val="009B5BEA"/>
    <w:rsid w:val="00AF10E3"/>
    <w:rsid w:val="00AF6B56"/>
    <w:rsid w:val="00D930FF"/>
    <w:rsid w:val="00EB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2F56"/>
  <w15:chartTrackingRefBased/>
  <w15:docId w15:val="{1EB549A6-C556-4E04-812B-86968B26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6B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8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30FF"/>
    <w:rPr>
      <w:b/>
      <w:bCs/>
    </w:rPr>
  </w:style>
  <w:style w:type="character" w:customStyle="1" w:styleId="sqlkeywordcolor">
    <w:name w:val="sqlkeywordcolor"/>
    <w:basedOn w:val="DefaultParagraphFont"/>
    <w:rsid w:val="00AF6B56"/>
  </w:style>
  <w:style w:type="character" w:customStyle="1" w:styleId="sqlstringcolor">
    <w:name w:val="sqlstringcolor"/>
    <w:basedOn w:val="DefaultParagraphFont"/>
    <w:rsid w:val="00AF6B56"/>
  </w:style>
  <w:style w:type="character" w:styleId="Emphasis">
    <w:name w:val="Emphasis"/>
    <w:basedOn w:val="DefaultParagraphFont"/>
    <w:uiPriority w:val="20"/>
    <w:qFormat/>
    <w:rsid w:val="00AF6B5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F6B5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</dc:creator>
  <cp:keywords/>
  <dc:description/>
  <cp:lastModifiedBy>mahesh ch</cp:lastModifiedBy>
  <cp:revision>7</cp:revision>
  <dcterms:created xsi:type="dcterms:W3CDTF">2024-04-09T11:49:00Z</dcterms:created>
  <dcterms:modified xsi:type="dcterms:W3CDTF">2024-04-09T16:43:00Z</dcterms:modified>
</cp:coreProperties>
</file>