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A546" w14:textId="77777777" w:rsidR="003F049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0212A99" w14:textId="77777777" w:rsidR="003F049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36C03F4" w14:textId="77777777" w:rsidR="003F049F" w:rsidRDefault="003F049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049F" w14:paraId="51E6EBE9" w14:textId="77777777">
        <w:trPr>
          <w:jc w:val="center"/>
        </w:trPr>
        <w:tc>
          <w:tcPr>
            <w:tcW w:w="4508" w:type="dxa"/>
          </w:tcPr>
          <w:p w14:paraId="01E06F5A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A1C7CA8" w14:textId="0EEAED78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A67291">
              <w:rPr>
                <w:rFonts w:ascii="Arial" w:eastAsia="Arial" w:hAnsi="Arial" w:cs="Arial"/>
              </w:rPr>
              <w:t>6</w:t>
            </w:r>
            <w:proofErr w:type="gramStart"/>
            <w:r w:rsidR="008D6C47" w:rsidRPr="00525096">
              <w:rPr>
                <w:rFonts w:ascii="Arial" w:eastAsia="Arial" w:hAnsi="Arial" w:cs="Arial"/>
                <w:vertAlign w:val="superscript"/>
              </w:rPr>
              <w:t>th</w:t>
            </w:r>
            <w:r w:rsidR="0052509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 w:rsidR="008D6C47">
              <w:rPr>
                <w:rFonts w:ascii="Arial" w:eastAsia="Arial" w:hAnsi="Arial" w:cs="Arial"/>
              </w:rPr>
              <w:t>June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8D6C47">
              <w:rPr>
                <w:rFonts w:ascii="Arial" w:eastAsia="Arial" w:hAnsi="Arial" w:cs="Arial"/>
              </w:rPr>
              <w:t>2025</w:t>
            </w:r>
          </w:p>
        </w:tc>
      </w:tr>
      <w:tr w:rsidR="003F049F" w14:paraId="03A9E4F4" w14:textId="77777777">
        <w:trPr>
          <w:jc w:val="center"/>
        </w:trPr>
        <w:tc>
          <w:tcPr>
            <w:tcW w:w="4508" w:type="dxa"/>
          </w:tcPr>
          <w:p w14:paraId="22F520F0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FD621E" w14:textId="0E1A3D8A" w:rsidR="003F049F" w:rsidRDefault="00EC7EB5">
            <w:pPr>
              <w:rPr>
                <w:rFonts w:ascii="Arial" w:eastAsia="Arial" w:hAnsi="Arial" w:cs="Arial"/>
              </w:rPr>
            </w:pPr>
            <w:r w:rsidRPr="00EC7EB5">
              <w:rPr>
                <w:rFonts w:ascii="Arial" w:eastAsia="Arial" w:hAnsi="Arial" w:cs="Arial"/>
              </w:rPr>
              <w:t>LTVIP2025TMID54037</w:t>
            </w:r>
          </w:p>
        </w:tc>
      </w:tr>
      <w:tr w:rsidR="003F049F" w14:paraId="3D0FFBFC" w14:textId="77777777">
        <w:trPr>
          <w:jc w:val="center"/>
        </w:trPr>
        <w:tc>
          <w:tcPr>
            <w:tcW w:w="4508" w:type="dxa"/>
          </w:tcPr>
          <w:p w14:paraId="27C12621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7E09063" w14:textId="56B166A2" w:rsidR="003F049F" w:rsidRDefault="00EC7EB5">
            <w:pPr>
              <w:rPr>
                <w:rFonts w:ascii="Arial" w:eastAsia="Arial" w:hAnsi="Arial" w:cs="Arial"/>
              </w:rPr>
            </w:pPr>
            <w:r w:rsidRPr="00EC7EB5">
              <w:rPr>
                <w:rFonts w:ascii="Arial" w:eastAsia="Arial" w:hAnsi="Arial" w:cs="Arial"/>
              </w:rPr>
              <w:t>ResolveNow: Your Platform for Online Complaints</w:t>
            </w:r>
          </w:p>
        </w:tc>
      </w:tr>
      <w:tr w:rsidR="003F049F" w14:paraId="5DEC3048" w14:textId="77777777">
        <w:trPr>
          <w:jc w:val="center"/>
        </w:trPr>
        <w:tc>
          <w:tcPr>
            <w:tcW w:w="4508" w:type="dxa"/>
          </w:tcPr>
          <w:p w14:paraId="2942BA1B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FEA6330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9052022" w14:textId="77777777" w:rsidR="003F049F" w:rsidRDefault="003F049F">
      <w:pPr>
        <w:rPr>
          <w:rFonts w:ascii="Arial" w:eastAsia="Arial" w:hAnsi="Arial" w:cs="Arial"/>
          <w:b/>
        </w:rPr>
      </w:pPr>
    </w:p>
    <w:p w14:paraId="64AE9A5B" w14:textId="77777777" w:rsidR="003F04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9648561" w14:textId="77777777" w:rsidR="003F04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05D986E" w14:textId="77777777" w:rsidR="003F04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1AD84A8" w14:textId="77777777" w:rsidR="003F04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 w:rsidR="003F049F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8C712EC" w14:textId="77777777" w:rsidR="003F049F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8D37B8" wp14:editId="239F7878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20D86E" w14:textId="77777777" w:rsidR="003F049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771BBDD6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E4EBEB0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DF66132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FFB8D5C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06AE63A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D37B8" id="Rectangle 1" o:spid="_x0000_s1026" style="position:absolute;margin-left:337pt;margin-top:15pt;width:373.9pt;height:19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20D86E" w14:textId="77777777" w:rsidR="003F049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771BBDD6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E4EBEB0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DF66132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5FFB8D5C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506AE63A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7DD595A" wp14:editId="41B9AFA8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2DC52B" w14:textId="77777777" w:rsidR="003F049F" w:rsidRDefault="003F049F">
      <w:pPr>
        <w:rPr>
          <w:rFonts w:ascii="Arial" w:eastAsia="Arial" w:hAnsi="Arial" w:cs="Arial"/>
          <w:b/>
        </w:rPr>
      </w:pPr>
    </w:p>
    <w:p w14:paraId="3EF1EFDE" w14:textId="77777777" w:rsidR="003F049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28BEB0B" w14:textId="77777777" w:rsidR="003F049F" w:rsidRDefault="003F04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C4E535" w14:textId="77777777" w:rsidR="003F049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F049F" w14:paraId="38ABA02C" w14:textId="77777777">
        <w:trPr>
          <w:trHeight w:val="398"/>
        </w:trPr>
        <w:tc>
          <w:tcPr>
            <w:tcW w:w="834" w:type="dxa"/>
          </w:tcPr>
          <w:p w14:paraId="1899DE6D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61F6A99A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ED56704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DDD7C5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F049F" w14:paraId="194F0D28" w14:textId="77777777">
        <w:trPr>
          <w:trHeight w:val="489"/>
        </w:trPr>
        <w:tc>
          <w:tcPr>
            <w:tcW w:w="834" w:type="dxa"/>
          </w:tcPr>
          <w:p w14:paraId="2B2C7859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11C94B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9642FB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</w:t>
            </w:r>
          </w:p>
          <w:p w14:paraId="338767C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5" w:type="dxa"/>
          </w:tcPr>
          <w:p w14:paraId="6CA53780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</w:t>
            </w:r>
            <w:proofErr w:type="gramStart"/>
            <w:r>
              <w:rPr>
                <w:rFonts w:ascii="Arial" w:eastAsia="Arial" w:hAnsi="Arial" w:cs="Arial"/>
              </w:rPr>
              <w:t>CSS,ReactJS</w:t>
            </w:r>
            <w:proofErr w:type="gramEnd"/>
            <w:r>
              <w:rPr>
                <w:rFonts w:ascii="Arial" w:eastAsia="Arial" w:hAnsi="Arial" w:cs="Arial"/>
              </w:rPr>
              <w:t>+Vite/Bootstrap, CSS etc.</w:t>
            </w:r>
          </w:p>
        </w:tc>
      </w:tr>
      <w:tr w:rsidR="003F049F" w14:paraId="47ADDC07" w14:textId="77777777">
        <w:trPr>
          <w:trHeight w:val="470"/>
        </w:trPr>
        <w:tc>
          <w:tcPr>
            <w:tcW w:w="834" w:type="dxa"/>
          </w:tcPr>
          <w:p w14:paraId="08B8817D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4C569A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0A322A4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D74DF7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JavaScript.</w:t>
            </w:r>
          </w:p>
        </w:tc>
      </w:tr>
      <w:tr w:rsidR="003F049F" w14:paraId="3023CD2B" w14:textId="77777777">
        <w:trPr>
          <w:trHeight w:val="489"/>
        </w:trPr>
        <w:tc>
          <w:tcPr>
            <w:tcW w:w="834" w:type="dxa"/>
          </w:tcPr>
          <w:p w14:paraId="73DEE5C9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2249C7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3753793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2E1EBE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Mongoose.</w:t>
            </w:r>
          </w:p>
        </w:tc>
      </w:tr>
      <w:tr w:rsidR="003F049F" w14:paraId="3B81D8B4" w14:textId="77777777">
        <w:trPr>
          <w:trHeight w:val="489"/>
        </w:trPr>
        <w:tc>
          <w:tcPr>
            <w:tcW w:w="834" w:type="dxa"/>
          </w:tcPr>
          <w:p w14:paraId="6882B2B4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90E8A30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DD85BBC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043FE5C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Cluster storage.</w:t>
            </w:r>
          </w:p>
        </w:tc>
      </w:tr>
      <w:tr w:rsidR="003F049F" w14:paraId="6A3059B5" w14:textId="77777777">
        <w:trPr>
          <w:trHeight w:val="489"/>
        </w:trPr>
        <w:tc>
          <w:tcPr>
            <w:tcW w:w="834" w:type="dxa"/>
          </w:tcPr>
          <w:p w14:paraId="7F633D97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3EBFA5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B4AE51A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343C6D9" w14:textId="77777777" w:rsidR="003F049F" w:rsidRDefault="003F04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3F049F" w14:paraId="22CAB9F6" w14:textId="77777777">
        <w:trPr>
          <w:trHeight w:val="489"/>
        </w:trPr>
        <w:tc>
          <w:tcPr>
            <w:tcW w:w="834" w:type="dxa"/>
          </w:tcPr>
          <w:p w14:paraId="5BEE5DA7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8BB4E5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4A79E3E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D6E7D53" w14:textId="77777777" w:rsidR="003F049F" w:rsidRDefault="003F04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64CDFEB" w14:textId="77777777" w:rsidR="003F049F" w:rsidRDefault="003F04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371422" w14:textId="77777777" w:rsidR="003F049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F049F" w14:paraId="36F18863" w14:textId="77777777">
        <w:trPr>
          <w:trHeight w:val="539"/>
          <w:tblHeader/>
        </w:trPr>
        <w:tc>
          <w:tcPr>
            <w:tcW w:w="826" w:type="dxa"/>
          </w:tcPr>
          <w:p w14:paraId="020C4D6C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2D02DF62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2408074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F8CC86B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F049F" w14:paraId="32B8A10D" w14:textId="77777777">
        <w:trPr>
          <w:trHeight w:val="229"/>
        </w:trPr>
        <w:tc>
          <w:tcPr>
            <w:tcW w:w="826" w:type="dxa"/>
          </w:tcPr>
          <w:p w14:paraId="6B0A1DCC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E260129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3076B06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uses React (via Vite), Tailwind CSS, Bootstrap for UI components, Axios for HTTP requests. Backend is built using Node.js with Express.</w:t>
            </w:r>
          </w:p>
        </w:tc>
        <w:tc>
          <w:tcPr>
            <w:tcW w:w="4097" w:type="dxa"/>
          </w:tcPr>
          <w:p w14:paraId="1EA172AA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Vite, Tailwind CSS, Bootstrap, Axios, Node.js, Express.js</w:t>
            </w:r>
          </w:p>
        </w:tc>
      </w:tr>
      <w:tr w:rsidR="003F049F" w14:paraId="746C444B" w14:textId="77777777">
        <w:trPr>
          <w:trHeight w:val="229"/>
        </w:trPr>
        <w:tc>
          <w:tcPr>
            <w:tcW w:w="826" w:type="dxa"/>
          </w:tcPr>
          <w:p w14:paraId="70073986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36C6A9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0701A56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Passwords are encrypted using bcrypt. CORS is implemented for secure cross-origin communication. Input validations prevent injection attacks.</w:t>
            </w:r>
          </w:p>
        </w:tc>
        <w:tc>
          <w:tcPr>
            <w:tcW w:w="4097" w:type="dxa"/>
          </w:tcPr>
          <w:p w14:paraId="57AF2005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bcrypt, CORS, express-validator, Helmet (optional)</w:t>
            </w:r>
          </w:p>
        </w:tc>
      </w:tr>
      <w:tr w:rsidR="003F049F" w14:paraId="0F143C25" w14:textId="77777777">
        <w:trPr>
          <w:trHeight w:val="229"/>
        </w:trPr>
        <w:tc>
          <w:tcPr>
            <w:tcW w:w="826" w:type="dxa"/>
          </w:tcPr>
          <w:p w14:paraId="7884E156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C59642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32218BF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</w:tcPr>
          <w:p w14:paraId="2E1C4F20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 Microservices (optional),</w:t>
            </w:r>
          </w:p>
        </w:tc>
      </w:tr>
      <w:tr w:rsidR="003F049F" w14:paraId="350C748A" w14:textId="77777777">
        <w:trPr>
          <w:trHeight w:val="229"/>
        </w:trPr>
        <w:tc>
          <w:tcPr>
            <w:tcW w:w="826" w:type="dxa"/>
          </w:tcPr>
          <w:p w14:paraId="16540FCA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EE82A3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16814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can be deployed on cloud platforms (e.g., Heroku, Render, AWS) with horizontal scaling. Load balancers can be used if demand increases.</w:t>
            </w:r>
          </w:p>
        </w:tc>
        <w:tc>
          <w:tcPr>
            <w:tcW w:w="4097" w:type="dxa"/>
          </w:tcPr>
          <w:p w14:paraId="486A675F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platforms (Render, AWS, etc.), Nginx (optional)</w:t>
            </w:r>
          </w:p>
        </w:tc>
      </w:tr>
      <w:tr w:rsidR="003F049F" w14:paraId="11CB1C54" w14:textId="77777777">
        <w:trPr>
          <w:trHeight w:val="229"/>
        </w:trPr>
        <w:tc>
          <w:tcPr>
            <w:tcW w:w="826" w:type="dxa"/>
          </w:tcPr>
          <w:p w14:paraId="39DFA17C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342D33C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5AE7FAF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Efficient API calls with Axios, caching static content using CDN. MongoDB handles high-volume reads/writes efficiently.</w:t>
            </w:r>
          </w:p>
        </w:tc>
        <w:tc>
          <w:tcPr>
            <w:tcW w:w="4097" w:type="dxa"/>
          </w:tcPr>
          <w:p w14:paraId="52654313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Axios, MongoDB, CDN (e.g., Cloudflare), Compression</w:t>
            </w:r>
          </w:p>
        </w:tc>
      </w:tr>
    </w:tbl>
    <w:p w14:paraId="380A6FA0" w14:textId="77777777" w:rsidR="003F049F" w:rsidRDefault="003F04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690DF1" w14:textId="77777777" w:rsidR="003F049F" w:rsidRDefault="003F049F">
      <w:pPr>
        <w:rPr>
          <w:rFonts w:ascii="Arial" w:eastAsia="Arial" w:hAnsi="Arial" w:cs="Arial"/>
          <w:b/>
        </w:rPr>
      </w:pPr>
    </w:p>
    <w:p w14:paraId="70488E98" w14:textId="77777777" w:rsidR="003F04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A935854" w14:textId="77777777" w:rsidR="003F049F" w:rsidRDefault="003F049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1B052C6" w14:textId="77777777" w:rsidR="003F049F" w:rsidRDefault="003F049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146461FB" w14:textId="77777777" w:rsidR="003F049F" w:rsidRDefault="003F049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A0F8AF6" w14:textId="77777777" w:rsidR="003F049F" w:rsidRDefault="003F049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52E2B8" w14:textId="77777777" w:rsidR="003F049F" w:rsidRDefault="003F049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3D0A781" w14:textId="77777777" w:rsidR="003F049F" w:rsidRDefault="003F049F">
      <w:pPr>
        <w:rPr>
          <w:rFonts w:ascii="Arial" w:eastAsia="Arial" w:hAnsi="Arial" w:cs="Arial"/>
          <w:b/>
        </w:rPr>
      </w:pPr>
    </w:p>
    <w:p w14:paraId="46B6C0AD" w14:textId="77777777" w:rsidR="003F049F" w:rsidRDefault="003F049F">
      <w:pPr>
        <w:rPr>
          <w:rFonts w:ascii="Arial" w:eastAsia="Arial" w:hAnsi="Arial" w:cs="Arial"/>
          <w:b/>
        </w:rPr>
      </w:pPr>
    </w:p>
    <w:p w14:paraId="6C0A8B41" w14:textId="77777777" w:rsidR="003F049F" w:rsidRDefault="003F049F">
      <w:pPr>
        <w:rPr>
          <w:rFonts w:ascii="Arial" w:eastAsia="Arial" w:hAnsi="Arial" w:cs="Arial"/>
          <w:b/>
        </w:rPr>
      </w:pPr>
    </w:p>
    <w:sectPr w:rsidR="003F049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46762"/>
    <w:multiLevelType w:val="multilevel"/>
    <w:tmpl w:val="CC1C00A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EF249B"/>
    <w:multiLevelType w:val="multilevel"/>
    <w:tmpl w:val="24EAB0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2858961">
    <w:abstractNumId w:val="1"/>
  </w:num>
  <w:num w:numId="2" w16cid:durableId="43058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9F"/>
    <w:rsid w:val="000C480F"/>
    <w:rsid w:val="003F049F"/>
    <w:rsid w:val="00525096"/>
    <w:rsid w:val="00645019"/>
    <w:rsid w:val="006B2E57"/>
    <w:rsid w:val="0076235F"/>
    <w:rsid w:val="008D6C47"/>
    <w:rsid w:val="009308CE"/>
    <w:rsid w:val="00A67291"/>
    <w:rsid w:val="00BF5E4D"/>
    <w:rsid w:val="00E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FA7A"/>
  <w15:docId w15:val="{AC882A9A-2681-4BE1-8A23-5498B58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bannu</cp:lastModifiedBy>
  <cp:revision>6</cp:revision>
  <dcterms:created xsi:type="dcterms:W3CDTF">2025-06-26T10:58:00Z</dcterms:created>
  <dcterms:modified xsi:type="dcterms:W3CDTF">2025-06-26T19:04:00Z</dcterms:modified>
</cp:coreProperties>
</file>