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FEAE" w14:textId="77777777" w:rsidR="00576F38" w:rsidRPr="00576F38" w:rsidRDefault="00576F38" w:rsidP="00576F38">
      <w:pPr>
        <w:jc w:val="center"/>
        <w:rPr>
          <w:b/>
          <w:bCs/>
          <w:sz w:val="44"/>
          <w:szCs w:val="44"/>
        </w:rPr>
      </w:pPr>
      <w:r w:rsidRPr="00576F38">
        <w:rPr>
          <w:b/>
          <w:bCs/>
          <w:sz w:val="44"/>
          <w:szCs w:val="44"/>
        </w:rPr>
        <w:t>A Study on Eating Out Habits, Food Preferences and Health Concerns</w:t>
      </w:r>
    </w:p>
    <w:p w14:paraId="396224D0" w14:textId="77777777" w:rsidR="00576F38" w:rsidRPr="00576F38" w:rsidRDefault="00576F38" w:rsidP="00576F38">
      <w:pPr>
        <w:pStyle w:val="ListParagraph"/>
        <w:numPr>
          <w:ilvl w:val="0"/>
          <w:numId w:val="1"/>
        </w:numPr>
        <w:rPr>
          <w:sz w:val="40"/>
          <w:szCs w:val="40"/>
        </w:rPr>
      </w:pPr>
      <w:r w:rsidRPr="00576F38">
        <w:rPr>
          <w:sz w:val="40"/>
          <w:szCs w:val="40"/>
        </w:rPr>
        <w:t>Introduction</w:t>
      </w:r>
    </w:p>
    <w:p w14:paraId="052B23F8" w14:textId="19F6C987" w:rsidR="00576F38" w:rsidRDefault="00576F38" w:rsidP="00576F38">
      <w:pPr>
        <w:pStyle w:val="ListParagraph"/>
        <w:numPr>
          <w:ilvl w:val="0"/>
          <w:numId w:val="2"/>
        </w:numPr>
        <w:jc w:val="both"/>
        <w:rPr>
          <w:sz w:val="32"/>
          <w:szCs w:val="32"/>
        </w:rPr>
      </w:pPr>
      <w:r w:rsidRPr="00576F38">
        <w:rPr>
          <w:sz w:val="32"/>
          <w:szCs w:val="32"/>
        </w:rPr>
        <w:t>Eating out has become a common practice due to busy lifestyles, increasing use of food delivery apps, and changing food preferences. This study aims to analy</w:t>
      </w:r>
      <w:r w:rsidR="00EF5F6B">
        <w:rPr>
          <w:sz w:val="32"/>
          <w:szCs w:val="32"/>
        </w:rPr>
        <w:t>s</w:t>
      </w:r>
      <w:r w:rsidRPr="00576F38">
        <w:rPr>
          <w:sz w:val="32"/>
          <w:szCs w:val="32"/>
        </w:rPr>
        <w:t>e eating-out habits among different age groups, focusing on frequency of eating out, preferred food types, health concerns, and average monthly spending. The data was collected using a Google Form and analy</w:t>
      </w:r>
      <w:r w:rsidR="00EF5F6B">
        <w:rPr>
          <w:sz w:val="32"/>
          <w:szCs w:val="32"/>
        </w:rPr>
        <w:t>s</w:t>
      </w:r>
      <w:r w:rsidRPr="00576F38">
        <w:rPr>
          <w:sz w:val="32"/>
          <w:szCs w:val="32"/>
        </w:rPr>
        <w:t>ed using Microsoft Excel.</w:t>
      </w:r>
    </w:p>
    <w:p w14:paraId="0EE1F236" w14:textId="77777777" w:rsidR="00576F38" w:rsidRPr="00576F38" w:rsidRDefault="00576F38" w:rsidP="00576F38">
      <w:pPr>
        <w:pStyle w:val="ListParagraph"/>
        <w:jc w:val="both"/>
        <w:rPr>
          <w:sz w:val="32"/>
          <w:szCs w:val="32"/>
        </w:rPr>
      </w:pPr>
    </w:p>
    <w:p w14:paraId="630FA3DA" w14:textId="77777777" w:rsidR="00576F38" w:rsidRPr="00576F38" w:rsidRDefault="00576F38" w:rsidP="00576F38">
      <w:pPr>
        <w:pStyle w:val="ListParagraph"/>
        <w:numPr>
          <w:ilvl w:val="0"/>
          <w:numId w:val="1"/>
        </w:numPr>
        <w:rPr>
          <w:sz w:val="40"/>
          <w:szCs w:val="40"/>
        </w:rPr>
      </w:pPr>
      <w:r w:rsidRPr="00576F38">
        <w:rPr>
          <w:sz w:val="40"/>
          <w:szCs w:val="40"/>
        </w:rPr>
        <w:t>Data Collection and Methodology</w:t>
      </w:r>
    </w:p>
    <w:p w14:paraId="6A0DDC54" w14:textId="77777777" w:rsidR="00576F38" w:rsidRDefault="00576F38" w:rsidP="00576F38">
      <w:pPr>
        <w:pStyle w:val="ListParagraph"/>
        <w:numPr>
          <w:ilvl w:val="0"/>
          <w:numId w:val="2"/>
        </w:numPr>
        <w:rPr>
          <w:sz w:val="32"/>
          <w:szCs w:val="32"/>
        </w:rPr>
      </w:pPr>
      <w:r w:rsidRPr="00576F38">
        <w:rPr>
          <w:sz w:val="32"/>
          <w:szCs w:val="32"/>
        </w:rPr>
        <w:t>The data was collected through an online Google Form with more than 30 respondents. The responses were exported to Microsoft Excel for analysis. Data cleaning involved removing missing or invalid entries, converting text values into numeric format, and standardizing categories such as age group and eating-out frequency. Pivot tables and charts were used to summarize and visualize the data.</w:t>
      </w:r>
    </w:p>
    <w:p w14:paraId="6E887DD9" w14:textId="77777777" w:rsidR="00576F38" w:rsidRPr="00576F38" w:rsidRDefault="00576F38" w:rsidP="00576F38">
      <w:pPr>
        <w:pStyle w:val="ListParagraph"/>
        <w:rPr>
          <w:sz w:val="32"/>
          <w:szCs w:val="32"/>
        </w:rPr>
      </w:pPr>
    </w:p>
    <w:p w14:paraId="30CA5F34" w14:textId="77777777" w:rsidR="00576F38" w:rsidRPr="00576F38" w:rsidRDefault="00576F38" w:rsidP="00576F38">
      <w:pPr>
        <w:pStyle w:val="ListParagraph"/>
        <w:numPr>
          <w:ilvl w:val="0"/>
          <w:numId w:val="1"/>
        </w:numPr>
        <w:rPr>
          <w:sz w:val="40"/>
          <w:szCs w:val="40"/>
        </w:rPr>
      </w:pPr>
      <w:r w:rsidRPr="00576F38">
        <w:rPr>
          <w:sz w:val="40"/>
          <w:szCs w:val="40"/>
        </w:rPr>
        <w:t>Key Findings and Analysis</w:t>
      </w:r>
    </w:p>
    <w:p w14:paraId="5EB31BD1" w14:textId="791E176E" w:rsidR="00576F38" w:rsidRDefault="00576F38" w:rsidP="00576F38">
      <w:pPr>
        <w:pStyle w:val="ListParagraph"/>
        <w:numPr>
          <w:ilvl w:val="0"/>
          <w:numId w:val="2"/>
        </w:numPr>
        <w:rPr>
          <w:sz w:val="32"/>
          <w:szCs w:val="32"/>
        </w:rPr>
      </w:pPr>
      <w:r w:rsidRPr="00576F38">
        <w:rPr>
          <w:sz w:val="32"/>
          <w:szCs w:val="32"/>
        </w:rPr>
        <w:t>The analysis shows that eating out is more common among younger age groups, especially those between 18–25 and 26–35 years. These groups have a higher average eating-out frequency compared to older respondents.</w:t>
      </w:r>
      <w:r>
        <w:rPr>
          <w:sz w:val="32"/>
          <w:szCs w:val="32"/>
        </w:rPr>
        <w:t xml:space="preserve"> </w:t>
      </w:r>
    </w:p>
    <w:p w14:paraId="4C95C5F9" w14:textId="77777777" w:rsidR="00576F38" w:rsidRPr="00576F38" w:rsidRDefault="00576F38" w:rsidP="00576F38">
      <w:pPr>
        <w:pStyle w:val="ListParagraph"/>
        <w:rPr>
          <w:sz w:val="32"/>
          <w:szCs w:val="32"/>
        </w:rPr>
      </w:pPr>
    </w:p>
    <w:p w14:paraId="183EF72C" w14:textId="77777777" w:rsidR="00576F38" w:rsidRPr="00576F38" w:rsidRDefault="00576F38" w:rsidP="00576F38">
      <w:pPr>
        <w:pStyle w:val="ListParagraph"/>
        <w:numPr>
          <w:ilvl w:val="0"/>
          <w:numId w:val="2"/>
        </w:numPr>
        <w:rPr>
          <w:sz w:val="32"/>
          <w:szCs w:val="32"/>
        </w:rPr>
      </w:pPr>
      <w:r w:rsidRPr="00576F38">
        <w:rPr>
          <w:sz w:val="32"/>
          <w:szCs w:val="32"/>
        </w:rPr>
        <w:t>Fast food and street food emerged as the most preferred food types, followed by restaurant food. Healthy food options were chosen by a smaller number of respondents, indicating a preference for convenience and taste over health.</w:t>
      </w:r>
    </w:p>
    <w:p w14:paraId="429D0915" w14:textId="77777777" w:rsidR="00576F38" w:rsidRDefault="00576F38" w:rsidP="00576F38">
      <w:pPr>
        <w:pStyle w:val="ListParagraph"/>
        <w:numPr>
          <w:ilvl w:val="0"/>
          <w:numId w:val="2"/>
        </w:numPr>
        <w:rPr>
          <w:sz w:val="32"/>
          <w:szCs w:val="32"/>
        </w:rPr>
      </w:pPr>
      <w:r w:rsidRPr="00576F38">
        <w:rPr>
          <w:sz w:val="32"/>
          <w:szCs w:val="32"/>
        </w:rPr>
        <w:lastRenderedPageBreak/>
        <w:t>Most respondents reported no major health concerns. However, some participants indicated issues such as weight gain, acidity, and blood pressure. It was observed that individuals with health concerns tend to eat out less frequently.</w:t>
      </w:r>
    </w:p>
    <w:p w14:paraId="1C45D36A" w14:textId="77777777" w:rsidR="00576F38" w:rsidRPr="00576F38" w:rsidRDefault="00576F38" w:rsidP="00576F38">
      <w:pPr>
        <w:pStyle w:val="ListParagraph"/>
        <w:rPr>
          <w:sz w:val="32"/>
          <w:szCs w:val="32"/>
        </w:rPr>
      </w:pPr>
    </w:p>
    <w:p w14:paraId="1D724A04" w14:textId="77777777" w:rsidR="00576F38" w:rsidRPr="00576F38" w:rsidRDefault="00576F38" w:rsidP="00576F38">
      <w:pPr>
        <w:pStyle w:val="ListParagraph"/>
        <w:numPr>
          <w:ilvl w:val="0"/>
          <w:numId w:val="2"/>
        </w:numPr>
        <w:rPr>
          <w:sz w:val="32"/>
          <w:szCs w:val="32"/>
        </w:rPr>
      </w:pPr>
      <w:r w:rsidRPr="00576F38">
        <w:rPr>
          <w:sz w:val="32"/>
          <w:szCs w:val="32"/>
        </w:rPr>
        <w:t>The analysis of monthly spending revealed that higher eating-out frequency is associated with higher expenditure. Working professionals spend more on eating out compared to students, and people who prefer restaurants spend more than those consuming street food.</w:t>
      </w:r>
    </w:p>
    <w:p w14:paraId="5A78964F" w14:textId="77777777" w:rsidR="00576F38" w:rsidRDefault="00576F38" w:rsidP="00576F38"/>
    <w:p w14:paraId="1EFB8301" w14:textId="549E5D92" w:rsidR="00576F38" w:rsidRPr="00576F38" w:rsidRDefault="00576F38" w:rsidP="00576F38">
      <w:pPr>
        <w:pStyle w:val="ListParagraph"/>
        <w:numPr>
          <w:ilvl w:val="0"/>
          <w:numId w:val="1"/>
        </w:numPr>
        <w:rPr>
          <w:sz w:val="40"/>
          <w:szCs w:val="40"/>
        </w:rPr>
      </w:pPr>
      <w:r w:rsidRPr="00576F38">
        <w:rPr>
          <w:sz w:val="40"/>
          <w:szCs w:val="40"/>
        </w:rPr>
        <w:t>Observations</w:t>
      </w:r>
    </w:p>
    <w:p w14:paraId="24CE4992" w14:textId="515ACE63" w:rsidR="00576F38" w:rsidRPr="00576F38" w:rsidRDefault="00576F38" w:rsidP="00576F38">
      <w:pPr>
        <w:pStyle w:val="ListParagraph"/>
        <w:numPr>
          <w:ilvl w:val="0"/>
          <w:numId w:val="3"/>
        </w:numPr>
        <w:rPr>
          <w:sz w:val="32"/>
          <w:szCs w:val="32"/>
        </w:rPr>
      </w:pPr>
      <w:r w:rsidRPr="00576F38">
        <w:rPr>
          <w:sz w:val="32"/>
          <w:szCs w:val="32"/>
        </w:rPr>
        <w:t>Young adults eat out more frequently than older age groups</w:t>
      </w:r>
      <w:r>
        <w:rPr>
          <w:sz w:val="32"/>
          <w:szCs w:val="32"/>
        </w:rPr>
        <w:t>.</w:t>
      </w:r>
    </w:p>
    <w:p w14:paraId="77B30E4C" w14:textId="4680BF01" w:rsidR="00576F38" w:rsidRPr="00576F38" w:rsidRDefault="00576F38" w:rsidP="00576F38">
      <w:pPr>
        <w:pStyle w:val="ListParagraph"/>
        <w:numPr>
          <w:ilvl w:val="0"/>
          <w:numId w:val="3"/>
        </w:numPr>
        <w:rPr>
          <w:sz w:val="32"/>
          <w:szCs w:val="32"/>
        </w:rPr>
      </w:pPr>
      <w:r w:rsidRPr="00576F38">
        <w:rPr>
          <w:sz w:val="32"/>
          <w:szCs w:val="32"/>
        </w:rPr>
        <w:t>Food delivery apps significantly influence eating-out habits</w:t>
      </w:r>
      <w:r>
        <w:rPr>
          <w:sz w:val="32"/>
          <w:szCs w:val="32"/>
        </w:rPr>
        <w:t>.</w:t>
      </w:r>
    </w:p>
    <w:p w14:paraId="798CCF2C" w14:textId="2E1CEFEC" w:rsidR="00576F38" w:rsidRPr="00576F38" w:rsidRDefault="00576F38" w:rsidP="00576F38">
      <w:pPr>
        <w:pStyle w:val="ListParagraph"/>
        <w:numPr>
          <w:ilvl w:val="0"/>
          <w:numId w:val="3"/>
        </w:numPr>
        <w:rPr>
          <w:sz w:val="32"/>
          <w:szCs w:val="32"/>
        </w:rPr>
      </w:pPr>
      <w:r w:rsidRPr="00576F38">
        <w:rPr>
          <w:sz w:val="32"/>
          <w:szCs w:val="32"/>
        </w:rPr>
        <w:t>Health-conscious individuals show controlled eating-out behavio</w:t>
      </w:r>
      <w:r>
        <w:rPr>
          <w:sz w:val="32"/>
          <w:szCs w:val="32"/>
        </w:rPr>
        <w:t>u</w:t>
      </w:r>
      <w:r w:rsidRPr="00576F38">
        <w:rPr>
          <w:sz w:val="32"/>
          <w:szCs w:val="32"/>
        </w:rPr>
        <w:t>r</w:t>
      </w:r>
      <w:r>
        <w:rPr>
          <w:sz w:val="32"/>
          <w:szCs w:val="32"/>
        </w:rPr>
        <w:t>.</w:t>
      </w:r>
    </w:p>
    <w:p w14:paraId="29F4C365" w14:textId="21CCFA40" w:rsidR="00576F38" w:rsidRDefault="00576F38" w:rsidP="00576F38">
      <w:pPr>
        <w:pStyle w:val="ListParagraph"/>
        <w:numPr>
          <w:ilvl w:val="0"/>
          <w:numId w:val="3"/>
        </w:numPr>
        <w:rPr>
          <w:sz w:val="32"/>
          <w:szCs w:val="32"/>
        </w:rPr>
      </w:pPr>
      <w:r w:rsidRPr="00576F38">
        <w:rPr>
          <w:sz w:val="32"/>
          <w:szCs w:val="32"/>
        </w:rPr>
        <w:t>Higher spending is linked to frequent restaurant visits</w:t>
      </w:r>
      <w:r>
        <w:rPr>
          <w:sz w:val="32"/>
          <w:szCs w:val="32"/>
        </w:rPr>
        <w:t>.</w:t>
      </w:r>
    </w:p>
    <w:p w14:paraId="26D0F0F5" w14:textId="77777777" w:rsidR="00576F38" w:rsidRPr="00576F38" w:rsidRDefault="00576F38" w:rsidP="00576F38">
      <w:pPr>
        <w:pStyle w:val="ListParagraph"/>
        <w:rPr>
          <w:sz w:val="32"/>
          <w:szCs w:val="32"/>
        </w:rPr>
      </w:pPr>
    </w:p>
    <w:p w14:paraId="2DF8CFA3" w14:textId="77777777" w:rsidR="00576F38" w:rsidRPr="00576F38" w:rsidRDefault="00576F38" w:rsidP="00576F38">
      <w:pPr>
        <w:pStyle w:val="ListParagraph"/>
        <w:numPr>
          <w:ilvl w:val="0"/>
          <w:numId w:val="1"/>
        </w:numPr>
        <w:rPr>
          <w:sz w:val="40"/>
          <w:szCs w:val="40"/>
        </w:rPr>
      </w:pPr>
      <w:r w:rsidRPr="00576F38">
        <w:rPr>
          <w:sz w:val="40"/>
          <w:szCs w:val="40"/>
        </w:rPr>
        <w:t>Suggestions</w:t>
      </w:r>
    </w:p>
    <w:p w14:paraId="3D4260CE" w14:textId="38B8B887" w:rsidR="00576F38" w:rsidRPr="00576F38" w:rsidRDefault="00576F38" w:rsidP="00576F38">
      <w:pPr>
        <w:pStyle w:val="ListParagraph"/>
        <w:numPr>
          <w:ilvl w:val="0"/>
          <w:numId w:val="4"/>
        </w:numPr>
        <w:rPr>
          <w:sz w:val="32"/>
          <w:szCs w:val="32"/>
        </w:rPr>
      </w:pPr>
      <w:r w:rsidRPr="00576F38">
        <w:rPr>
          <w:sz w:val="32"/>
          <w:szCs w:val="32"/>
        </w:rPr>
        <w:t>Limit frequent consumption of fast and street food</w:t>
      </w:r>
      <w:r>
        <w:rPr>
          <w:sz w:val="32"/>
          <w:szCs w:val="32"/>
        </w:rPr>
        <w:t>.</w:t>
      </w:r>
    </w:p>
    <w:p w14:paraId="36888857" w14:textId="218BDE7F" w:rsidR="00576F38" w:rsidRPr="00576F38" w:rsidRDefault="00576F38" w:rsidP="00576F38">
      <w:pPr>
        <w:pStyle w:val="ListParagraph"/>
        <w:numPr>
          <w:ilvl w:val="0"/>
          <w:numId w:val="4"/>
        </w:numPr>
        <w:rPr>
          <w:sz w:val="32"/>
          <w:szCs w:val="32"/>
        </w:rPr>
      </w:pPr>
      <w:r w:rsidRPr="00576F38">
        <w:rPr>
          <w:sz w:val="32"/>
          <w:szCs w:val="32"/>
        </w:rPr>
        <w:t>Encourage healthier food options through restaurants and food apps</w:t>
      </w:r>
      <w:r>
        <w:rPr>
          <w:sz w:val="32"/>
          <w:szCs w:val="32"/>
        </w:rPr>
        <w:t>.</w:t>
      </w:r>
    </w:p>
    <w:p w14:paraId="2EE352B7" w14:textId="0DE3849B" w:rsidR="00576F38" w:rsidRDefault="00576F38" w:rsidP="00576F38">
      <w:pPr>
        <w:pStyle w:val="ListParagraph"/>
        <w:numPr>
          <w:ilvl w:val="0"/>
          <w:numId w:val="4"/>
        </w:numPr>
        <w:rPr>
          <w:sz w:val="32"/>
          <w:szCs w:val="32"/>
        </w:rPr>
      </w:pPr>
      <w:r w:rsidRPr="00576F38">
        <w:rPr>
          <w:sz w:val="32"/>
          <w:szCs w:val="32"/>
        </w:rPr>
        <w:t>Promote awareness about balanced diets among young adults</w:t>
      </w:r>
      <w:r>
        <w:rPr>
          <w:sz w:val="32"/>
          <w:szCs w:val="32"/>
        </w:rPr>
        <w:t>.</w:t>
      </w:r>
    </w:p>
    <w:p w14:paraId="306DDA88" w14:textId="77777777" w:rsidR="00EF5F6B" w:rsidRPr="00576F38" w:rsidRDefault="00EF5F6B" w:rsidP="00EF5F6B">
      <w:pPr>
        <w:pStyle w:val="ListParagraph"/>
        <w:rPr>
          <w:sz w:val="32"/>
          <w:szCs w:val="32"/>
        </w:rPr>
      </w:pPr>
    </w:p>
    <w:p w14:paraId="61E8F98A" w14:textId="77777777" w:rsidR="00576F38" w:rsidRPr="00EF5F6B" w:rsidRDefault="00576F38" w:rsidP="00EF5F6B">
      <w:pPr>
        <w:pStyle w:val="ListParagraph"/>
        <w:numPr>
          <w:ilvl w:val="0"/>
          <w:numId w:val="1"/>
        </w:numPr>
        <w:rPr>
          <w:sz w:val="40"/>
          <w:szCs w:val="40"/>
        </w:rPr>
      </w:pPr>
      <w:r w:rsidRPr="00EF5F6B">
        <w:rPr>
          <w:sz w:val="40"/>
          <w:szCs w:val="40"/>
        </w:rPr>
        <w:t>Conclusion</w:t>
      </w:r>
    </w:p>
    <w:p w14:paraId="155FB96E" w14:textId="00750CD3" w:rsidR="00A61914" w:rsidRDefault="00576F38" w:rsidP="00EF5F6B">
      <w:pPr>
        <w:pStyle w:val="ListParagraph"/>
        <w:numPr>
          <w:ilvl w:val="0"/>
          <w:numId w:val="5"/>
        </w:numPr>
      </w:pPr>
      <w:r w:rsidRPr="00EF5F6B">
        <w:rPr>
          <w:sz w:val="32"/>
          <w:szCs w:val="32"/>
        </w:rPr>
        <w:t xml:space="preserve">The study concludes that eating-out habits are influenced by age, lifestyle, and health awareness. While eating out offers convenience, excessive consumption of unhealthy food can lead to health issues. A balanced approach between eating out and </w:t>
      </w:r>
      <w:r w:rsidRPr="00EF5F6B">
        <w:rPr>
          <w:sz w:val="32"/>
          <w:szCs w:val="32"/>
        </w:rPr>
        <w:lastRenderedPageBreak/>
        <w:t>home-cooked meals is essential for maintaining a healthy lifestyle</w:t>
      </w:r>
      <w:r>
        <w:t>.</w:t>
      </w:r>
      <w:r w:rsidR="00EF5F6B">
        <w:rPr>
          <w:noProof/>
        </w:rPr>
        <w:drawing>
          <wp:anchor distT="0" distB="0" distL="114300" distR="114300" simplePos="0" relativeHeight="251658240" behindDoc="0" locked="0" layoutInCell="1" allowOverlap="1" wp14:anchorId="2579B001" wp14:editId="6E59781E">
            <wp:simplePos x="1504950" y="1295400"/>
            <wp:positionH relativeFrom="margin">
              <wp:align>left</wp:align>
            </wp:positionH>
            <wp:positionV relativeFrom="margin">
              <wp:align>center</wp:align>
            </wp:positionV>
            <wp:extent cx="5875020" cy="5305425"/>
            <wp:effectExtent l="133350" t="114300" r="125730" b="161925"/>
            <wp:wrapSquare wrapText="bothSides"/>
            <wp:docPr id="48080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4852" name="Picture 480804852"/>
                    <pic:cNvPicPr/>
                  </pic:nvPicPr>
                  <pic:blipFill>
                    <a:blip r:embed="rId5">
                      <a:extLst>
                        <a:ext uri="{28A0092B-C50C-407E-A947-70E740481C1C}">
                          <a14:useLocalDpi xmlns:a14="http://schemas.microsoft.com/office/drawing/2010/main" val="0"/>
                        </a:ext>
                      </a:extLst>
                    </a:blip>
                    <a:stretch>
                      <a:fillRect/>
                    </a:stretch>
                  </pic:blipFill>
                  <pic:spPr>
                    <a:xfrm>
                      <a:off x="0" y="0"/>
                      <a:ext cx="5875020" cy="5305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sectPr w:rsidR="00A61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EA"/>
    <w:multiLevelType w:val="hybridMultilevel"/>
    <w:tmpl w:val="5D527F74"/>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15:restartNumberingAfterBreak="0">
    <w:nsid w:val="157D022A"/>
    <w:multiLevelType w:val="hybridMultilevel"/>
    <w:tmpl w:val="537E6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6503C6"/>
    <w:multiLevelType w:val="hybridMultilevel"/>
    <w:tmpl w:val="65D29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8D5BAF"/>
    <w:multiLevelType w:val="hybridMultilevel"/>
    <w:tmpl w:val="1422C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BB5C13"/>
    <w:multiLevelType w:val="hybridMultilevel"/>
    <w:tmpl w:val="36B64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3363688">
    <w:abstractNumId w:val="0"/>
  </w:num>
  <w:num w:numId="2" w16cid:durableId="255791876">
    <w:abstractNumId w:val="2"/>
  </w:num>
  <w:num w:numId="3" w16cid:durableId="539317964">
    <w:abstractNumId w:val="1"/>
  </w:num>
  <w:num w:numId="4" w16cid:durableId="41878279">
    <w:abstractNumId w:val="3"/>
  </w:num>
  <w:num w:numId="5" w16cid:durableId="355740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38"/>
    <w:rsid w:val="00576F38"/>
    <w:rsid w:val="006E61AF"/>
    <w:rsid w:val="00A61914"/>
    <w:rsid w:val="00BB38B0"/>
    <w:rsid w:val="00EF5F6B"/>
    <w:rsid w:val="00F13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7D167"/>
  <w15:chartTrackingRefBased/>
  <w15:docId w15:val="{59D1501A-1054-496F-AC20-AB16029F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F38"/>
    <w:rPr>
      <w:rFonts w:eastAsiaTheme="majorEastAsia" w:cstheme="majorBidi"/>
      <w:color w:val="272727" w:themeColor="text1" w:themeTint="D8"/>
    </w:rPr>
  </w:style>
  <w:style w:type="paragraph" w:styleId="Title">
    <w:name w:val="Title"/>
    <w:basedOn w:val="Normal"/>
    <w:next w:val="Normal"/>
    <w:link w:val="TitleChar"/>
    <w:uiPriority w:val="10"/>
    <w:qFormat/>
    <w:rsid w:val="0057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F38"/>
    <w:pPr>
      <w:spacing w:before="160"/>
      <w:jc w:val="center"/>
    </w:pPr>
    <w:rPr>
      <w:i/>
      <w:iCs/>
      <w:color w:val="404040" w:themeColor="text1" w:themeTint="BF"/>
    </w:rPr>
  </w:style>
  <w:style w:type="character" w:customStyle="1" w:styleId="QuoteChar">
    <w:name w:val="Quote Char"/>
    <w:basedOn w:val="DefaultParagraphFont"/>
    <w:link w:val="Quote"/>
    <w:uiPriority w:val="29"/>
    <w:rsid w:val="00576F38"/>
    <w:rPr>
      <w:i/>
      <w:iCs/>
      <w:color w:val="404040" w:themeColor="text1" w:themeTint="BF"/>
    </w:rPr>
  </w:style>
  <w:style w:type="paragraph" w:styleId="ListParagraph">
    <w:name w:val="List Paragraph"/>
    <w:basedOn w:val="Normal"/>
    <w:uiPriority w:val="34"/>
    <w:qFormat/>
    <w:rsid w:val="00576F38"/>
    <w:pPr>
      <w:ind w:left="720"/>
      <w:contextualSpacing/>
    </w:pPr>
  </w:style>
  <w:style w:type="character" w:styleId="IntenseEmphasis">
    <w:name w:val="Intense Emphasis"/>
    <w:basedOn w:val="DefaultParagraphFont"/>
    <w:uiPriority w:val="21"/>
    <w:qFormat/>
    <w:rsid w:val="00576F38"/>
    <w:rPr>
      <w:i/>
      <w:iCs/>
      <w:color w:val="2F5496" w:themeColor="accent1" w:themeShade="BF"/>
    </w:rPr>
  </w:style>
  <w:style w:type="paragraph" w:styleId="IntenseQuote">
    <w:name w:val="Intense Quote"/>
    <w:basedOn w:val="Normal"/>
    <w:next w:val="Normal"/>
    <w:link w:val="IntenseQuoteChar"/>
    <w:uiPriority w:val="30"/>
    <w:qFormat/>
    <w:rsid w:val="00576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F38"/>
    <w:rPr>
      <w:i/>
      <w:iCs/>
      <w:color w:val="2F5496" w:themeColor="accent1" w:themeShade="BF"/>
    </w:rPr>
  </w:style>
  <w:style w:type="character" w:styleId="IntenseReference">
    <w:name w:val="Intense Reference"/>
    <w:basedOn w:val="DefaultParagraphFont"/>
    <w:uiPriority w:val="32"/>
    <w:qFormat/>
    <w:rsid w:val="00576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Poonia</dc:creator>
  <cp:keywords/>
  <dc:description/>
  <cp:lastModifiedBy>Ajay Poonia</cp:lastModifiedBy>
  <cp:revision>1</cp:revision>
  <dcterms:created xsi:type="dcterms:W3CDTF">2026-01-01T09:43:00Z</dcterms:created>
  <dcterms:modified xsi:type="dcterms:W3CDTF">2026-01-01T10:08:00Z</dcterms:modified>
</cp:coreProperties>
</file>