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B5862D"/>
          <w:sz w:val="28"/>
        </w:rPr>
        <w:t>AU SMALL FINANCE BANK</w:t>
      </w:r>
    </w:p>
    <w:p>
      <w:pPr>
        <w:jc w:val="center"/>
      </w:pPr>
      <w:r>
        <w:rPr>
          <w:rFonts w:ascii="Calibri" w:hAnsi="Calibri"/>
          <w:b/>
          <w:color w:val="12335A"/>
          <w:sz w:val="44"/>
        </w:rPr>
        <w:t>Insurance Distribution Platform</w:t>
      </w:r>
    </w:p>
    <w:p>
      <w:pPr>
        <w:jc w:val="center"/>
      </w:pPr>
      <w:r>
        <w:rPr>
          <w:rFonts w:ascii="Calibri" w:hAnsi="Calibri"/>
          <w:b w:val="0"/>
          <w:color w:val="12335A"/>
          <w:sz w:val="28"/>
        </w:rPr>
        <w:t>New Insurance Platform (NIP)</w:t>
      </w:r>
    </w:p>
    <w:p>
      <w:pPr>
        <w:jc w:val="center"/>
      </w:pPr>
      <w:r>
        <w:rPr>
          <w:rFonts w:ascii="Calibri" w:hAnsi="Calibri"/>
          <w:b/>
          <w:color w:val="12335A"/>
          <w:sz w:val="36"/>
        </w:rPr>
        <w:t>GitLab, CI and CD Provisioning Work Order</w:t>
      </w:r>
    </w:p>
    <w:p>
      <w:pPr>
        <w:jc w:val="center"/>
      </w:pPr>
      <w:r>
        <w:rPr>
          <w:rFonts w:ascii="Calibri" w:hAnsi="Calibri"/>
          <w:b w:val="0"/>
          <w:color w:val="333333"/>
          <w:sz w:val="24"/>
        </w:rPr>
        <w:t>For Bank DevOps  ·  GitLab Administration  ·  Platform Engineering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Document ID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NIP-WO-GL-001</w:t>
            </w:r>
          </w:p>
        </w:tc>
      </w:tr>
      <w:tr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Version</w:t>
            </w:r>
          </w:p>
        </w:tc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Date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07 September 2026</w:t>
            </w:r>
          </w:p>
        </w:tc>
      </w:tr>
      <w:tr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Classification</w:t>
            </w:r>
          </w:p>
        </w:tc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Internal — bank staff with a named role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From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NIP Application Delivery Team (Engineering, SRE, Security, QA, Architecture)</w:t>
            </w:r>
          </w:p>
        </w:tc>
      </w:tr>
      <w:tr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To</w:t>
            </w:r>
          </w:p>
        </w:tc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AU Bank DevOps assignee — create GitLab, CI templates, CD loc, AWS/IaC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Application team must not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Create GitLab projects, apply Terragrunt/Terraform, use AWS console, own CD</w:t>
            </w:r>
          </w:p>
        </w:tc>
      </w:tr>
      <w:tr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Canonical markdown (repo)</w:t>
            </w:r>
          </w:p>
        </w:tc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docs/platform/engineering/GITLAB-BANK-DEVOPS-PROVISIONING.md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EFE6" w:val="clear"/>
          </w:tcPr>
          <w:p>
            <w:r/>
            <w:r>
              <w:rPr>
                <w:rFonts w:ascii="Calibri" w:hAnsi="Calibri"/>
                <w:b/>
                <w:color w:val="8B1E1E"/>
                <w:sz w:val="22"/>
              </w:rPr>
              <w:t xml:space="preserve">How to use this file  </w:t>
            </w:r>
            <w:r>
              <w:rPr>
                <w:rFonts w:ascii="Calibri" w:hAnsi="Calibri"/>
                <w:color w:val="333333"/>
                <w:sz w:val="22"/>
              </w:rPr>
              <w:t>This is the work order. Execute the work packages in order. Tick the acceptance sheet at the end. Do not copy any unofficial repository. Create empty, bank-owned projects, then grant the application team Developer access on application projects only. They will commit source after the projects exist.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2335A"/>
        </w:rPr>
        <w:t>1.  Purpose and the split of work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AU Bank policy for this programme: the application (dev / tech) team codes and owns CI job definitions via reusable templates. Bank DevOps takes this requirement and builds the GitLab estate, runners, registries, Terragrunt/Terraform, AWS and the lines of code for CD. The application team will not be GitLab Owners, will not be AWS console operators, and will not be given Terraform state access.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Surface</w:t>
            </w:r>
          </w:p>
        </w:tc>
        <w:tc>
          <w:tcPr>
            <w:tcW w:type="dxa" w:w="332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Bank DevOps</w:t>
            </w:r>
          </w:p>
        </w:tc>
        <w:tc>
          <w:tcPr>
            <w:tcW w:type="dxa" w:w="332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Application team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Create GitLab groups, subgroups, projects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Does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Does not</w:t>
            </w:r>
          </w:p>
        </w:tc>
      </w:tr>
      <w:tr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Users, SSO mapping, roles, protected branches, runners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Does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Does not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Terragrunt / Terraform / AWS accounts / networking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Does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Raises a requirement only — never applies</w:t>
            </w:r>
          </w:p>
        </w:tc>
      </w:tr>
      <w:tr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CD (dev → sit → uat → prod → dr)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Does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Consumes promoted artefacts only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Application source (Java, Flutter, tests, docs)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Empty project + permissions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Commits after the repo exists</w:t>
            </w:r>
          </w:p>
        </w:tc>
      </w:tr>
      <w:tr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CI templates (build / test / coverage / SAST hooks)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Owns the paved-road templates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Includes templates; may extend allowed build/test jobs only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Deploy secrets and cloud credentials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Owns in the approved secret store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Never in git</w:t>
            </w:r>
          </w:p>
        </w:tc>
      </w:tr>
      <w:tr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Container and Maven registries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Provisions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Push via CI job identity, not personal keys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EFE6" w:val="clear"/>
          </w:tcPr>
          <w:p>
            <w:r/>
            <w:r>
              <w:rPr>
                <w:rFonts w:ascii="Calibri" w:hAnsi="Calibri"/>
                <w:b/>
                <w:color w:val="8B1E1E"/>
                <w:sz w:val="22"/>
              </w:rPr>
              <w:t xml:space="preserve">Hard rule — loc of CD  </w:t>
            </w:r>
            <w:r>
              <w:rPr>
                <w:rFonts w:ascii="Calibri" w:hAnsi="Calibri"/>
                <w:color w:val="333333"/>
                <w:sz w:val="22"/>
              </w:rPr>
              <w:t>Application repositories must not contain Terraform, Terragrunt, AWS account modules, or a job that applies infrastructure. Those live only under the infra/ subgroup. A pipeline that can terraform apply from an application project is a defect.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2335A"/>
        </w:rPr>
        <w:t>2.  What you are being asked to stand up (scope of depth)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Do Wave 0 completely. Wave 1 empty shells may be created now if that is cheaper in bank process; do not treat them as live services until shared libraries publish to the Maven registry.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Wave</w:t>
            </w:r>
          </w:p>
        </w:tc>
        <w:tc>
          <w:tcPr>
            <w:tcW w:type="dxa" w:w="332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You create</w:t>
            </w:r>
          </w:p>
        </w:tc>
        <w:tc>
          <w:tcPr>
            <w:tcW w:type="dxa" w:w="332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Why this depth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Wave 0 — now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 top-level group, 11 people-access groups, 8 live projects with CI, branch protection, runners, Maven + container registries, 4 infra projects (empty for you to fill)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Shared Java libraries compile with the services. Splitting every microservice before a package registry exists will break the build.</w:t>
            </w:r>
          </w:p>
        </w:tc>
      </w:tr>
      <w:tr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Wave 1 — after Maven registry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Up to 27 extract targets (6 libs + persistence + IAM + domain + integration + platform). Optional empty shells now.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Each bounded context becomes its own GitLab project. Services depend on released coordinates.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Not now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Customer BFF CI/CD, customer Flutter, signed Play/App Store upload, DAST as an MR gate, Argo CD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Customer channel is R1. Store binaries are CD + Security. DAST is nightly after an environment exists.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2335A"/>
        </w:rPr>
        <w:t>3.  Work packages — execute in this order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Each package is one completion outcome. Do not skip WP-04 (CI templates) or WP-05 (branch protection). A complete group tree with no blocking pipeline is not accepted.</w:t>
      </w:r>
    </w:p>
    <w:p>
      <w:pPr>
        <w:pStyle w:val="Heading2"/>
      </w:pPr>
      <w:r>
        <w:rPr>
          <w:rFonts w:ascii="Calibri" w:hAnsi="Calibri"/>
          <w:color w:val="12335A"/>
        </w:rPr>
        <w:t>WP-01  —  Top-level GitLab group and subgroup tree</w:t>
      </w:r>
    </w:p>
    <w:p>
      <w:pPr>
        <w:spacing w:after="160" w:line="240" w:lineRule="auto"/>
      </w:pPr>
      <w:r>
        <w:rPr>
          <w:rFonts w:ascii="Calibri" w:hAnsi="Calibri"/>
          <w:b/>
          <w:color w:val="333333"/>
          <w:sz w:val="22"/>
        </w:rPr>
        <w:t>Depth of this package: 1 top-level group, Internal visibility, plus the subgroups below. No public projects, snippets or packages.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Bank DevOps does: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Create top-level group au-bank-insurance-platform (place under the bank parent group if naming policy requires it; keep relative paths).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Create subgroups: platform, backend, frontend, infra, platform-common, ws2-iam, ws3-domain, ws3-integration, ws3-platform, ws3-edge.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Set visibility Internal (or bank equivalent of ‘named role, never public’).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Disable public forks and public packages at group level.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Evidence to attach to the handover ticket: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2"/>
        </w:rPr>
        <w:t>Screenshot or export of the group tree.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2"/>
        </w:rPr>
        <w:t>Confirmation that the group is not public.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Required tree: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au-bank-insurance-platform/</w:t>
        <w:br/>
        <w:t xml:space="preserve">  platform/          ci-templates, nip-governance</w:t>
        <w:br/>
        <w:t xml:space="preserve">  backend/           nip-backend          (Wave 0 Gradle monorepo)</w:t>
        <w:br/>
        <w:t xml:space="preserve">  frontend/          nip-app              (Flutter NIP-APP)</w:t>
        <w:br/>
        <w:t xml:space="preserve">  infra/             terraform-live, terraform-modules, gitlab-cd, ansible-ops</w:t>
        <w:br/>
        <w:t xml:space="preserve">  platform-common/   6 bank-common-* libs + bank-persistence-service</w:t>
        <w:br/>
        <w:t xml:space="preserve">  ws2-iam/           identity-provider-adapter-service, identity-authorization-service, workforce-access-bff</w:t>
        <w:br/>
        <w:t xml:space="preserve">  ws3-domain/        customer, lead, consent, suitability, product-catalogue, journey-orchestration,</w:t>
        <w:br/>
        <w:t xml:space="preserve">                     quotation, proposal, payment, policy-issuance</w:t>
        <w:br/>
        <w:t xml:space="preserve">  ws3-integration/   integration-hub-service, 1sb-integration-service, direct-insurer-adapter-service</w:t>
        <w:br/>
        <w:t xml:space="preserve">  ws3-platform/      audit-compliance, notification, reporting-mis, administration-config</w:t>
        <w:br/>
        <w:t xml:space="preserve">  ws3-edge/          customer-bff (empty — do not wire CI/CD until R1)</w:t>
      </w:r>
    </w:p>
    <w:p>
      <w:pPr>
        <w:pStyle w:val="Heading2"/>
      </w:pPr>
      <w:r>
        <w:rPr>
          <w:rFonts w:ascii="Calibri" w:hAnsi="Calibri"/>
          <w:color w:val="12335A"/>
        </w:rPr>
        <w:t>WP-02  —  People access groups, SSO and roles</w:t>
      </w:r>
    </w:p>
    <w:p>
      <w:pPr>
        <w:spacing w:after="160" w:line="240" w:lineRule="auto"/>
      </w:pPr>
      <w:r>
        <w:rPr>
          <w:rFonts w:ascii="Calibri" w:hAnsi="Calibri"/>
          <w:b/>
          <w:color w:val="333333"/>
          <w:sz w:val="22"/>
        </w:rPr>
        <w:t>Depth of this package: 11 access groups mapped to bank AD/SSO. Named identities only. No shared admin user. Application team is never Owner of the top group and never Maintainer of infra/*.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Bank DevOps does: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Create the access groups in the matrix below and map SSO/AD identities the application team will name in the ticket.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Grant roles exactly as the matrix. Do not ‘helpfully’ give Developer on infra.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Create and rotate deploy/project access tokens yourself, scoped to registry push from CI job identity.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Protect CD environments: prod and dr = nip-devops-admins only, with change-record approval. Application Developer must not include Deploy to production.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Evidence to attach to the handover ticket: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2"/>
        </w:rPr>
        <w:t>Access-group membership export.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2"/>
        </w:rPr>
        <w:t>Proof a named application engineer can clone nip-backend and cannot push to infra/terraform-live.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Access group</w:t>
            </w:r>
          </w:p>
        </w:tc>
        <w:tc>
          <w:tcPr>
            <w:tcW w:type="dxa" w:w="199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Who</w:t>
            </w:r>
          </w:p>
        </w:tc>
        <w:tc>
          <w:tcPr>
            <w:tcW w:type="dxa" w:w="199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App projects</w:t>
            </w:r>
          </w:p>
        </w:tc>
        <w:tc>
          <w:tcPr>
            <w:tcW w:type="dxa" w:w="199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ci-templates</w:t>
            </w:r>
          </w:p>
        </w:tc>
        <w:tc>
          <w:tcPr>
            <w:tcW w:type="dxa" w:w="199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infra/*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nip-devops-admins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Bank DevOps / GitLab admins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Maintainer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Owner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Owner</w:t>
            </w:r>
          </w:p>
        </w:tc>
      </w:tr>
      <w:tr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nip-sre-platform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Named application SRE + bank platform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Developer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Maintainer (MR)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Reporter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nip-engineering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Application developers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Developer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Developer (MR only)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Reporter</w:t>
            </w:r>
          </w:p>
        </w:tc>
      </w:tr>
      <w:tr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nip-tech-leads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Named tech leads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Maintainer if bank allows; else Developer + CODEOWNERS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Developer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Reporter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nip-architecture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Architecture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Developer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Reporter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Reporter</w:t>
            </w:r>
          </w:p>
        </w:tc>
      </w:tr>
      <w:tr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nip-security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Security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Developer (read findings)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Reporter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Reporter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nip-qa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QA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Developer or Reporter + artefacts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Reporter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Reporter</w:t>
            </w:r>
          </w:p>
        </w:tc>
      </w:tr>
      <w:tr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nip-compliance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Compliance / Risk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Reporter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Reporter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Reporter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nip-product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Product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Reporter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Reporter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None</w:t>
            </w:r>
          </w:p>
        </w:tc>
      </w:tr>
      <w:tr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nip-dba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Database architect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Developer on persistence only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Reporter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Reporter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nip-auditors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Internal audit / SOC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Reporter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Reporter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Reporter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332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Who may deploy</w:t>
            </w:r>
          </w:p>
        </w:tc>
        <w:tc>
          <w:tcPr>
            <w:tcW w:type="dxa" w:w="332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Approval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dev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nip-devops-admins (+ optional nip-sre-platform)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None or one DevOps</w:t>
            </w:r>
          </w:p>
        </w:tc>
      </w:tr>
      <w:tr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sit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nip-devops-admins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One DevOps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uat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nip-devops-admins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DevOps + named tech lead</w:t>
            </w:r>
          </w:p>
        </w:tc>
      </w:tr>
      <w:tr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prod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nip-devops-admins only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DevOps + change record; Security may block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dr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nip-devops-admins only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Same as prod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2335A"/>
        </w:rPr>
        <w:t>WP-03  —  Wave 0 live projects (create these with a default branch and CI on day one)</w:t>
      </w:r>
    </w:p>
    <w:p>
      <w:pPr>
        <w:spacing w:after="160" w:line="240" w:lineRule="auto"/>
      </w:pPr>
      <w:r>
        <w:rPr>
          <w:rFonts w:ascii="Calibri" w:hAnsi="Calibri"/>
          <w:b/>
          <w:color w:val="333333"/>
          <w:sz w:val="22"/>
        </w:rPr>
        <w:t>Depth of this package: 8 projects. Four are application-facing (templates, backend, frontend, governance). Four are infra (you fill). Do not seed application business source.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Bank DevOps does: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Create the eight projects with default branch main, visibility Internal.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Enable Merge requests, CI/CD, Container Registry (services), Package Registry (Maven) on backend now.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Disable public packages and any cleanup policy that deletes SHA tags younger than 90 days.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Optional DevOps first commit: a one-file .gitlab-ci.yml that only includes the matching template. No application source.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Evidence to attach to the handover ticket: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2"/>
        </w:rPr>
        <w:t>Project settings export for each of the eight projects.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493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93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CI include</w:t>
            </w:r>
          </w:p>
        </w:tc>
        <w:tc>
          <w:tcPr>
            <w:tcW w:type="dxa" w:w="2493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Application team role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platform/ci-templates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Paved-road GitLab CI YAML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n/a — this is the include source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Developer (MR only)</w:t>
            </w:r>
          </w:p>
        </w:tc>
      </w:tr>
      <w:tr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backend/nip-backend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Java 21 Gradle monorepo: all libs + all services until Wave 1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java-monorepo.yml + security-sast.yml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Developer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frontend/nip-app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One Flutter NIP-APP (web + later store binaries). RM / ISR / admin / ops are roles, not extra apps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flutter-app.yml + security-sast.yml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Developer</w:t>
            </w:r>
          </w:p>
        </w:tc>
      </w:tr>
      <w:tr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platform/nip-governance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Programme docs and operating model (not a wiki)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governance-docs.yml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Developer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infra/terraform-live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Terragrunt live: dev/, sit/, uat/, prod/, dr/. AWS India only (ap-south-1; DR ap-south-2 when S09 says so)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iac-scan.yml + CD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Reporter</w:t>
            </w:r>
          </w:p>
        </w:tc>
      </w:tr>
      <w:tr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infra/terraform-modules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Reusable Terraform modules; no live state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iac-scan.yml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Reporter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infra/gitlab-cd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Promote an immutable image digest → environment → smoke → release evidence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CD loc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Reporter</w:t>
            </w:r>
          </w:p>
        </w:tc>
      </w:tr>
      <w:tr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infra/ansible-ops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Ansible DR drills and post-deploy sanity (bank standard)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ops pipelines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Reporter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Backend layout the application team will commit later: libs/bank-common-* (error, domain, security, audit, observability, secrets), services/ (one Gradle module per bounded context), templates/microservice-skeleton/, Gradle wrapper. Stack: Java 21, Spring Boot, Gradle Kotlin DSL. Local ports 8080–8084 implemented, 8090–8105 skeletons — do not collide these in deploy manifests.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Frontend: one client, NIP-APP. It talks only to the token-hiding BFF (workforce-access-bff). It never calls 1SB, never calls a database, never receives OAuth access or refresh tokens. Wave 0 CI builds web and unsigned artefacts only. Signed IPA/APK and store upload are CD + Security, not developer self-serve.</w:t>
      </w:r>
    </w:p>
    <w:p>
      <w:pPr>
        <w:pStyle w:val="Heading2"/>
      </w:pPr>
      <w:r>
        <w:rPr>
          <w:rFonts w:ascii="Calibri" w:hAnsi="Calibri"/>
          <w:color w:val="12335A"/>
        </w:rPr>
        <w:t>WP-04  —  CI templates (paved road)</w:t>
      </w:r>
    </w:p>
    <w:p>
      <w:pPr>
        <w:spacing w:after="160" w:line="240" w:lineRule="auto"/>
      </w:pPr>
      <w:r>
        <w:rPr>
          <w:rFonts w:ascii="Calibri" w:hAnsi="Calibri"/>
          <w:b/>
          <w:color w:val="333333"/>
          <w:sz w:val="22"/>
        </w:rPr>
        <w:t>Depth of this package: 8 template files. Gate jobs have no allow_failure. Application templates must not define terraform, terragrunt, aws, or kubectl apply. MR pipelines interruptible: true. Secret-scan jobs use full git depth.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Bank DevOps does: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Commit the template files listed below into platform/ci-templates (names may follow bank convention; the jobs are mandatory).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Wire include: from each Wave 0 application project to the matching files on ref main.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Fail the template review if an application template grows a deploy/apply job.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Evidence to attach to the handover ticket: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2"/>
        </w:rPr>
        <w:t>Repository tree of ci-templates and a green include from a sample project.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Template file</w:t>
            </w:r>
          </w:p>
        </w:tc>
        <w:tc>
          <w:tcPr>
            <w:tcW w:type="dxa" w:w="332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Used by</w:t>
            </w:r>
          </w:p>
        </w:tc>
        <w:tc>
          <w:tcPr>
            <w:tcW w:type="dxa" w:w="332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Mandatory jobs / commands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/templates/java-monorepo.yml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nip-backend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./gradlew --no-daemon build test jacocoTestReport jacocoTestCoverageVerification  + ArchUnit summary + artefact publish.  ./gradlew test alone is NOT the gate.</w:t>
            </w:r>
          </w:p>
        </w:tc>
      </w:tr>
      <w:tr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/templates/java-library.yml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Wave 1 bank-common-*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build, test, coverage, publish Maven package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/templates/java-service.yml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Wave 1 services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build, test, coverage, container build, image scan, SBOM, push digest</w:t>
            </w:r>
          </w:p>
        </w:tc>
      </w:tr>
      <w:tr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/templates/flutter-app.yml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nip-app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flutter pub get; flutter analyze (errors fail); flutter test --coverage; flutter build web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/templates/governance-docs.yml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nip-governance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JDK 21 FreshnessCheck (exit 1 = warn, ≥2 = fail); python3 scripts/governance/ci-checks.py; python3 scripts/context/validate-context.py</w:t>
            </w:r>
          </w:p>
        </w:tc>
      </w:tr>
      <w:tr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/templates/security-sast.yml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all application projects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secret scan, SAST, SCA, SBOM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/templates/container-scan.yml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any image pipeline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image scan BEFORE registry publish</w:t>
            </w:r>
          </w:p>
        </w:tc>
      </w:tr>
      <w:tr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/templates/iac-scan.yml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infra/* only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tfsec / Checkov or bank equivalent; never included from application repos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Java merge-request pipeline (blocks at each gate):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secret scan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SAST — new critical / high fails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SCA — critical / high with a fix available fails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compile Java 21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unit + component tests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JaCoCo verification — below threshold fails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ArchUnit — violation fails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static quality — Spotless/Checkstyle or Sonar quality gate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assemble artefacts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SBOM CycloneDX — must list Maven coordinates (a Dart-only SBOM on a Java repo fails)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container build (services) → image scan (critical fails) → publish immutable SHA/digest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Deploy, Terraform apply, AWS smoke and DAST against a live URL are not this pipeline. Those are WP-09. CI artefact retention: tests 14 days, security 30 days, SBOM 90 days. JaCoCo paths: **/build/reports/jacoco/test/html/index.html and jacocoTestReport.xml.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CI performance (you own runner capacity)</w:t>
            </w:r>
          </w:p>
        </w:tc>
        <w:tc>
          <w:tcPr>
            <w:tcW w:type="dxa" w:w="4986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p95 merge-request feedback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Under 10 minutes</w:t>
            </w:r>
          </w:p>
        </w:tc>
      </w:tr>
      <w:tr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Flake</w:t>
            </w:r>
          </w:p>
        </w:tc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Under 1%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If the runner pool cannot meet 10 minutes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That is a DevOps capacity defect — do not drop gates</w:t>
            </w:r>
          </w:p>
        </w:tc>
      </w:tr>
      <w:tr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Caching</w:t>
            </w:r>
          </w:p>
        </w:tc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Gradle ~/.gradle/caches, Pub, Maven local; parallel jobs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Runner tags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nip-java, nip-flutter, nip-docs, nip-docker</w:t>
            </w:r>
          </w:p>
        </w:tc>
      </w:tr>
      <w:tr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Runner images</w:t>
            </w:r>
          </w:p>
        </w:tc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Linux; JDK 21; Flutter stable matching sdk ^3.5.4; Python 3.12; DinD or Kaniko for images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2335A"/>
        </w:rPr>
        <w:t>WP-05  —  Protect main and pin required job names</w:t>
      </w:r>
    </w:p>
    <w:p>
      <w:pPr>
        <w:spacing w:after="160" w:line="240" w:lineRule="auto"/>
      </w:pPr>
      <w:r>
        <w:rPr>
          <w:rFonts w:ascii="Calibri" w:hAnsi="Calibri"/>
          <w:b/>
          <w:color w:val="333333"/>
          <w:sz w:val="22"/>
        </w:rPr>
        <w:t>Depth of this package: Branch protection is what makes CI a gate. A skipped required job must not count as passed.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Bank DevOps does: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On main (and on uat/prod branches if you use them): no direct push; merge request required; ≥1 approving review; CODEOWNERS for *; dismiss stale approvals; branches up to date; no force-push; no deleting main.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Turn on Pipelines must succeed / Merge when pipeline succeeds. Maintainers on application projects still cannot skip the pipeline.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Pin the exact required job names below. Do not rename them in a way that leaves protection pointing at a missing job.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Trunk-based: short-lived branches, MR to main. If bank policy mandates a long-lived develop, it has the same required jobs as main.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Evidence to attach to the handover ticket: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2"/>
        </w:rPr>
        <w:t>Branch-protection export showing required job names.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2"/>
        </w:rPr>
        <w:t>A demonstration MR that fails a unit test and cannot merge.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Kind</w:t>
            </w:r>
          </w:p>
        </w:tc>
        <w:tc>
          <w:tcPr>
            <w:tcW w:type="dxa" w:w="4986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Required job names to pin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Backend / Java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java:test-and-coverage · java:archunit · security:secret-scan · security:sast · security:sca · security:sbom</w:t>
            </w:r>
          </w:p>
        </w:tc>
      </w:tr>
      <w:tr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Frontend / Flutter</w:t>
            </w:r>
          </w:p>
        </w:tc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flutter:analyze · flutter:test · security:secret-scan · security:sast · security:sca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Governance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governance:freshness · governance:ci-checks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Seed CODEOWNERS (application team will maintain content; you create the file):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4986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Approvers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*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@au-bank-insurance-platform/engineering-reviewers</w:t>
            </w:r>
          </w:p>
        </w:tc>
      </w:tr>
      <w:tr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infra/ or **/*.tf</w:t>
            </w:r>
          </w:p>
        </w:tc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@au-bank-insurance-platform/devops-only — these paths must not exist in application repos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**/adapter/onesb/**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engineering + architecture</w:t>
            </w:r>
          </w:p>
        </w:tc>
      </w:tr>
      <w:tr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**/src/main/**/persistence/**</w:t>
            </w:r>
          </w:p>
        </w:tc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engineering + database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docs/governance/**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architecture + delivery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Optional first-commit include for a Java service project: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include:</w:t>
        <w:br/>
        <w:t xml:space="preserve">  - project: 'au-bank-insurance-platform/platform/ci-templates'</w:t>
        <w:br/>
        <w:t xml:space="preserve">    file: '/templates/java-service.yml'</w:t>
        <w:br/>
        <w:t xml:space="preserve">    ref: main</w:t>
        <w:br/>
        <w:t xml:space="preserve">  - project: 'au-bank-insurance-platform/platform/ci-templates'</w:t>
        <w:br/>
        <w:t xml:space="preserve">    file: '/templates/security-sast.yml'</w:t>
        <w:br/>
        <w:t xml:space="preserve">    ref: main</w:t>
      </w:r>
    </w:p>
    <w:p>
      <w:pPr>
        <w:pStyle w:val="Heading2"/>
      </w:pPr>
      <w:r>
        <w:rPr>
          <w:rFonts w:ascii="Calibri" w:hAnsi="Calibri"/>
          <w:color w:val="12335A"/>
        </w:rPr>
        <w:t>WP-06  —  Registries, variables and secrets</w:t>
      </w:r>
    </w:p>
    <w:p>
      <w:pPr>
        <w:spacing w:after="160" w:line="240" w:lineRule="auto"/>
      </w:pPr>
      <w:r>
        <w:rPr>
          <w:rFonts w:ascii="Calibri" w:hAnsi="Calibri"/>
          <w:b/>
          <w:color w:val="333333"/>
          <w:sz w:val="22"/>
        </w:rPr>
        <w:t>Depth of this package: Maven registry for shared libs; container registry promoting digests; no secrets in application CI variables.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Bank DevOps does: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Enable GitLab Package Registry (Maven) for bank-common-* publish from nip-backend.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Enable Container Registry (GitLab or ECR). Promote by digest. Scan-on-push. Never use latest as the promotion mechanism.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Application CI variables: non-secret only (for example SPRING_PROFILES_ACTIVE for test, Sonar host URL). No AWS keys, no DB passwords, no 1SB credentials.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Runtime secrets in AWS Secrets Manager (or bank equivalent), injected at deploy time by CD. You rotate them with Security.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Evidence to attach to the handover ticket: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2"/>
        </w:rPr>
        <w:t>Registry URLs and a sample digest tag; variable inventory with no secret values.</w:t>
      </w:r>
    </w:p>
    <w:p>
      <w:pPr>
        <w:pStyle w:val="Heading2"/>
      </w:pPr>
      <w:r>
        <w:rPr>
          <w:rFonts w:ascii="Calibri" w:hAnsi="Calibri"/>
          <w:color w:val="12335A"/>
        </w:rPr>
        <w:t>WP-07  —  Security scanning in the pipeline</w:t>
      </w:r>
    </w:p>
    <w:p>
      <w:pPr>
        <w:spacing w:after="160" w:line="240" w:lineRule="auto"/>
      </w:pPr>
      <w:r>
        <w:rPr>
          <w:rFonts w:ascii="Calibri" w:hAnsi="Calibri"/>
          <w:b/>
          <w:color w:val="333333"/>
          <w:sz w:val="22"/>
        </w:rPr>
        <w:t>Depth of this package: Secret scan, SAST, SCA, image scan, SBOM on every relevant pipeline. Tools may be GitLab Ultimate, SonarQube (bank standard), gitleaks, Trivy, or the bank equivalent — the fail-closed behaviour is not optional.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Bank DevOps does: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Secret scanning: GitLab Secret Detection and/or pinned gitleaks (or bank equivalent that fails the job). Working tree finding blocks the MR. Weekly full-history scan: a historical finding means rotate the credential, not delete the line.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SAST: bank SonarQube (preferred) or GitLab SAST/Semgrep. Java + Dart/Flutter. New critical or high on the MR fails. Existing findings go to the risk register; they do not get allow_failure.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SCA: GitLab Dependency Scanning, Trivy, or bank-approved SCA. Must resolve transitive Java dependencies (lockfiles / built jars), not only build.gradle.kts text. Flutter scans pubspec.lock. Every MR and weekly. Introducing a known critical CVE must fail.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Container image scan before publish. Critical OS or library CVE blocks publish. Non-root, minimal/trusted base, no privileged mode.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SBOM CycloneDX (or bank format), 90-day retention, copy next to the image if that is the bank pattern. Zero Maven coordinates on a Java pipeline = failed job. Generate SBOM even if Legal has not yet issued a licence-fail list.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DAST: nightly against dev once an environment exists. Not a merge-request gate in Wave 0. Application team does not configure DAST.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IaC scan (tfsec/Checkov or bank equivalent) on every infra MR. Public exposure, unencrypted store, over-broad IAM = fail.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Evidence to attach to the handover ticket: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2"/>
        </w:rPr>
        <w:t>One pipeline run showing secret, SAST, SCA, SBOM (and image scan if a Dockerfile is present).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2"/>
        </w:rPr>
        <w:t>Proof that a realistic test credential in an MR cannot merge.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32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2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Remediation window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S0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Critical, non-bypassable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Immediate; blocks release</w:t>
            </w:r>
          </w:p>
        </w:tc>
      </w:tr>
      <w:tr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S1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High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Before the next release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S2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Medium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Within two releases</w:t>
            </w:r>
          </w:p>
        </w:tc>
      </w:tr>
      <w:tr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S3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Low / hardening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Backlog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Static analysis (quality, not only CVE)</w:t>
            </w:r>
          </w:p>
        </w:tc>
        <w:tc>
          <w:tcPr>
            <w:tcW w:type="dxa" w:w="332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Tool</w:t>
            </w:r>
          </w:p>
        </w:tc>
        <w:tc>
          <w:tcPr>
            <w:tcW w:type="dxa" w:w="332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Fail the build when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Architecture boundaries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ArchUnit inside the Java test job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Any violation (for example 1SB types outside adapter.onesb.*, persistence in the adapter)</w:t>
            </w:r>
          </w:p>
        </w:tc>
      </w:tr>
      <w:tr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Formatting / style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Spotless or Checkstyle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New violations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Code quality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SonarQube quality gate (bank standard)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Gate red: new bugs, new vulns, new-code coverage/duplication</w:t>
            </w:r>
          </w:p>
        </w:tc>
      </w:tr>
      <w:tr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Flutter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flutter analyze / dart analyze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Errors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SonarQube does not replace JaCoCo. Both run. JaCoCo is the enforceable module floor; Sonar is the new-code quality gate. A test step must scan emitted logs for PAN, Aadhaar, phone, email and health patterns and fail on a match. Do not log OTPs, tokens, passwords or raw KYC payloads.</w:t>
      </w:r>
    </w:p>
    <w:p>
      <w:pPr>
        <w:pStyle w:val="Heading2"/>
      </w:pPr>
      <w:r>
        <w:rPr>
          <w:rFonts w:ascii="Calibri" w:hAnsi="Calibri"/>
          <w:color w:val="12335A"/>
        </w:rPr>
        <w:t>WP-08  —  Coverage gates in CI</w:t>
      </w:r>
    </w:p>
    <w:p>
      <w:pPr>
        <w:spacing w:after="160" w:line="240" w:lineRule="auto"/>
      </w:pPr>
      <w:r>
        <w:rPr>
          <w:rFonts w:ascii="Calibri" w:hAnsi="Calibri"/>
          <w:b/>
          <w:color w:val="333333"/>
          <w:sz w:val="22"/>
        </w:rPr>
        <w:t>Depth of this package: Fail the build. Do not open a ticket instead. Do not lower lib gates without Tech Lead + QA Lead co-approval and a tracked debt id with expiry.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Bank DevOps does: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Wire jacocoTestCoverageVerification into the Java template (already required by WP-04).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Enforce the floors in the table. Exclusions allowed: *Application, package-info, *Config, *Configuration, *Properties.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Flutter: flutter test --coverage; fail if coverage drops below the baseline QA will set. Do not invent a Flutter percentage in this work order.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Evidence to attach to the handover ticket: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2"/>
        </w:rPr>
        <w:t>A CI log showing jacocoTestCoverageVerification executed, not merely jacocoTestReport.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Module group</w:t>
            </w:r>
          </w:p>
        </w:tc>
        <w:tc>
          <w:tcPr>
            <w:tcW w:type="dxa" w:w="332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332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Branch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libs/*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≥ 80%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≥ 70%</w:t>
            </w:r>
          </w:p>
        </w:tc>
      </w:tr>
      <w:tr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services:1sb-integration-service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≥ 90%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≥ 70%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Other services/*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≥ 50% line (interim floor)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Not gated yet</w:t>
            </w:r>
          </w:p>
        </w:tc>
      </w:tr>
      <w:tr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Compliance-gate code (control paths C1–C10, when those packages exist)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100% branch</w:t>
            </w:r>
          </w:p>
        </w:tc>
        <w:tc>
          <w:tcPr>
            <w:tcW w:type="dxa" w:w="332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No waiver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2335A"/>
        </w:rPr>
        <w:t>WP-09  —  CD loc, Terragrunt/Terraform and AWS (DevOps only)</w:t>
      </w:r>
    </w:p>
    <w:p>
      <w:pPr>
        <w:spacing w:after="160" w:line="240" w:lineRule="auto"/>
      </w:pPr>
      <w:r>
        <w:rPr>
          <w:rFonts w:ascii="Calibri" w:hAnsi="Calibri"/>
          <w:b/>
          <w:color w:val="333333"/>
          <w:sz w:val="22"/>
        </w:rPr>
        <w:t>Depth of this package: This is the bulk of your engineering, not the application team’s. They will never apply IaC. They hand you an image digest + SBOM + scan report + release notes + environment config keys (never secret values).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Bank DevOps does: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Fill infra/terraform-live and infra/terraform-modules. Environments: local is theirs; you own dev, sit, uat, prod, dr.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AWS India regions only. No regulated data, backups, logs or archives outside AWS India. Primary ap-south-1; DR ap-south-2 when the S09 pack says so.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Build gitlab-cd to promote an immutable image digest: dev → sit → uat → prod. Never rebuild the image per environment.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Ansible in ansible-ops for DR drills and post-deploy sanity (bank standard).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CloudTrail (who changed AWS) and CloudWatch (how the service runs) are both mandatory. Neither replaces the other.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IaC scan on every infra MR (WP-07). GitLab CI/CD is the CD control plane — do not introduce Argo CD.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Do not connect Render.com or any public PaaS to bank or production-like data.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Evidence to attach to the handover ticket: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2"/>
        </w:rPr>
        <w:t>Plan or merge request showing Terragrunt live folders for the environments.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2"/>
        </w:rPr>
        <w:t>CD pipeline definition that consumes a digest, not a rebuild.</w:t>
      </w:r>
    </w:p>
    <w:p>
      <w:pPr>
        <w:pStyle w:val="Heading2"/>
      </w:pPr>
      <w:r>
        <w:rPr>
          <w:rFonts w:ascii="Calibri" w:hAnsi="Calibri"/>
          <w:color w:val="12335A"/>
        </w:rPr>
        <w:t>WP-10  —  Repeatable new-project procedure</w:t>
      </w:r>
    </w:p>
    <w:p>
      <w:pPr>
        <w:spacing w:after="160" w:line="240" w:lineRule="auto"/>
      </w:pPr>
      <w:r>
        <w:rPr>
          <w:rFonts w:ascii="Calibri" w:hAnsi="Calibri"/>
          <w:b/>
          <w:color w:val="333333"/>
          <w:sz w:val="22"/>
        </w:rPr>
        <w:t>Depth of this package: When Architecture names a new module, you create the GitLab project. The application team does not open GitLab and click New project.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Bank DevOps does: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Place the project in the catalogue GitLab group. Project name = Gradle module name (consent-service, not Consent Service).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Default branch main. Visibility Internal. Enable MR, CI/CD, Container Registry (services), Package Registry (libs), and GitLab Secure scans if licensed.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Assign the shared description pointing at platform/ci-templates. Optional include-only first commit (WP-05).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Apply WP-05 protection. Do not wait for the application team to paste business code — they open the first MR with source and tests.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Evidence to attach to the handover ticket: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2"/>
        </w:rPr>
        <w:t>Written runbook (this section plus a bank ticket template) owned by DevOps.</w:t>
      </w:r>
    </w:p>
    <w:p>
      <w:pPr>
        <w:pStyle w:val="Heading2"/>
      </w:pPr>
      <w:r>
        <w:rPr>
          <w:rFonts w:ascii="Calibri" w:hAnsi="Calibri"/>
          <w:color w:val="12335A"/>
        </w:rPr>
        <w:t>WP-11  —  Wave 1 empty shells (optional now, required at extract)</w:t>
      </w:r>
    </w:p>
    <w:p>
      <w:pPr>
        <w:spacing w:after="160" w:line="240" w:lineRule="auto"/>
      </w:pPr>
      <w:r>
        <w:rPr>
          <w:rFonts w:ascii="Calibri" w:hAnsi="Calibri"/>
          <w:b/>
          <w:color w:val="333333"/>
          <w:sz w:val="22"/>
        </w:rPr>
        <w:t>Depth of this package: Create empty projects now if bank process is ‘create the shell when architecture names it’. Otherwise create the groups now (WP-01) and add projects on extract. Do not initialize with sample READMEs that look live.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Bank DevOps does: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Optionally create the inventory projects below as empty shells in their groups.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Do not wire DNS, deploy or customer-bff CI.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Evidence to attach to the handover ticket: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2"/>
        </w:rPr>
        <w:t>List of created vs deferred Wave 1 projects.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Group</w:t>
            </w:r>
          </w:p>
        </w:tc>
        <w:tc>
          <w:tcPr>
            <w:tcW w:type="dxa" w:w="199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99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Port</w:t>
            </w:r>
          </w:p>
        </w:tc>
        <w:tc>
          <w:tcPr>
            <w:tcW w:type="dxa" w:w="199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Runtime datastore (not in git)</w:t>
            </w:r>
          </w:p>
        </w:tc>
        <w:tc>
          <w:tcPr>
            <w:tcW w:type="dxa" w:w="1994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Today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platform-common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bank-common-error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lib, implemented</w:t>
            </w:r>
          </w:p>
        </w:tc>
      </w:tr>
      <w:tr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platform-common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bank-common-domain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lib, implemented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platform-common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bank-common-security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lib, implemented</w:t>
            </w:r>
          </w:p>
        </w:tc>
      </w:tr>
      <w:tr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platform-common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bank-common-audit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lib, implemented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platform-common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bank-common-observability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lib, implemented</w:t>
            </w:r>
          </w:p>
        </w:tc>
      </w:tr>
      <w:tr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platform-common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bank-common-secrets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lib, implemented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platform-common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bank-persistence-service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8081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Aurora PostgreSQL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implemented</w:t>
            </w:r>
          </w:p>
        </w:tc>
      </w:tr>
      <w:tr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ws2-iam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identity-provider-adapter-service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8082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none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implemented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ws2-iam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identity-authorization-service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8083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Aurora PostgreSQL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implemented</w:t>
            </w:r>
          </w:p>
        </w:tc>
      </w:tr>
      <w:tr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ws2-iam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workforce-access-bff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8084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none (session in cache)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implemented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ws3-domain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customer-service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8090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Aurora PostgreSQL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skeleton</w:t>
            </w:r>
          </w:p>
        </w:tc>
      </w:tr>
      <w:tr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ws3-domain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lead-service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8091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Aurora PostgreSQL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skeleton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ws3-domain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consent-service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8092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Aurora PostgreSQL (append-only)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skeleton</w:t>
            </w:r>
          </w:p>
        </w:tc>
      </w:tr>
      <w:tr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ws3-domain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suitability-service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8093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Aurora PostgreSQL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skeleton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ws3-domain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product-catalogue-service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8094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Aurora + Redis read cache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skeleton</w:t>
            </w:r>
          </w:p>
        </w:tc>
      </w:tr>
      <w:tr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ws3-domain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journey-orchestration-service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8095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DynamoDB state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skeleton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ws3-domain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quotation-service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8096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DynamoDB + Redis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skeleton</w:t>
            </w:r>
          </w:p>
        </w:tc>
      </w:tr>
      <w:tr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ws3-domain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proposal-service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8097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Aurora PostgreSQL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skeleton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ws3-domain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payment-service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8098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Aurora PostgreSQL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skeleton</w:t>
            </w:r>
          </w:p>
        </w:tc>
      </w:tr>
      <w:tr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ws3-domain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policy-issuance-service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8099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Aurora + S3 (PDFs)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skeleton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ws3-integration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integration-hub-service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8100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DynamoDB routing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skeleton</w:t>
            </w:r>
          </w:p>
        </w:tc>
      </w:tr>
      <w:tr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ws3-integration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1sb-integration-service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8080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job store via persistence HTTP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implemented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ws3-integration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direct-insurer-adapter-service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8105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none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skeleton</w:t>
            </w:r>
          </w:p>
        </w:tc>
      </w:tr>
      <w:tr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ws3-platform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audit-compliance-service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8101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DynamoDB + S3 archive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skeleton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ws3-platform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notification-service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8102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DynamoDB delivery log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skeleton</w:t>
            </w:r>
          </w:p>
        </w:tc>
      </w:tr>
      <w:tr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ws3-platform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reporting-mis-service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8103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warehouse over lake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skeleton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ws3-platform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administration-config-service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8104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Aurora PostgreSQL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skeleton</w:t>
            </w:r>
          </w:p>
        </w:tc>
      </w:tr>
      <w:tr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ws3-edge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customer-bff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994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R1 — do not wire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frontend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nip-app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Wave 0 live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Implemented vs skeleton is for your sizing only. Skeleton modules must still compile, test and pass ArchUnit inside the Wave 0 monorepo. Do not skip CI on them.</w:t>
      </w:r>
    </w:p>
    <w:p>
      <w:pPr>
        <w:pStyle w:val="Heading1"/>
      </w:pPr>
      <w:r>
        <w:rPr>
          <w:rFonts w:ascii="Calibri" w:hAnsi="Calibri"/>
          <w:color w:val="12335A"/>
        </w:rPr>
        <w:t>4.  What you must not create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 not</w:t>
            </w:r>
          </w:p>
        </w:tc>
        <w:tc>
          <w:tcPr>
            <w:tcW w:type="dxa" w:w="4986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Public GitLab group or public package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Regulated financial application</w:t>
            </w:r>
          </w:p>
        </w:tc>
      </w:tr>
      <w:tr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Application-team AWS console users</w:t>
            </w:r>
          </w:p>
        </w:tc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Bank policy — they raise requirements only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Terraform inside nip-backend or nip-app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CD loc belongs in infra/</w:t>
            </w:r>
          </w:p>
        </w:tc>
      </w:tr>
      <w:tr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Argo CD</w:t>
            </w:r>
          </w:p>
        </w:tc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Bank standard is GitLab CI/CD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 second admin/ops Flutter app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One NIP-APP; roles inside it</w:t>
            </w:r>
          </w:p>
        </w:tc>
      </w:tr>
      <w:tr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Customer BFF CI/CD or customer Flutter</w:t>
            </w:r>
          </w:p>
        </w:tc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R1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Kafka, a second audit database, or Flyway inside 1sb-integration-service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Standing architecture constraints</w:t>
            </w:r>
          </w:p>
        </w:tc>
      </w:tr>
      <w:tr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Environments that store PII outside AWS India</w:t>
            </w:r>
          </w:p>
        </w:tc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Residency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Render.com or similar attached to bank data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Never a PII path</w:t>
            </w:r>
          </w:p>
        </w:tc>
      </w:tr>
      <w:tr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Shared admin/root GitLab user for the application team</w:t>
            </w:r>
          </w:p>
        </w:tc>
        <w:tc>
          <w:tcPr>
            <w:tcW w:type="dxa" w:w="4986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Named SSO identities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2335A"/>
        </w:rPr>
        <w:t>5.  Invariants CI must keep enforceable (you do not implement the code)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2"/>
        </w:rPr>
        <w:t>Bank apps never call 1SB or a database directly.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2"/>
        </w:rPr>
        <w:t>1SB types live only in adapter.onesb.* (ArchUnit).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2"/>
        </w:rPr>
        <w:t>1sb-integration-service has no Flyway and no JPA. Persistence is platform-common, reached over HTTP.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2"/>
        </w:rPr>
        <w:t>No PII in logs.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2"/>
        </w:rPr>
        <w:t>Flutter never receives OAuth tokens; the BFF holds them.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2"/>
        </w:rPr>
        <w:t>Keycloak is not the source of truth for business authorization.</w:t>
      </w:r>
    </w:p>
    <w:p>
      <w:pPr>
        <w:pStyle w:val="Heading1"/>
      </w:pPr>
      <w:r>
        <w:rPr>
          <w:rFonts w:ascii="Calibri" w:hAnsi="Calibri"/>
          <w:color w:val="12335A"/>
        </w:rPr>
        <w:t>6.  Acceptance — Wave 0 is done only when all rows are evidenced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Attach screenshots or exported GitLab settings to the handover ticket. Until row 4 is demonstrated, engineering foundation remains open regardless of how complete the group tree looks.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93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493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493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Top-level group au-bank-insurance-platform exists, Internal, with the WP-01 tree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Group tree export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☐</w:t>
            </w:r>
          </w:p>
        </w:tc>
      </w:tr>
      <w:tr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Eight Wave 0 projects exist with main protected as WP-05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Project + protection export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☐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Access groups exist; a named application engineer clones nip-backend and cannot push to infra/terraform-live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Clone + denied push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☐</w:t>
            </w:r>
          </w:p>
        </w:tc>
      </w:tr>
      <w:tr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ci-templates files exist; a sample MR on nip-backend that fails a unit test cannot merge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Failed MR screenshot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☐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Required pipeline names are pinned on main; a skipped job is not a green merge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Protection showing job names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☐</w:t>
            </w:r>
          </w:p>
        </w:tc>
      </w:tr>
      <w:tr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6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Secret scan, SAST, SCA, SBOM run on Java and Flutter; image scan for Dockerfiles; IaC scan on infra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Pipeline run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☐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7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JaCoCo verification is in the Java template with WP-08 floors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CI log of jacocoTestCoverageVerification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☐</w:t>
            </w:r>
          </w:p>
        </w:tc>
      </w:tr>
      <w:tr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Package + container registries exist; CD promotes digests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Registry + CD definition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☐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9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Application projects contain no Terraform and no AWS credentials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 search / template review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☐</w:t>
            </w:r>
          </w:p>
        </w:tc>
      </w:tr>
      <w:tr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10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Application team has Developer on app projects and a written ‘how to open the first MR’ note (clone URL, runner tags, include path). They still do not have Terraform or AWS.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Handover note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☐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2335A"/>
        </w:rPr>
        <w:t>7.  After Wave 0 (do not do this on day one)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Publish bank-common-* to the Maven registry from nip-backend.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For each service, create/activate the Wave 1 project in its group.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Switch that service’s pipeline to java-service.yml.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Leave nip-backend as the umbrella until the last extract.</w:t>
      </w:r>
    </w:p>
    <w:p>
      <w:pPr>
        <w:pStyle w:val="ListNumber"/>
        <w:spacing w:after="40"/>
      </w:pPr>
      <w:r>
        <w:rPr>
          <w:rFonts w:ascii="Calibri" w:hAnsi="Calibri"/>
          <w:color w:val="333333"/>
          <w:sz w:val="22"/>
        </w:rPr>
        <w:t>Split deploy pipelines by group once platform foundation (S09) is green.</w:t>
      </w:r>
    </w:p>
    <w:p>
      <w:pPr>
        <w:pStyle w:val="Heading1"/>
      </w:pPr>
      <w:r>
        <w:rPr>
          <w:rFonts w:ascii="Calibri" w:hAnsi="Calibri"/>
          <w:color w:val="12335A"/>
        </w:rPr>
        <w:t>8.  Sign-off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493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493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493"/>
            <w:shd w:fill="12335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Signature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Bank DevOps (executor)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Application SRE / platform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Application Engineering lead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Application Security (scanning gates)</w:t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2493"/>
            <w:shd w:fill="F4F7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Application QA (coverage floors)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This work order does not authorise production go-live, Terraform apply of the full S09 landing zone without the architecture pack, or any exception to secret/SAST/SCA gates.</w:t>
      </w:r>
    </w:p>
    <w:p>
      <w:pPr>
        <w:pStyle w:val="Heading1"/>
      </w:pPr>
      <w:r>
        <w:rPr>
          <w:rFonts w:ascii="Calibri" w:hAnsi="Calibri"/>
          <w:color w:val="12335A"/>
        </w:rPr>
        <w:t>9.  Document control</w:t>
      </w:r>
    </w:p>
    <w:p>
      <w:pPr>
        <w:spacing w:after="160" w:line="240" w:lineRule="auto"/>
      </w:pPr>
      <w:r>
        <w:rPr>
          <w:rFonts w:ascii="Calibri" w:hAnsi="Calibri"/>
          <w:b w:val="0"/>
          <w:color w:val="333333"/>
          <w:sz w:val="22"/>
        </w:rPr>
        <w:t>Canonical machine-readable copy for the application repository: docs/platform/engineering/GITLAB-BANK-DEVOPS-PROVISIONING.md. If this Word file and that markdown disagree, update both in the same change. Regenerator: python3 scripts/platform/generate-gitlab-devops-work-order.py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b w:val="0"/>
        <w:color w:val="333333"/>
        <w:sz w:val="16"/>
      </w:rPr>
      <w:t xml:space="preserve">NIP-WO-GL-001  ·  Version 1.0  ·  07 September 2026  ·  Application delivery team  ·  Page </w:t>
    </w:r>
    <w:r>
      <w:rPr>
        <w:rFonts w:ascii="Calibri" w:hAnsi="Calibri"/>
        <w:b w:val="0"/>
        <w:color w:val="333333"/>
        <w:sz w:val="16"/>
      </w:rPr>
      <w:fldChar w:fldCharType="begin"/>
    </w:r>
    <w:r>
      <w:rPr>
        <w:rFonts w:ascii="Calibri" w:hAnsi="Calibri"/>
        <w:b w:val="0"/>
        <w:color w:val="333333"/>
        <w:sz w:val="16"/>
      </w:rPr>
      <w:instrText xml:space="preserve"> PAGE </w:instrText>
    </w:r>
    <w:r>
      <w:rPr>
        <w:rFonts w:ascii="Calibri" w:hAnsi="Calibri"/>
        <w:b w:val="0"/>
        <w:color w:val="333333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12335A"/>
        <w:sz w:val="18"/>
      </w:rPr>
      <w:t>AU Small Finance Bank  ·  Insurance Distribution Platform (NIP)</w:t>
    </w:r>
    <w:r>
      <w:rPr>
        <w:rFonts w:ascii="Calibri" w:hAnsi="Calibri"/>
        <w:b w:val="0"/>
        <w:color w:val="B5862D"/>
        <w:sz w:val="18"/>
      </w:rPr>
      <w:tab/>
      <w:t>INTERNAL  ·  GitLab / CI / CD Work Order  ·  Wave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