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 Bank End-to-End Insurance Platform — Architecture Work Progress Summary</w:t>
      </w:r>
    </w:p>
    <w:p>
      <w:pPr>
        <w:pStyle w:val="Subtitle"/>
      </w:pPr>
      <w:r>
        <w:t>Architecture pre-approval document</w:t>
      </w:r>
      <w:r>
        <w:t xml:space="preserve">  |  AU Bank End-to-End Insurance Platform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cantSplit/>
          <w:trHeight w:hRule="atLeast"/>
          <w:tblHeader w:val="true"/>
        </w:trPr>
        <w:tc>
          <w:tcPr>
            <w:tcW w:type="dxa" w:w="9360"/>
            <w:vAlign w:val="center"/>
            <w:tcBorders>
              <w:top w:val="single" w:sz="14" w:color="B33A3A"/>
              <w:left w:val="single" w:sz="14" w:color="B33A3A"/>
              <w:bottom w:val="single" w:sz="14" w:color="B33A3A"/>
              <w:right w:val="single" w:sz="14" w:color="B33A3A"/>
              <w:insideH w:val="single" w:sz="14" w:color="B33A3A"/>
              <w:insideV w:val="single" w:sz="14" w:color="B33A3A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CE4E4"/>
          </w:tcPr>
          <w:p>
            <w:pPr>
              <w:jc w:val="center"/>
            </w:pPr>
            <w:r>
              <w:rPr>
                <w:b/>
                <w:color w:val="B33A3A"/>
                <w:sz w:val="21"/>
              </w:rPr>
              <w:t>DRAFT FOR REVIEW - NOT APPROVED - NOT AUTHORISED FOR DEVELOPMENT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497"/>
        <w:gridCol w:w="3182"/>
        <w:gridCol w:w="1497"/>
        <w:gridCol w:w="3184"/>
      </w:tblGrid>
      <w:tr>
        <w:trPr>
          <w:cantSplit/>
          <w:trHeight w:hRule="atLeast"/>
          <w:tblHeader w:val="true"/>
        </w:trPr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Version</w:t>
            </w:r>
          </w:p>
        </w:tc>
        <w:tc>
          <w:tcPr>
            <w:tcW w:type="dxa" w:w="318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0.1</w:t>
            </w:r>
          </w:p>
        </w:tc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Date</w:t>
            </w:r>
          </w:p>
        </w:tc>
        <w:tc>
          <w:tcPr>
            <w:tcW w:type="dxa" w:w="318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17 August 2026</w:t>
            </w:r>
          </w:p>
        </w:tc>
      </w:tr>
      <w:tr>
        <w:trPr>
          <w:cantSplit/>
          <w:trHeight w:hRule="atLeast"/>
        </w:trPr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Document owner</w:t>
            </w:r>
          </w:p>
        </w:tc>
        <w:tc>
          <w:tcPr>
            <w:tcW w:type="dxa" w:w="318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Mahesh, Principal Insurance Platform Architect</w:t>
            </w:r>
          </w:p>
        </w:tc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Approval state</w:t>
            </w:r>
          </w:p>
        </w:tc>
        <w:tc>
          <w:tcPr>
            <w:tcW w:type="dxa" w:w="318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Purpose</w:t>
            </w:r>
          </w:p>
        </w:tc>
        <w:tc>
          <w:tcPr>
            <w:tcW w:type="dxa" w:w="318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Show what architecture work has been prepared and what remains before approval</w:t>
            </w:r>
          </w:p>
        </w:tc>
        <w:tc>
          <w:tcPr>
            <w:tcW w:type="dxa" w:w="1497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Next action</w:t>
            </w:r>
          </w:p>
        </w:tc>
        <w:tc>
          <w:tcPr>
            <w:tcW w:type="dxa" w:w="318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Stakeholder review and recorded decision</w:t>
            </w:r>
          </w:p>
        </w:tc>
      </w:tr>
    </w:tbl>
    <w:p/>
    <w:p>
      <w:pPr>
        <w:pStyle w:val="Heading1"/>
      </w:pPr>
      <w:r>
        <w:t>1. Requested work status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2586"/>
        <w:gridCol w:w="2586"/>
        <w:gridCol w:w="1662"/>
        <w:gridCol w:w="2526"/>
      </w:tblGrid>
      <w:tr>
        <w:trPr>
          <w:cantSplit/>
          <w:trHeight w:hRule="atLeast"/>
          <w:tblHeader w:val="true"/>
        </w:trPr>
        <w:tc>
          <w:tcPr>
            <w:tcW w:type="dxa" w:w="258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Requested task</w:t>
            </w:r>
          </w:p>
        </w:tc>
        <w:tc>
          <w:tcPr>
            <w:tcW w:type="dxa" w:w="258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Correct document type</w:t>
            </w:r>
          </w:p>
        </w:tc>
        <w:tc>
          <w:tcPr>
            <w:tcW w:type="dxa" w:w="1662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Architecture drafting</w:t>
            </w:r>
          </w:p>
        </w:tc>
        <w:tc>
          <w:tcPr>
            <w:tcW w:type="dxa" w:w="252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Review and approval</w:t>
            </w:r>
          </w:p>
        </w:tc>
      </w:tr>
      <w:tr>
        <w:trPr>
          <w:cantSplit/>
          <w:trHeight w:hRule="atLeast"/>
        </w:trPr>
        <w:tc>
          <w:tcPr>
            <w:tcW w:type="dxa" w:w="258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Define the end-to-end solution vision, scope, objectives and principles</w:t>
            </w:r>
          </w:p>
        </w:tc>
        <w:tc>
          <w:tcPr>
            <w:tcW w:type="dxa" w:w="258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Solution Vision</w:t>
            </w:r>
          </w:p>
        </w:tc>
        <w:tc>
          <w:tcPr>
            <w:tcW w:type="dxa" w:w="166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2526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8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258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Identify and align required business capabilities</w:t>
            </w:r>
          </w:p>
        </w:tc>
        <w:tc>
          <w:tcPr>
            <w:tcW w:type="dxa" w:w="258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Business Capability Map</w:t>
            </w:r>
          </w:p>
        </w:tc>
        <w:tc>
          <w:tcPr>
            <w:tcW w:type="dxa" w:w="166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2526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8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258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Determine core business domains, ownership and interactions</w:t>
            </w:r>
          </w:p>
        </w:tc>
        <w:tc>
          <w:tcPr>
            <w:tcW w:type="dxa" w:w="258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Business Domain and Ownership Model</w:t>
            </w:r>
          </w:p>
        </w:tc>
        <w:tc>
          <w:tcPr>
            <w:tcW w:type="dxa" w:w="166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2526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8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258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Cover system context, components, flows, integrations and decisions</w:t>
            </w:r>
          </w:p>
        </w:tc>
        <w:tc>
          <w:tcPr>
            <w:tcW w:type="dxa" w:w="258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High-Level Design</w:t>
            </w:r>
          </w:p>
        </w:tc>
        <w:tc>
          <w:tcPr>
            <w:tcW w:type="dxa" w:w="166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2526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8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258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Review access, data protection, compliance and security risks</w:t>
            </w:r>
          </w:p>
        </w:tc>
        <w:tc>
          <w:tcPr>
            <w:tcW w:type="dxa" w:w="258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Security Design Review</w:t>
            </w:r>
          </w:p>
        </w:tc>
        <w:tc>
          <w:tcPr>
            <w:tcW w:type="dxa" w:w="166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Architecture input complete</w:t>
            </w:r>
          </w:p>
        </w:tc>
        <w:tc>
          <w:tcPr>
            <w:tcW w:type="dxa" w:w="25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Security and Compliance decisions pending</w:t>
            </w:r>
          </w:p>
        </w:tc>
      </w:tr>
      <w:tr>
        <w:trPr>
          <w:cantSplit/>
          <w:trHeight w:hRule="atLeast"/>
        </w:trPr>
        <w:tc>
          <w:tcPr>
            <w:tcW w:type="dxa" w:w="258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Record technical risks, dependencies, assumptions and mitigations</w:t>
            </w:r>
          </w:p>
        </w:tc>
        <w:tc>
          <w:tcPr>
            <w:tcW w:type="dxa" w:w="258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Technical Risks, Dependencies and Assumptions Register</w:t>
            </w:r>
          </w:p>
        </w:tc>
        <w:tc>
          <w:tcPr>
            <w:tcW w:type="dxa" w:w="166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252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Owner validation pending</w:t>
            </w:r>
          </w:p>
        </w:tc>
      </w:tr>
      <w:tr>
        <w:trPr>
          <w:cantSplit/>
          <w:trHeight w:hRule="atLeast"/>
        </w:trPr>
        <w:tc>
          <w:tcPr>
            <w:tcW w:type="dxa" w:w="258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Conduct architecture review with the Chief Technology Officer</w:t>
            </w:r>
          </w:p>
        </w:tc>
        <w:tc>
          <w:tcPr>
            <w:tcW w:type="dxa" w:w="258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CTO Architecture Review Record</w:t>
            </w:r>
          </w:p>
        </w:tc>
        <w:tc>
          <w:tcPr>
            <w:tcW w:type="dxa" w:w="166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Review material complete</w:t>
            </w:r>
          </w:p>
        </w:tc>
        <w:tc>
          <w:tcPr>
            <w:tcW w:type="dxa" w:w="252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Meeting not conducted; decision pending</w:t>
            </w:r>
          </w:p>
        </w:tc>
      </w:tr>
    </w:tbl>
    <w:p>
      <w:pPr>
        <w:spacing w:after="0"/>
      </w:pPr>
    </w:p>
    <w:p>
      <w:pPr>
        <w:pStyle w:val="Heading1"/>
      </w:pPr>
      <w:r>
        <w:t>2. Completion 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 title="Architecture work progress" descr="Architecture work progress. Diagram prepared for stakeholder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progress_dashboard_v0.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i/>
          <w:color w:val="5B6573"/>
          <w:sz w:val="18"/>
        </w:rPr>
        <w:t>Figure: Architecture work progress</w:t>
      </w:r>
    </w:p>
    <w:p>
      <w:r>
        <w:br w:type="page"/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7708"/>
        <w:gridCol w:w="1652"/>
      </w:tblGrid>
      <w:tr>
        <w:trPr>
          <w:cantSplit/>
          <w:trHeight w:hRule="atLeast"/>
          <w:tblHeader w:val="true"/>
        </w:trPr>
        <w:tc>
          <w:tcPr>
            <w:tcW w:type="dxa" w:w="7708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1652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  <w:trHeight w:hRule="atLeast"/>
        </w:trPr>
        <w:tc>
          <w:tcPr>
            <w:tcW w:type="dxa" w:w="770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Requested document types prepared</w:t>
            </w:r>
          </w:p>
        </w:tc>
        <w:tc>
          <w:tcPr>
            <w:tcW w:type="dxa" w:w="165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 of 7</w:t>
            </w:r>
          </w:p>
        </w:tc>
      </w:tr>
      <w:tr>
        <w:trPr>
          <w:cantSplit/>
          <w:trHeight w:hRule="atLeast"/>
        </w:trPr>
        <w:tc>
          <w:tcPr>
            <w:tcW w:type="dxa" w:w="770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Architecture drafting completion</w:t>
            </w:r>
          </w:p>
        </w:tc>
        <w:tc>
          <w:tcPr>
            <w:tcW w:type="dxa" w:w="165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100%</w:t>
            </w:r>
          </w:p>
        </w:tc>
      </w:tr>
      <w:tr>
        <w:trPr>
          <w:cantSplit/>
          <w:trHeight w:hRule="atLeast"/>
        </w:trPr>
        <w:tc>
          <w:tcPr>
            <w:tcW w:type="dxa" w:w="770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Documents marked as pre-approval</w:t>
            </w:r>
          </w:p>
        </w:tc>
        <w:tc>
          <w:tcPr>
            <w:tcW w:type="dxa" w:w="165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 of 7</w:t>
            </w:r>
          </w:p>
        </w:tc>
      </w:tr>
      <w:tr>
        <w:trPr>
          <w:cantSplit/>
          <w:trHeight w:hRule="atLeast"/>
        </w:trPr>
        <w:tc>
          <w:tcPr>
            <w:tcW w:type="dxa" w:w="770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Chief Technology Officer review conducted</w:t>
            </w:r>
          </w:p>
        </w:tc>
        <w:tc>
          <w:tcPr>
            <w:tcW w:type="dxa" w:w="165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rPr>
          <w:cantSplit/>
          <w:trHeight w:hRule="atLeast"/>
        </w:trPr>
        <w:tc>
          <w:tcPr>
            <w:tcW w:type="dxa" w:w="770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Human Architecture approval recorded</w:t>
            </w:r>
          </w:p>
        </w:tc>
        <w:tc>
          <w:tcPr>
            <w:tcW w:type="dxa" w:w="165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rPr>
          <w:cantSplit/>
          <w:trHeight w:hRule="atLeast"/>
        </w:trPr>
        <w:tc>
          <w:tcPr>
            <w:tcW w:type="dxa" w:w="770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approval recorded</w:t>
            </w:r>
          </w:p>
        </w:tc>
        <w:tc>
          <w:tcPr>
            <w:tcW w:type="dxa" w:w="165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rPr>
          <w:cantSplit/>
          <w:trHeight w:hRule="atLeast"/>
        </w:trPr>
        <w:tc>
          <w:tcPr>
            <w:tcW w:type="dxa" w:w="770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Security approval recorded</w:t>
            </w:r>
          </w:p>
        </w:tc>
        <w:tc>
          <w:tcPr>
            <w:tcW w:type="dxa" w:w="165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rPr>
          <w:cantSplit/>
          <w:trHeight w:hRule="atLeast"/>
        </w:trPr>
        <w:tc>
          <w:tcPr>
            <w:tcW w:type="dxa" w:w="770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Compliance and Risk approval recorded</w:t>
            </w:r>
          </w:p>
        </w:tc>
        <w:tc>
          <w:tcPr>
            <w:tcW w:type="dxa" w:w="165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rPr>
          <w:cantSplit/>
          <w:trHeight w:hRule="atLeast"/>
        </w:trPr>
        <w:tc>
          <w:tcPr>
            <w:tcW w:type="dxa" w:w="770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Data, Quality and Operations approvals recorded</w:t>
            </w:r>
          </w:p>
        </w:tc>
        <w:tc>
          <w:tcPr>
            <w:tcW w:type="dxa" w:w="165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after="0"/>
      </w:pPr>
    </w:p>
    <w:p>
      <w:pPr>
        <w:shd w:fill="FCE4E4"/>
      </w:pPr>
      <w:r>
        <w:rPr>
          <w:b/>
          <w:color w:val="B33A3A"/>
        </w:rPr>
        <w:t>Architecture preparation is complete for review. The solution is not approved and development authorization must not be inferred from the drafting percentage.</w:t>
      </w:r>
    </w:p>
    <w:p>
      <w:pPr>
        <w:pStyle w:val="Heading1"/>
      </w:pPr>
      <w:r>
        <w:t>3. Architecture position</w:t>
      </w:r>
    </w:p>
    <w:p>
      <w:pPr>
        <w:pStyle w:val="ListBullet"/>
        <w:spacing w:after="60"/>
        <w:ind w:left="360" w:hanging="230"/>
      </w:pPr>
      <w:r>
        <w:t>The target vision and first release boundary are defined.</w:t>
      </w:r>
    </w:p>
    <w:p>
      <w:pPr>
        <w:pStyle w:val="ListBullet"/>
        <w:spacing w:after="60"/>
        <w:ind w:left="360" w:hanging="230"/>
      </w:pPr>
      <w:r>
        <w:t>Required business capabilities are mapped to solution areas.</w:t>
      </w:r>
    </w:p>
    <w:p>
      <w:pPr>
        <w:pStyle w:val="ListBullet"/>
        <w:spacing w:after="60"/>
        <w:ind w:left="360" w:hanging="230"/>
      </w:pPr>
      <w:r>
        <w:t>Business ownership boundaries and interactions are defined.</w:t>
      </w:r>
    </w:p>
    <w:p>
      <w:pPr>
        <w:pStyle w:val="ListBullet"/>
        <w:spacing w:after="60"/>
        <w:ind w:left="360" w:hanging="230"/>
      </w:pPr>
      <w:r>
        <w:t>The high-level design includes the system setting, major components, information flow,</w:t>
      </w:r>
    </w:p>
    <w:p>
      <w:r>
        <w:t>integrations, data approach, recovery and key decisions.</w:t>
      </w:r>
    </w:p>
    <w:p>
      <w:pPr>
        <w:pStyle w:val="ListBullet"/>
        <w:spacing w:after="60"/>
        <w:ind w:left="360" w:hanging="230"/>
      </w:pPr>
      <w:r>
        <w:t>Security considerations and open security risks are recorded for independent review.</w:t>
      </w:r>
    </w:p>
    <w:p>
      <w:pPr>
        <w:pStyle w:val="ListBullet"/>
        <w:spacing w:after="60"/>
        <w:ind w:left="360" w:hanging="230"/>
      </w:pPr>
      <w:r>
        <w:t>Technical risks, dependencies, assumptions and mitigation owners are recorded.</w:t>
      </w:r>
    </w:p>
    <w:p>
      <w:pPr>
        <w:pStyle w:val="ListBullet"/>
        <w:spacing w:after="60"/>
        <w:ind w:left="360" w:hanging="230"/>
      </w:pPr>
      <w:r>
        <w:t>The Chief Technology Officer review material and decision record are ready.</w:t>
      </w:r>
    </w:p>
    <w:p>
      <w:pPr>
        <w:pStyle w:val="ListBullet"/>
        <w:spacing w:after="60"/>
        <w:ind w:left="360" w:hanging="230"/>
      </w:pPr>
      <w:r>
        <w:t>No human review, approval, exception or risk acceptance has been fabricated.</w:t>
      </w:r>
    </w:p>
    <w:p>
      <w:pPr>
        <w:pStyle w:val="Heading1"/>
      </w:pPr>
      <w:r>
        <w:t>4. Work remaining before approval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5385"/>
        <w:gridCol w:w="3975"/>
      </w:tblGrid>
      <w:tr>
        <w:trPr>
          <w:cantSplit/>
          <w:trHeight w:hRule="atLeast"/>
          <w:tblHeader w:val="true"/>
        </w:trPr>
        <w:tc>
          <w:tcPr>
            <w:tcW w:type="dxa" w:w="5385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Remaining activity</w:t>
            </w:r>
          </w:p>
        </w:tc>
        <w:tc>
          <w:tcPr>
            <w:tcW w:type="dxa" w:w="3975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 stakeholder</w:t>
            </w:r>
          </w:p>
        </w:tc>
      </w:tr>
      <w:tr>
        <w:trPr>
          <w:cantSplit/>
          <w:trHeight w:hRule="atLeast"/>
        </w:trPr>
        <w:tc>
          <w:tcPr>
            <w:tcW w:type="dxa" w:w="538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 Product vision, first release scope and expected outcomes</w:t>
            </w:r>
          </w:p>
        </w:tc>
        <w:tc>
          <w:tcPr>
            <w:tcW w:type="dxa" w:w="39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Owner</w:t>
            </w:r>
          </w:p>
        </w:tc>
      </w:tr>
      <w:tr>
        <w:trPr>
          <w:cantSplit/>
          <w:trHeight w:hRule="atLeast"/>
        </w:trPr>
        <w:tc>
          <w:tcPr>
            <w:tcW w:type="dxa" w:w="538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Review and approve architecture direction</w:t>
            </w:r>
          </w:p>
        </w:tc>
        <w:tc>
          <w:tcPr>
            <w:tcW w:type="dxa" w:w="39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Human Principal Architect</w:t>
            </w:r>
          </w:p>
        </w:tc>
      </w:tr>
      <w:tr>
        <w:trPr>
          <w:cantSplit/>
          <w:trHeight w:hRule="atLeast"/>
        </w:trPr>
        <w:tc>
          <w:tcPr>
            <w:tcW w:type="dxa" w:w="538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Conduct technical direction review</w:t>
            </w:r>
          </w:p>
        </w:tc>
        <w:tc>
          <w:tcPr>
            <w:tcW w:type="dxa" w:w="39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Chief Technology Officer</w:t>
            </w:r>
          </w:p>
        </w:tc>
      </w:tr>
      <w:tr>
        <w:trPr>
          <w:cantSplit/>
          <w:trHeight w:hRule="atLeast"/>
        </w:trPr>
        <w:tc>
          <w:tcPr>
            <w:tcW w:type="dxa" w:w="538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 implementation feasibility</w:t>
            </w:r>
          </w:p>
        </w:tc>
        <w:tc>
          <w:tcPr>
            <w:tcW w:type="dxa" w:w="39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Engineering Head</w:t>
            </w:r>
          </w:p>
        </w:tc>
      </w:tr>
      <w:tr>
        <w:trPr>
          <w:cantSplit/>
          <w:trHeight w:hRule="atLeast"/>
        </w:trPr>
        <w:tc>
          <w:tcPr>
            <w:tcW w:type="dxa" w:w="538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security controls and residual security risk</w:t>
            </w:r>
          </w:p>
        </w:tc>
        <w:tc>
          <w:tcPr>
            <w:tcW w:type="dxa" w:w="39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Security Head</w:t>
            </w:r>
          </w:p>
        </w:tc>
      </w:tr>
      <w:tr>
        <w:trPr>
          <w:cantSplit/>
          <w:trHeight w:hRule="atLeast"/>
        </w:trPr>
        <w:tc>
          <w:tcPr>
            <w:tcW w:type="dxa" w:w="538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 regulatory permissibility and evidence</w:t>
            </w:r>
          </w:p>
        </w:tc>
        <w:tc>
          <w:tcPr>
            <w:tcW w:type="dxa" w:w="39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Compliance and Risk Head</w:t>
            </w:r>
          </w:p>
        </w:tc>
      </w:tr>
      <w:tr>
        <w:trPr>
          <w:cantSplit/>
          <w:trHeight w:hRule="atLeast"/>
        </w:trPr>
        <w:tc>
          <w:tcPr>
            <w:tcW w:type="dxa" w:w="538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data integrity, storage and recovery approach</w:t>
            </w:r>
          </w:p>
        </w:tc>
        <w:tc>
          <w:tcPr>
            <w:tcW w:type="dxa" w:w="39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 and Database Architect</w:t>
            </w:r>
          </w:p>
        </w:tc>
      </w:tr>
      <w:tr>
        <w:trPr>
          <w:cantSplit/>
          <w:trHeight w:hRule="atLeast"/>
        </w:trPr>
        <w:tc>
          <w:tcPr>
            <w:tcW w:type="dxa" w:w="538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 operating, capacity and recovery feasibility</w:t>
            </w:r>
          </w:p>
        </w:tc>
        <w:tc>
          <w:tcPr>
            <w:tcW w:type="dxa" w:w="39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Reliability and Operations Head</w:t>
            </w:r>
          </w:p>
        </w:tc>
      </w:tr>
      <w:tr>
        <w:trPr>
          <w:cantSplit/>
          <w:trHeight w:hRule="atLeast"/>
        </w:trPr>
        <w:tc>
          <w:tcPr>
            <w:tcW w:type="dxa" w:w="538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 testability and evidence sufficiency</w:t>
            </w:r>
          </w:p>
        </w:tc>
        <w:tc>
          <w:tcPr>
            <w:tcW w:type="dxa" w:w="397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Quality Lead</w:t>
            </w:r>
          </w:p>
        </w:tc>
      </w:tr>
      <w:tr>
        <w:trPr>
          <w:cantSplit/>
          <w:trHeight w:hRule="atLeast"/>
        </w:trPr>
        <w:tc>
          <w:tcPr>
            <w:tcW w:type="dxa" w:w="538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 dependencies, ownership and delivery sequence</w:t>
            </w:r>
          </w:p>
        </w:tc>
        <w:tc>
          <w:tcPr>
            <w:tcW w:type="dxa" w:w="397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Delivery Head</w:t>
            </w:r>
          </w:p>
        </w:tc>
      </w:tr>
    </w:tbl>
    <w:p>
      <w:pPr>
        <w:spacing w:after="0"/>
      </w:pPr>
    </w:p>
    <w:p>
      <w:pPr>
        <w:pStyle w:val="Heading1"/>
      </w:pPr>
      <w:r>
        <w:t>5. Approval status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3900"/>
        <w:gridCol w:w="5460"/>
      </w:tblGrid>
      <w:tr>
        <w:trPr>
          <w:cantSplit/>
          <w:trHeight w:hRule="atLeast"/>
          <w:tblHeader w:val="true"/>
        </w:trPr>
        <w:tc>
          <w:tcPr>
            <w:tcW w:type="dxa" w:w="390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Overall state</w:t>
            </w:r>
          </w:p>
        </w:tc>
        <w:tc>
          <w:tcPr>
            <w:tcW w:type="dxa" w:w="546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  <w:trHeight w:hRule="atLeast"/>
        </w:trPr>
        <w:tc>
          <w:tcPr>
            <w:tcW w:type="dxa" w:w="390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Draft for Review</w:t>
            </w:r>
          </w:p>
        </w:tc>
        <w:tc>
          <w:tcPr>
            <w:tcW w:type="dxa" w:w="54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Architecture content is prepared for stakeholder challenge</w:t>
            </w:r>
          </w:p>
        </w:tc>
      </w:tr>
      <w:tr>
        <w:trPr>
          <w:cantSplit/>
          <w:trHeight w:hRule="atLeast"/>
        </w:trPr>
        <w:tc>
          <w:tcPr>
            <w:tcW w:type="dxa" w:w="390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Not Approved</w:t>
            </w:r>
          </w:p>
        </w:tc>
        <w:tc>
          <w:tcPr>
            <w:tcW w:type="dxa" w:w="546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 stakeholder sign-off has been recorded</w:t>
            </w:r>
          </w:p>
        </w:tc>
      </w:tr>
      <w:tr>
        <w:trPr>
          <w:cantSplit/>
          <w:trHeight w:hRule="atLeast"/>
        </w:trPr>
        <w:tc>
          <w:tcPr>
            <w:tcW w:type="dxa" w:w="390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Not Authorized for Development</w:t>
            </w:r>
          </w:p>
        </w:tc>
        <w:tc>
          <w:tcPr>
            <w:tcW w:type="dxa" w:w="546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Development approval is outside this document</w:t>
            </w:r>
          </w:p>
        </w:tc>
      </w:tr>
    </w:tbl>
    <w:p>
      <w:pPr>
        <w:spacing w:after="0"/>
      </w:pPr>
    </w:p>
    <w:p>
      <w:pPr>
        <w:pStyle w:val="Heading1"/>
      </w:pPr>
      <w:r>
        <w:t>6. Review acknowledgement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3538"/>
        <w:gridCol w:w="1712"/>
        <w:gridCol w:w="1369"/>
        <w:gridCol w:w="1369"/>
        <w:gridCol w:w="1372"/>
      </w:tblGrid>
      <w:tr>
        <w:trPr>
          <w:cantSplit/>
          <w:trHeight w:hRule="atLeast"/>
          <w:tblHeader w:val="true"/>
        </w:trPr>
        <w:tc>
          <w:tcPr>
            <w:tcW w:type="dxa" w:w="3538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Stakeholder</w:t>
            </w:r>
          </w:p>
        </w:tc>
        <w:tc>
          <w:tcPr>
            <w:tcW w:type="dxa" w:w="1712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Acknowledgement</w:t>
            </w:r>
          </w:p>
        </w:tc>
        <w:tc>
          <w:tcPr>
            <w:tcW w:type="dxa" w:w="1369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369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372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Comments</w:t>
            </w:r>
          </w:p>
        </w:tc>
      </w:tr>
      <w:tr>
        <w:trPr>
          <w:cantSplit/>
          <w:trHeight w:hRule="atLeast"/>
        </w:trPr>
        <w:tc>
          <w:tcPr>
            <w:tcW w:type="dxa" w:w="353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Principal Architect</w:t>
            </w:r>
          </w:p>
        </w:tc>
        <w:tc>
          <w:tcPr>
            <w:tcW w:type="dxa" w:w="1712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13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7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53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Chief Technology Officer</w:t>
            </w:r>
          </w:p>
        </w:tc>
        <w:tc>
          <w:tcPr>
            <w:tcW w:type="dxa" w:w="1712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13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7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53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Product Owner</w:t>
            </w:r>
          </w:p>
        </w:tc>
        <w:tc>
          <w:tcPr>
            <w:tcW w:type="dxa" w:w="1712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13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7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53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Security Head</w:t>
            </w:r>
          </w:p>
        </w:tc>
        <w:tc>
          <w:tcPr>
            <w:tcW w:type="dxa" w:w="1712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13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7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53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Compliance and Risk Head</w:t>
            </w:r>
          </w:p>
        </w:tc>
        <w:tc>
          <w:tcPr>
            <w:tcW w:type="dxa" w:w="1712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13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7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53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Engineering Head</w:t>
            </w:r>
          </w:p>
        </w:tc>
        <w:tc>
          <w:tcPr>
            <w:tcW w:type="dxa" w:w="1712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13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7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53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Data and Database Architect</w:t>
            </w:r>
          </w:p>
        </w:tc>
        <w:tc>
          <w:tcPr>
            <w:tcW w:type="dxa" w:w="1712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13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7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53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Reliability and Operations Head</w:t>
            </w:r>
          </w:p>
        </w:tc>
        <w:tc>
          <w:tcPr>
            <w:tcW w:type="dxa" w:w="1712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13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7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53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Quality Lead</w:t>
            </w:r>
          </w:p>
        </w:tc>
        <w:tc>
          <w:tcPr>
            <w:tcW w:type="dxa" w:w="1712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13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7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538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Delivery Head</w:t>
            </w:r>
          </w:p>
        </w:tc>
        <w:tc>
          <w:tcPr>
            <w:tcW w:type="dxa" w:w="1712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6"/>
              </w:rPr>
              <w:t>Pending</w:t>
            </w:r>
          </w:p>
        </w:tc>
        <w:tc>
          <w:tcPr>
            <w:tcW w:type="dxa" w:w="13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372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7. Version history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380"/>
        <w:gridCol w:w="2148"/>
        <w:gridCol w:w="3682"/>
        <w:gridCol w:w="2150"/>
      </w:tblGrid>
      <w:tr>
        <w:trPr>
          <w:cantSplit/>
          <w:trHeight w:hRule="atLeast"/>
          <w:tblHeader w:val="true"/>
        </w:trPr>
        <w:tc>
          <w:tcPr>
            <w:tcW w:type="dxa" w:w="138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148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682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15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Approval state</w:t>
            </w:r>
          </w:p>
        </w:tc>
      </w:tr>
      <w:tr>
        <w:trPr>
          <w:cantSplit/>
          <w:trHeight w:hRule="atLeast"/>
        </w:trPr>
        <w:tc>
          <w:tcPr>
            <w:tcW w:type="dxa" w:w="138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</w:t>
            </w:r>
          </w:p>
        </w:tc>
        <w:tc>
          <w:tcPr>
            <w:tcW w:type="dxa" w:w="214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17 August 2026</w:t>
            </w:r>
          </w:p>
        </w:tc>
        <w:tc>
          <w:tcPr>
            <w:tcW w:type="dxa" w:w="3682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Initial progress summary</w:t>
            </w:r>
          </w:p>
        </w:tc>
        <w:tc>
          <w:tcPr>
            <w:tcW w:type="dxa" w:w="215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Not approved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B33A3A"/>
        <w:sz w:val="16"/>
      </w:rPr>
      <w:t xml:space="preserve">DRAFT FOR REVIEW - VERSION 0.1 - NOT APPROVED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fill="FFFFFF"/>
      <w:pBdr>
        <w:bottom w:val="single" w:sz="14" w:color="17365D"/>
      </w:pBdr>
    </w:pPr>
    <w:r>
      <w:rPr>
        <w:rFonts w:ascii="Calibri" w:hAnsi="Calibri"/>
        <w:b/>
        <w:color w:val="5B6573"/>
        <w:sz w:val="16"/>
      </w:rPr>
      <w:t>AU BANK INSURANCE PLATFORM  |  ARCHITECTURE PRE-APPROVAL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 Bank End-to-End Insurance Platform — Architecture Work Progress Summary</dc:title>
  <dc:subject>Architecture pre-approval document</dc:subject>
  <dc:creator>Mahesh, Principal Insurance Platform Architect</dc:creator>
  <cp:keywords>architecture, insurance platform, pre-approval, version 0.1</cp:keywords>
  <dc:description>Draft for stakeholder review. Approval remains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