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EBE28" w14:textId="77777777" w:rsidR="00FF35DB" w:rsidRDefault="00000000" w:rsidP="004767E0">
      <w:pPr>
        <w:pStyle w:val="Heading1"/>
        <w:spacing w:line="360" w:lineRule="auto"/>
        <w:jc w:val="center"/>
        <w:rPr>
          <w:color w:val="auto"/>
        </w:rPr>
      </w:pPr>
      <w:bookmarkStart w:id="0" w:name="chapter-1-introduction"/>
      <w:r w:rsidRPr="00FF1DDD">
        <w:rPr>
          <w:color w:val="auto"/>
        </w:rPr>
        <w:t>CHAPTER 1</w:t>
      </w:r>
    </w:p>
    <w:p w14:paraId="6492AA75" w14:textId="5401B383" w:rsidR="00902C82" w:rsidRDefault="00000000" w:rsidP="004767E0">
      <w:pPr>
        <w:pStyle w:val="Heading1"/>
        <w:spacing w:line="360" w:lineRule="auto"/>
        <w:jc w:val="center"/>
        <w:rPr>
          <w:color w:val="auto"/>
        </w:rPr>
      </w:pPr>
      <w:r w:rsidRPr="00FF1DDD">
        <w:rPr>
          <w:color w:val="auto"/>
        </w:rPr>
        <w:t>INTRODUCTION</w:t>
      </w:r>
    </w:p>
    <w:p w14:paraId="5DACEC7D" w14:textId="77777777" w:rsidR="00FF1DDD" w:rsidRPr="00FF1DDD" w:rsidRDefault="00FF1DDD" w:rsidP="004767E0">
      <w:pPr>
        <w:pStyle w:val="BodyText"/>
        <w:spacing w:line="360" w:lineRule="auto"/>
        <w:jc w:val="both"/>
      </w:pPr>
    </w:p>
    <w:p w14:paraId="69A242D6" w14:textId="77777777" w:rsidR="00902C82" w:rsidRPr="00FF1DDD" w:rsidRDefault="00000000" w:rsidP="004767E0">
      <w:pPr>
        <w:pStyle w:val="Heading2"/>
        <w:spacing w:line="360" w:lineRule="auto"/>
        <w:jc w:val="both"/>
        <w:rPr>
          <w:color w:val="auto"/>
        </w:rPr>
      </w:pPr>
      <w:bookmarkStart w:id="1" w:name="overview"/>
      <w:r w:rsidRPr="00FF1DDD">
        <w:rPr>
          <w:color w:val="auto"/>
        </w:rPr>
        <w:t>1.1 Overview</w:t>
      </w:r>
    </w:p>
    <w:p w14:paraId="10EB0102" w14:textId="77777777" w:rsidR="00902C82" w:rsidRDefault="00000000" w:rsidP="004767E0">
      <w:pPr>
        <w:pStyle w:val="FirstParagraph"/>
        <w:spacing w:line="360" w:lineRule="auto"/>
        <w:ind w:left="720"/>
        <w:jc w:val="both"/>
      </w:pPr>
      <w:r w:rsidRPr="00FF1DDD">
        <w:t>Social Network Analysis (SNA) represents a powerful quantitative framework for studying complex network structures and relational dynamics. This project applies advanced SNA techniques to India’s domestic aviation ecosystem, employing graph theory and network visualization to uncover critical insights about hub-spoke connectivity patterns. The analysis leverages the NetworkX library for network construction and implements sophisticated centrality algorithms to identify key hubs and intermediary nodes within India’s air traffic network.</w:t>
      </w:r>
    </w:p>
    <w:p w14:paraId="71610DE7" w14:textId="77777777" w:rsidR="00FF1DDD" w:rsidRPr="00FF1DDD" w:rsidRDefault="00FF1DDD" w:rsidP="004767E0">
      <w:pPr>
        <w:pStyle w:val="BodyText"/>
        <w:spacing w:line="360" w:lineRule="auto"/>
        <w:jc w:val="both"/>
      </w:pPr>
    </w:p>
    <w:p w14:paraId="22926778" w14:textId="77777777" w:rsidR="00902C82" w:rsidRPr="00FF1DDD" w:rsidRDefault="00000000" w:rsidP="004767E0">
      <w:pPr>
        <w:pStyle w:val="Heading2"/>
        <w:spacing w:line="360" w:lineRule="auto"/>
        <w:jc w:val="both"/>
        <w:rPr>
          <w:color w:val="auto"/>
        </w:rPr>
      </w:pPr>
      <w:bookmarkStart w:id="2" w:name="motivation"/>
      <w:bookmarkEnd w:id="1"/>
      <w:r w:rsidRPr="00FF1DDD">
        <w:rPr>
          <w:color w:val="auto"/>
        </w:rPr>
        <w:t>1.2 Motivation</w:t>
      </w:r>
    </w:p>
    <w:p w14:paraId="659833D8" w14:textId="77777777" w:rsidR="00902C82" w:rsidRPr="00FF1DDD" w:rsidRDefault="00000000" w:rsidP="004767E0">
      <w:pPr>
        <w:pStyle w:val="FirstParagraph"/>
        <w:spacing w:line="360" w:lineRule="auto"/>
        <w:ind w:left="720"/>
        <w:jc w:val="both"/>
      </w:pPr>
      <w:r w:rsidRPr="00FF1DDD">
        <w:t>The motivation for this comprehensive network analysis stems from multiple strategic imperatives in India’s aviation sector. Understanding the structural topology of air traffic networks enables data-driven infrastructure planning, optimized resource allocation, and enhanced policy formulation. The project builds upon Phase 1 foundation by introducing advanced analytics and interactive visualizations that provide deeper insights into network connectivity patterns.</w:t>
      </w:r>
    </w:p>
    <w:p w14:paraId="1B09C9BA" w14:textId="77777777" w:rsidR="00902C82" w:rsidRPr="00FF1DDD" w:rsidRDefault="00000000" w:rsidP="004767E0">
      <w:pPr>
        <w:pStyle w:val="BodyText"/>
        <w:spacing w:line="360" w:lineRule="auto"/>
        <w:ind w:firstLine="720"/>
        <w:jc w:val="both"/>
      </w:pPr>
      <w:r w:rsidRPr="00FF1DDD">
        <w:t>Key motivators include:</w:t>
      </w:r>
    </w:p>
    <w:p w14:paraId="618C9965" w14:textId="77777777" w:rsidR="00902C82" w:rsidRPr="00FF1DDD" w:rsidRDefault="00000000" w:rsidP="004767E0">
      <w:pPr>
        <w:pStyle w:val="Compact"/>
        <w:numPr>
          <w:ilvl w:val="0"/>
          <w:numId w:val="5"/>
        </w:numPr>
        <w:spacing w:line="360" w:lineRule="auto"/>
        <w:jc w:val="both"/>
      </w:pPr>
      <w:r w:rsidRPr="00FF1DDD">
        <w:t>Strategic infrastructure planning requiring comprehensive understanding of traffic flow patterns</w:t>
      </w:r>
    </w:p>
    <w:p w14:paraId="69E593B3" w14:textId="77777777" w:rsidR="00902C82" w:rsidRPr="00FF1DDD" w:rsidRDefault="00000000" w:rsidP="004767E0">
      <w:pPr>
        <w:pStyle w:val="Compact"/>
        <w:numPr>
          <w:ilvl w:val="0"/>
          <w:numId w:val="5"/>
        </w:numPr>
        <w:spacing w:line="360" w:lineRule="auto"/>
        <w:jc w:val="both"/>
      </w:pPr>
      <w:r w:rsidRPr="00FF1DDD">
        <w:lastRenderedPageBreak/>
        <w:t>Identification of critical hub cities and intermediary nodes for capacity optimization</w:t>
      </w:r>
    </w:p>
    <w:p w14:paraId="27603C54" w14:textId="77777777" w:rsidR="00902C82" w:rsidRPr="00FF1DDD" w:rsidRDefault="00000000" w:rsidP="004767E0">
      <w:pPr>
        <w:pStyle w:val="Compact"/>
        <w:numPr>
          <w:ilvl w:val="0"/>
          <w:numId w:val="5"/>
        </w:numPr>
        <w:spacing w:line="360" w:lineRule="auto"/>
        <w:jc w:val="both"/>
      </w:pPr>
      <w:r w:rsidRPr="00FF1DDD">
        <w:t>Support for aviation policy decisions through evidence-based network analysis</w:t>
      </w:r>
    </w:p>
    <w:p w14:paraId="31F7377C" w14:textId="77777777" w:rsidR="00902C82" w:rsidRPr="00FF1DDD" w:rsidRDefault="00000000" w:rsidP="004767E0">
      <w:pPr>
        <w:pStyle w:val="Compact"/>
        <w:numPr>
          <w:ilvl w:val="0"/>
          <w:numId w:val="5"/>
        </w:numPr>
        <w:spacing w:line="360" w:lineRule="auto"/>
        <w:jc w:val="both"/>
      </w:pPr>
      <w:r w:rsidRPr="00FF1DDD">
        <w:t>Real-world application of social network analysis to critical national infrastructure</w:t>
      </w:r>
    </w:p>
    <w:p w14:paraId="74186922" w14:textId="77777777" w:rsidR="00902C82" w:rsidRPr="00FF1DDD" w:rsidRDefault="00000000" w:rsidP="004767E0">
      <w:pPr>
        <w:pStyle w:val="Compact"/>
        <w:numPr>
          <w:ilvl w:val="0"/>
          <w:numId w:val="5"/>
        </w:numPr>
        <w:spacing w:line="360" w:lineRule="auto"/>
        <w:jc w:val="both"/>
      </w:pPr>
      <w:r w:rsidRPr="00FF1DDD">
        <w:t>Enhancement of Phase 1 capabilities with sophisticated analytical tools and interactive dashboards</w:t>
      </w:r>
    </w:p>
    <w:p w14:paraId="67863C6E" w14:textId="77777777" w:rsidR="00902C82" w:rsidRDefault="00000000" w:rsidP="004767E0">
      <w:pPr>
        <w:pStyle w:val="FirstParagraph"/>
        <w:spacing w:line="360" w:lineRule="auto"/>
        <w:ind w:left="720"/>
        <w:jc w:val="both"/>
      </w:pPr>
      <w:r w:rsidRPr="00FF1DDD">
        <w:t>The hub-spoke connectivity analysis delivers actionable intelligence for airlines optimizing route planning, airport authorities planning capacity expansions, and government agencies formulating aviation policy.</w:t>
      </w:r>
    </w:p>
    <w:p w14:paraId="67C13E7F" w14:textId="77777777" w:rsidR="00FF1DDD" w:rsidRPr="00FF1DDD" w:rsidRDefault="00FF1DDD" w:rsidP="004767E0">
      <w:pPr>
        <w:pStyle w:val="BodyText"/>
        <w:spacing w:line="360" w:lineRule="auto"/>
        <w:jc w:val="both"/>
      </w:pPr>
    </w:p>
    <w:p w14:paraId="23C92433" w14:textId="77777777" w:rsidR="00902C82" w:rsidRPr="00FF1DDD" w:rsidRDefault="00000000" w:rsidP="004767E0">
      <w:pPr>
        <w:pStyle w:val="Heading2"/>
        <w:spacing w:line="360" w:lineRule="auto"/>
        <w:jc w:val="both"/>
        <w:rPr>
          <w:color w:val="auto"/>
        </w:rPr>
      </w:pPr>
      <w:bookmarkStart w:id="3" w:name="objective"/>
      <w:bookmarkEnd w:id="2"/>
      <w:r w:rsidRPr="00FF1DDD">
        <w:rPr>
          <w:color w:val="auto"/>
        </w:rPr>
        <w:t>1.3 Objective</w:t>
      </w:r>
    </w:p>
    <w:p w14:paraId="767E8301" w14:textId="77777777" w:rsidR="00902C82" w:rsidRPr="00FF1DDD" w:rsidRDefault="00000000" w:rsidP="004767E0">
      <w:pPr>
        <w:pStyle w:val="FirstParagraph"/>
        <w:spacing w:line="360" w:lineRule="auto"/>
        <w:ind w:firstLine="720"/>
        <w:jc w:val="both"/>
      </w:pPr>
      <w:r w:rsidRPr="00FF1DDD">
        <w:t>The primary objectives encompass both analytical and developmental dimensions:</w:t>
      </w:r>
    </w:p>
    <w:p w14:paraId="6E74AC54" w14:textId="77777777" w:rsidR="00902C82" w:rsidRPr="00FF1DDD" w:rsidRDefault="00000000" w:rsidP="004767E0">
      <w:pPr>
        <w:pStyle w:val="BodyText"/>
        <w:numPr>
          <w:ilvl w:val="0"/>
          <w:numId w:val="29"/>
        </w:numPr>
        <w:spacing w:line="360" w:lineRule="auto"/>
        <w:jc w:val="both"/>
      </w:pPr>
      <w:r w:rsidRPr="00FF1DDD">
        <w:rPr>
          <w:b/>
          <w:bCs/>
        </w:rPr>
        <w:t>Network Construction:</w:t>
      </w:r>
      <w:r w:rsidRPr="00FF1DDD">
        <w:t xml:space="preserve"> Build a weighted, directed graph representation of Indian domestic air traffic where nodes represent airports and edges represent flight connections weighted by passenger traffic volume.</w:t>
      </w:r>
    </w:p>
    <w:p w14:paraId="0D04132C" w14:textId="77777777" w:rsidR="00902C82" w:rsidRPr="00FF1DDD" w:rsidRDefault="00000000" w:rsidP="004767E0">
      <w:pPr>
        <w:pStyle w:val="BodyText"/>
        <w:numPr>
          <w:ilvl w:val="0"/>
          <w:numId w:val="29"/>
        </w:numPr>
        <w:spacing w:line="360" w:lineRule="auto"/>
        <w:jc w:val="both"/>
      </w:pPr>
      <w:r w:rsidRPr="00FF1DDD">
        <w:rPr>
          <w:b/>
          <w:bCs/>
        </w:rPr>
        <w:t>Centrality Analysis:</w:t>
      </w:r>
      <w:r w:rsidRPr="00FF1DDD">
        <w:t xml:space="preserve"> Compute comprehensive centrality measures including degree centrality (direct connectivity), betweenness centrality (intermediary importance), and closeness centrality (network accessibility) for all network nodes.</w:t>
      </w:r>
    </w:p>
    <w:p w14:paraId="70602DD0" w14:textId="77777777" w:rsidR="00902C82" w:rsidRPr="00FF1DDD" w:rsidRDefault="00000000" w:rsidP="004767E0">
      <w:pPr>
        <w:pStyle w:val="BodyText"/>
        <w:numPr>
          <w:ilvl w:val="0"/>
          <w:numId w:val="29"/>
        </w:numPr>
        <w:spacing w:line="360" w:lineRule="auto"/>
        <w:jc w:val="both"/>
      </w:pPr>
      <w:r w:rsidRPr="00FF1DDD">
        <w:rPr>
          <w:b/>
          <w:bCs/>
        </w:rPr>
        <w:t>Hub Identification:</w:t>
      </w:r>
      <w:r w:rsidRPr="00FF1DDD">
        <w:t xml:space="preserve"> Systematically identify primary hubs (Delhi, Bengaluru, Mumbai, Hyderabad) and secondary hubs (Kolkata, Ahmedabad, Chennai, Jaipur) through quantitative network metrics.</w:t>
      </w:r>
    </w:p>
    <w:p w14:paraId="34CA728F" w14:textId="77777777" w:rsidR="00902C82" w:rsidRPr="00FF1DDD" w:rsidRDefault="00000000" w:rsidP="004767E0">
      <w:pPr>
        <w:pStyle w:val="BodyText"/>
        <w:numPr>
          <w:ilvl w:val="0"/>
          <w:numId w:val="29"/>
        </w:numPr>
        <w:spacing w:line="360" w:lineRule="auto"/>
        <w:jc w:val="both"/>
      </w:pPr>
      <w:r w:rsidRPr="00FF1DDD">
        <w:rPr>
          <w:b/>
          <w:bCs/>
        </w:rPr>
        <w:lastRenderedPageBreak/>
        <w:t>Geographic Analysis:</w:t>
      </w:r>
      <w:r w:rsidRPr="00FF1DDD">
        <w:t xml:space="preserve"> Implement zone-based filtering for regional analysis across North, South, and Central India to understand inter-regional connectivity patterns and traffic distribution.</w:t>
      </w:r>
    </w:p>
    <w:p w14:paraId="5599A44D" w14:textId="77777777" w:rsidR="00902C82" w:rsidRPr="00FF1DDD" w:rsidRDefault="00000000" w:rsidP="004767E0">
      <w:pPr>
        <w:pStyle w:val="BodyText"/>
        <w:numPr>
          <w:ilvl w:val="0"/>
          <w:numId w:val="29"/>
        </w:numPr>
        <w:spacing w:line="360" w:lineRule="auto"/>
        <w:jc w:val="both"/>
      </w:pPr>
      <w:r w:rsidRPr="00FF1DDD">
        <w:rPr>
          <w:b/>
          <w:bCs/>
        </w:rPr>
        <w:t>Interactive Dashboard Development:</w:t>
      </w:r>
      <w:r w:rsidRPr="00FF1DDD">
        <w:t xml:space="preserve"> Create a real-time Streamlit application enabling interactive network exploration, metric visualization, and dynamic zone-based filtering capabilities.</w:t>
      </w:r>
    </w:p>
    <w:p w14:paraId="0240FB56" w14:textId="77777777" w:rsidR="00902C82" w:rsidRDefault="00000000" w:rsidP="004767E0">
      <w:pPr>
        <w:pStyle w:val="BodyText"/>
        <w:numPr>
          <w:ilvl w:val="0"/>
          <w:numId w:val="29"/>
        </w:numPr>
        <w:spacing w:line="360" w:lineRule="auto"/>
        <w:jc w:val="both"/>
      </w:pPr>
      <w:r w:rsidRPr="00FF1DDD">
        <w:rPr>
          <w:b/>
          <w:bCs/>
        </w:rPr>
        <w:t>Validation Framework:</w:t>
      </w:r>
      <w:r w:rsidRPr="00FF1DDD">
        <w:t xml:space="preserve"> Validate findings against empirical aviation data to ensure network properties align with real-world traffic patterns and known airport characteristics.</w:t>
      </w:r>
    </w:p>
    <w:p w14:paraId="1561CB59" w14:textId="77777777" w:rsidR="00FF1DDD" w:rsidRPr="00FF1DDD" w:rsidRDefault="00FF1DDD" w:rsidP="004767E0">
      <w:pPr>
        <w:pStyle w:val="BodyText"/>
        <w:spacing w:line="360" w:lineRule="auto"/>
        <w:jc w:val="both"/>
      </w:pPr>
    </w:p>
    <w:p w14:paraId="11F6D229" w14:textId="77777777" w:rsidR="00902C82" w:rsidRPr="00FF1DDD" w:rsidRDefault="00000000" w:rsidP="004767E0">
      <w:pPr>
        <w:pStyle w:val="Heading2"/>
        <w:spacing w:line="360" w:lineRule="auto"/>
        <w:jc w:val="both"/>
        <w:rPr>
          <w:color w:val="auto"/>
        </w:rPr>
      </w:pPr>
      <w:bookmarkStart w:id="4" w:name="scope"/>
      <w:bookmarkEnd w:id="3"/>
      <w:r w:rsidRPr="00FF1DDD">
        <w:rPr>
          <w:color w:val="auto"/>
        </w:rPr>
        <w:t>1.4 Scope</w:t>
      </w:r>
    </w:p>
    <w:p w14:paraId="44E9200D" w14:textId="77777777" w:rsidR="00902C82" w:rsidRPr="00FF1DDD" w:rsidRDefault="00000000" w:rsidP="006919CE">
      <w:pPr>
        <w:pStyle w:val="FirstParagraph"/>
        <w:spacing w:line="360" w:lineRule="auto"/>
        <w:ind w:left="720"/>
        <w:jc w:val="both"/>
      </w:pPr>
      <w:r w:rsidRPr="00FF1DDD">
        <w:t>The project scope encompasses analysis of India’s domestic aviation network using 2025 passenger traffic data from the Directorate General of Civil Aviation (DGCA). The network comprises 129 cities (nodes) connected by 838 routes (edges) with a network density of 0.1015, representing approximately 10% of possible connections.</w:t>
      </w:r>
    </w:p>
    <w:p w14:paraId="3E7F6332" w14:textId="77777777" w:rsidR="00902C82" w:rsidRPr="00FF1DDD" w:rsidRDefault="00000000" w:rsidP="006919CE">
      <w:pPr>
        <w:pStyle w:val="BodyText"/>
        <w:spacing w:line="360" w:lineRule="auto"/>
        <w:ind w:left="1440"/>
        <w:jc w:val="both"/>
      </w:pPr>
      <w:r w:rsidRPr="00FF1DDD">
        <w:rPr>
          <w:b/>
          <w:bCs/>
        </w:rPr>
        <w:t>Geographic Coverage:</w:t>
      </w:r>
      <w:r w:rsidRPr="00FF1DDD">
        <w:t xml:space="preserve"> Pan-India domestic aviation network including metropolitan hubs, secondary cities, and remote regional airports.</w:t>
      </w:r>
    </w:p>
    <w:p w14:paraId="380D5227" w14:textId="77777777" w:rsidR="00902C82" w:rsidRPr="00FF1DDD" w:rsidRDefault="00000000" w:rsidP="006919CE">
      <w:pPr>
        <w:pStyle w:val="BodyText"/>
        <w:spacing w:line="360" w:lineRule="auto"/>
        <w:ind w:left="1440"/>
        <w:jc w:val="both"/>
      </w:pPr>
      <w:r w:rsidRPr="00FF1DDD">
        <w:rPr>
          <w:b/>
          <w:bCs/>
        </w:rPr>
        <w:t>Temporal Scope:</w:t>
      </w:r>
      <w:r w:rsidRPr="00FF1DDD">
        <w:t xml:space="preserve"> Analysis based on 2025 traffic data with potential for future temporal extensions.</w:t>
      </w:r>
    </w:p>
    <w:p w14:paraId="7215659A" w14:textId="77777777" w:rsidR="00902C82" w:rsidRPr="00FF1DDD" w:rsidRDefault="00000000" w:rsidP="006919CE">
      <w:pPr>
        <w:pStyle w:val="BodyText"/>
        <w:spacing w:line="360" w:lineRule="auto"/>
        <w:ind w:left="1440"/>
        <w:jc w:val="both"/>
      </w:pPr>
      <w:r w:rsidRPr="00FF1DDD">
        <w:rPr>
          <w:b/>
          <w:bCs/>
        </w:rPr>
        <w:t>Technical Scope:</w:t>
      </w:r>
      <w:r w:rsidRPr="00FF1DDD">
        <w:t xml:space="preserve"> Implementation using Python 3.11+, NetworkX for network analysis, Pandas/NumPy for data processing, and Streamlit for interactive visualization.</w:t>
      </w:r>
    </w:p>
    <w:p w14:paraId="39E7B111" w14:textId="77777777" w:rsidR="00902C82" w:rsidRDefault="00000000" w:rsidP="006919CE">
      <w:pPr>
        <w:pStyle w:val="BodyText"/>
        <w:spacing w:line="360" w:lineRule="auto"/>
        <w:ind w:left="1440"/>
        <w:jc w:val="both"/>
      </w:pPr>
      <w:r w:rsidRPr="00FF1DDD">
        <w:rPr>
          <w:b/>
          <w:bCs/>
        </w:rPr>
        <w:t>Analytical Depth:</w:t>
      </w:r>
      <w:r w:rsidRPr="00FF1DDD">
        <w:t xml:space="preserve"> Advanced centrality measures, zone-based filtering, route traffic analysis, and dynamic visualizations.</w:t>
      </w:r>
    </w:p>
    <w:p w14:paraId="26F62907" w14:textId="77777777" w:rsidR="00FF1DDD" w:rsidRPr="00FF1DDD" w:rsidRDefault="00FF1DDD" w:rsidP="004767E0">
      <w:pPr>
        <w:pStyle w:val="BodyText"/>
        <w:spacing w:line="360" w:lineRule="auto"/>
        <w:jc w:val="both"/>
      </w:pPr>
    </w:p>
    <w:p w14:paraId="0880B737" w14:textId="77777777" w:rsidR="00902C82" w:rsidRPr="00FF1DDD" w:rsidRDefault="00000000" w:rsidP="004767E0">
      <w:pPr>
        <w:pStyle w:val="Heading2"/>
        <w:spacing w:line="360" w:lineRule="auto"/>
        <w:jc w:val="both"/>
        <w:rPr>
          <w:color w:val="auto"/>
        </w:rPr>
      </w:pPr>
      <w:bookmarkStart w:id="5" w:name="sdg-alignment"/>
      <w:bookmarkEnd w:id="4"/>
      <w:r w:rsidRPr="00FF1DDD">
        <w:rPr>
          <w:color w:val="auto"/>
        </w:rPr>
        <w:t>1.5 SDG Alignment</w:t>
      </w:r>
    </w:p>
    <w:p w14:paraId="4D016AE2" w14:textId="77777777" w:rsidR="00902C82" w:rsidRDefault="00000000" w:rsidP="006919CE">
      <w:pPr>
        <w:pStyle w:val="FirstParagraph"/>
        <w:spacing w:line="360" w:lineRule="auto"/>
        <w:ind w:left="720"/>
        <w:jc w:val="both"/>
      </w:pPr>
      <w:r w:rsidRPr="00FF1DDD">
        <w:t xml:space="preserve">This project contributes to </w:t>
      </w:r>
      <w:r w:rsidRPr="00FF1DDD">
        <w:rPr>
          <w:b/>
          <w:bCs/>
        </w:rPr>
        <w:t>Sustainable Development Goal 9: Industry, Innovation, and Infrastructure</w:t>
      </w:r>
      <w:r w:rsidRPr="00FF1DDD">
        <w:t xml:space="preserve"> by providing data-driven insights for sustainable aviation infrastructure development. The analysis supports efficient resource allocation, reduces operational inefficiencies, and promotes resilient infrastructure planning. Additionally, enhanced connectivity analysis indirectly supports </w:t>
      </w:r>
      <w:r w:rsidRPr="00FF1DDD">
        <w:rPr>
          <w:b/>
          <w:bCs/>
        </w:rPr>
        <w:t>SDG 11: Sustainable Cities and Communities</w:t>
      </w:r>
      <w:r w:rsidRPr="00FF1DDD">
        <w:t xml:space="preserve"> by improving regional accessibility and economic integration.</w:t>
      </w:r>
    </w:p>
    <w:p w14:paraId="599E17FA" w14:textId="77777777" w:rsidR="00FF1DDD" w:rsidRPr="00FF1DDD" w:rsidRDefault="00FF1DDD" w:rsidP="004767E0">
      <w:pPr>
        <w:pStyle w:val="BodyText"/>
        <w:spacing w:line="360" w:lineRule="auto"/>
        <w:jc w:val="both"/>
      </w:pPr>
    </w:p>
    <w:p w14:paraId="4A6E38E4" w14:textId="77777777" w:rsidR="00902C82" w:rsidRPr="00FF1DDD" w:rsidRDefault="00000000" w:rsidP="004767E0">
      <w:pPr>
        <w:pStyle w:val="Heading2"/>
        <w:spacing w:line="360" w:lineRule="auto"/>
        <w:jc w:val="both"/>
        <w:rPr>
          <w:color w:val="auto"/>
        </w:rPr>
      </w:pPr>
      <w:bookmarkStart w:id="6" w:name="existing-system"/>
      <w:bookmarkEnd w:id="5"/>
      <w:r w:rsidRPr="00FF1DDD">
        <w:rPr>
          <w:color w:val="auto"/>
        </w:rPr>
        <w:t>1.6 Existing System</w:t>
      </w:r>
    </w:p>
    <w:p w14:paraId="0189660A" w14:textId="77777777" w:rsidR="00902C82" w:rsidRPr="00FF1DDD" w:rsidRDefault="00000000" w:rsidP="006919CE">
      <w:pPr>
        <w:pStyle w:val="FirstParagraph"/>
        <w:spacing w:line="360" w:lineRule="auto"/>
        <w:ind w:left="720"/>
        <w:jc w:val="both"/>
      </w:pPr>
      <w:r w:rsidRPr="00FF1DDD">
        <w:t>Current aviation network analysis in India relies primarily on descriptive statistics and basic traffic reporting without sophisticated network science methodologies. Traditional approaches lack:</w:t>
      </w:r>
    </w:p>
    <w:p w14:paraId="0F1C2DA1" w14:textId="77777777" w:rsidR="00902C82" w:rsidRPr="00FF1DDD" w:rsidRDefault="00000000" w:rsidP="006919CE">
      <w:pPr>
        <w:pStyle w:val="Compact"/>
        <w:numPr>
          <w:ilvl w:val="1"/>
          <w:numId w:val="6"/>
        </w:numPr>
        <w:spacing w:line="360" w:lineRule="auto"/>
        <w:jc w:val="both"/>
      </w:pPr>
      <w:r w:rsidRPr="00FF1DDD">
        <w:t>Graph-theoretic framework for understanding connectivity patterns</w:t>
      </w:r>
    </w:p>
    <w:p w14:paraId="470F4278" w14:textId="77777777" w:rsidR="00902C82" w:rsidRPr="00FF1DDD" w:rsidRDefault="00000000" w:rsidP="006919CE">
      <w:pPr>
        <w:pStyle w:val="Compact"/>
        <w:numPr>
          <w:ilvl w:val="1"/>
          <w:numId w:val="6"/>
        </w:numPr>
        <w:spacing w:line="360" w:lineRule="auto"/>
        <w:jc w:val="both"/>
      </w:pPr>
      <w:r w:rsidRPr="00FF1DDD">
        <w:t>Advanced centrality measures for hub identification</w:t>
      </w:r>
    </w:p>
    <w:p w14:paraId="2F75D7CA" w14:textId="77777777" w:rsidR="00902C82" w:rsidRPr="00FF1DDD" w:rsidRDefault="00000000" w:rsidP="006919CE">
      <w:pPr>
        <w:pStyle w:val="Compact"/>
        <w:numPr>
          <w:ilvl w:val="1"/>
          <w:numId w:val="6"/>
        </w:numPr>
        <w:spacing w:line="360" w:lineRule="auto"/>
        <w:jc w:val="both"/>
      </w:pPr>
      <w:r w:rsidRPr="00FF1DDD">
        <w:t>Interactive visualization capabilities for exploratory analysis</w:t>
      </w:r>
    </w:p>
    <w:p w14:paraId="56E4289D" w14:textId="77777777" w:rsidR="00902C82" w:rsidRPr="00FF1DDD" w:rsidRDefault="00000000" w:rsidP="006919CE">
      <w:pPr>
        <w:pStyle w:val="Compact"/>
        <w:numPr>
          <w:ilvl w:val="1"/>
          <w:numId w:val="6"/>
        </w:numPr>
        <w:spacing w:line="360" w:lineRule="auto"/>
        <w:jc w:val="both"/>
      </w:pPr>
      <w:r w:rsidRPr="00FF1DDD">
        <w:t>Zone-based regional analysis functionality</w:t>
      </w:r>
    </w:p>
    <w:p w14:paraId="09F6ECC6" w14:textId="77777777" w:rsidR="00902C82" w:rsidRPr="00FF1DDD" w:rsidRDefault="00000000" w:rsidP="006919CE">
      <w:pPr>
        <w:pStyle w:val="Compact"/>
        <w:numPr>
          <w:ilvl w:val="1"/>
          <w:numId w:val="6"/>
        </w:numPr>
        <w:spacing w:line="360" w:lineRule="auto"/>
        <w:jc w:val="both"/>
      </w:pPr>
      <w:r w:rsidRPr="00FF1DDD">
        <w:t>Integration of multiple network metrics for comprehensive assessment</w:t>
      </w:r>
    </w:p>
    <w:p w14:paraId="60E62452" w14:textId="5B12F426" w:rsidR="00902C82" w:rsidRDefault="00000000" w:rsidP="006919CE">
      <w:pPr>
        <w:pStyle w:val="FirstParagraph"/>
        <w:spacing w:line="360" w:lineRule="auto"/>
        <w:ind w:left="720"/>
        <w:jc w:val="both"/>
      </w:pPr>
      <w:r w:rsidRPr="00FF1DDD">
        <w:t>Existing systems typically provide static reports without real-time analytical capabilities or interactive exploration features essential for strategic decision-making.</w:t>
      </w:r>
    </w:p>
    <w:p w14:paraId="3287B723" w14:textId="77777777" w:rsidR="00FF1DDD" w:rsidRPr="00FF1DDD" w:rsidRDefault="00FF1DDD" w:rsidP="004767E0">
      <w:pPr>
        <w:pStyle w:val="BodyText"/>
        <w:spacing w:line="360" w:lineRule="auto"/>
        <w:jc w:val="both"/>
      </w:pPr>
    </w:p>
    <w:p w14:paraId="780C470F" w14:textId="77777777" w:rsidR="00902C82" w:rsidRPr="00FF1DDD" w:rsidRDefault="00000000" w:rsidP="004767E0">
      <w:pPr>
        <w:pStyle w:val="Heading2"/>
        <w:spacing w:line="360" w:lineRule="auto"/>
        <w:jc w:val="both"/>
        <w:rPr>
          <w:color w:val="auto"/>
        </w:rPr>
      </w:pPr>
      <w:bookmarkStart w:id="7" w:name="proposed-system"/>
      <w:bookmarkEnd w:id="6"/>
      <w:r w:rsidRPr="00FF1DDD">
        <w:rPr>
          <w:color w:val="auto"/>
        </w:rPr>
        <w:lastRenderedPageBreak/>
        <w:t>1.7 Proposed System</w:t>
      </w:r>
    </w:p>
    <w:p w14:paraId="0A0F1286" w14:textId="77777777" w:rsidR="00902C82" w:rsidRPr="00FF1DDD" w:rsidRDefault="00000000" w:rsidP="006919CE">
      <w:pPr>
        <w:pStyle w:val="FirstParagraph"/>
        <w:spacing w:line="360" w:lineRule="auto"/>
        <w:ind w:left="720"/>
        <w:jc w:val="both"/>
      </w:pPr>
      <w:r w:rsidRPr="00FF1DDD">
        <w:t>The proposed system introduces a comprehensive network analysis framework combining:</w:t>
      </w:r>
    </w:p>
    <w:p w14:paraId="7F464CC2" w14:textId="77777777" w:rsidR="00902C82" w:rsidRPr="00FF1DDD" w:rsidRDefault="00000000" w:rsidP="006919CE">
      <w:pPr>
        <w:pStyle w:val="BodyText"/>
        <w:spacing w:line="360" w:lineRule="auto"/>
        <w:ind w:left="720"/>
        <w:jc w:val="both"/>
      </w:pPr>
      <w:r w:rsidRPr="00FF1DDD">
        <w:rPr>
          <w:b/>
          <w:bCs/>
        </w:rPr>
        <w:t>Advanced Analytics Engine:</w:t>
      </w:r>
      <w:r w:rsidRPr="00FF1DDD">
        <w:t xml:space="preserve"> NetworkX-based implementation of centrality algorithms (degree, betweenness, closeness) for quantitative hub identification.</w:t>
      </w:r>
    </w:p>
    <w:p w14:paraId="46FBA384" w14:textId="77777777" w:rsidR="00902C82" w:rsidRPr="00FF1DDD" w:rsidRDefault="00000000" w:rsidP="006919CE">
      <w:pPr>
        <w:pStyle w:val="BodyText"/>
        <w:spacing w:line="360" w:lineRule="auto"/>
        <w:ind w:left="720"/>
        <w:jc w:val="both"/>
      </w:pPr>
      <w:r w:rsidRPr="00FF1DDD">
        <w:rPr>
          <w:b/>
          <w:bCs/>
        </w:rPr>
        <w:t>Interactive Dashboard:</w:t>
      </w:r>
      <w:r w:rsidRPr="00FF1DDD">
        <w:t xml:space="preserve"> Streamlit-based web application providing real-time network visualization, zone-based filtering, and dynamic metric exploration.</w:t>
      </w:r>
    </w:p>
    <w:p w14:paraId="3EBCCE4D" w14:textId="77777777" w:rsidR="00902C82" w:rsidRPr="00FF1DDD" w:rsidRDefault="00000000" w:rsidP="006919CE">
      <w:pPr>
        <w:pStyle w:val="BodyText"/>
        <w:spacing w:line="360" w:lineRule="auto"/>
        <w:ind w:left="720"/>
        <w:jc w:val="both"/>
      </w:pPr>
      <w:r w:rsidRPr="00FF1DDD">
        <w:rPr>
          <w:b/>
          <w:bCs/>
        </w:rPr>
        <w:t>Multi-dimensional Analysis:</w:t>
      </w:r>
      <w:r w:rsidRPr="00FF1DDD">
        <w:t xml:space="preserve"> Support for both weighted and unweighted graph analysis, enabling traffic volume-based and connectivity-based perspectives.</w:t>
      </w:r>
    </w:p>
    <w:p w14:paraId="6C434785" w14:textId="77777777" w:rsidR="00902C82" w:rsidRPr="00FF1DDD" w:rsidRDefault="00000000" w:rsidP="006919CE">
      <w:pPr>
        <w:pStyle w:val="BodyText"/>
        <w:spacing w:line="360" w:lineRule="auto"/>
        <w:ind w:left="720"/>
        <w:jc w:val="both"/>
      </w:pPr>
      <w:r w:rsidRPr="00FF1DDD">
        <w:rPr>
          <w:b/>
          <w:bCs/>
        </w:rPr>
        <w:t>Geographic Intelligence:</w:t>
      </w:r>
      <w:r w:rsidRPr="00FF1DDD">
        <w:t xml:space="preserve"> Zone-based filtering system for regional network analysis and inter-regional connectivity assessment.</w:t>
      </w:r>
    </w:p>
    <w:p w14:paraId="6C1BBA91" w14:textId="77777777" w:rsidR="00902C82" w:rsidRPr="00FF1DDD" w:rsidRDefault="00000000" w:rsidP="006919CE">
      <w:pPr>
        <w:pStyle w:val="BodyText"/>
        <w:spacing w:line="360" w:lineRule="auto"/>
        <w:ind w:left="720"/>
        <w:jc w:val="both"/>
      </w:pPr>
      <w:r w:rsidRPr="00FF1DDD">
        <w:rPr>
          <w:b/>
          <w:bCs/>
        </w:rPr>
        <w:t>Scalable Architecture:</w:t>
      </w:r>
      <w:r w:rsidRPr="00FF1DDD">
        <w:t xml:space="preserve"> Modular design supporting future enhancements including temporal analysis, international network integration, and predictive modeling capabilities.</w:t>
      </w:r>
    </w:p>
    <w:p w14:paraId="7ED13340" w14:textId="77777777" w:rsidR="00902C82" w:rsidRPr="00FF1DDD" w:rsidRDefault="00000000" w:rsidP="004767E0">
      <w:pPr>
        <w:pStyle w:val="Heading2"/>
        <w:spacing w:line="360" w:lineRule="auto"/>
        <w:jc w:val="both"/>
        <w:rPr>
          <w:color w:val="auto"/>
        </w:rPr>
      </w:pPr>
      <w:bookmarkStart w:id="8" w:name="work-plan"/>
      <w:bookmarkEnd w:id="7"/>
      <w:r w:rsidRPr="00FF1DDD">
        <w:rPr>
          <w:color w:val="auto"/>
        </w:rPr>
        <w:t>1.8 Work Plan</w:t>
      </w:r>
    </w:p>
    <w:p w14:paraId="3AA811B7" w14:textId="77777777" w:rsidR="00902C82" w:rsidRPr="00FF1DDD" w:rsidRDefault="00000000" w:rsidP="006919CE">
      <w:pPr>
        <w:pStyle w:val="FirstParagraph"/>
        <w:spacing w:line="360" w:lineRule="auto"/>
        <w:ind w:firstLine="720"/>
        <w:jc w:val="both"/>
      </w:pPr>
      <w:r w:rsidRPr="00FF1DDD">
        <w:t>The project follows a structured development timeline:</w:t>
      </w:r>
    </w:p>
    <w:p w14:paraId="5CBC6FDF" w14:textId="77777777" w:rsidR="00902C82" w:rsidRPr="00FF1DDD" w:rsidRDefault="00000000" w:rsidP="006919CE">
      <w:pPr>
        <w:pStyle w:val="BodyText"/>
        <w:spacing w:line="360" w:lineRule="auto"/>
        <w:ind w:left="720"/>
        <w:jc w:val="both"/>
      </w:pPr>
      <w:r w:rsidRPr="00FF1DDD">
        <w:rPr>
          <w:b/>
          <w:bCs/>
        </w:rPr>
        <w:t>Phase 1 (Completed):</w:t>
      </w:r>
      <w:r w:rsidRPr="00FF1DDD">
        <w:t xml:space="preserve"> Foundation development including basic network construction, centrality computation, and static visualization.</w:t>
      </w:r>
    </w:p>
    <w:p w14:paraId="441CA869" w14:textId="1FD3B9CC" w:rsidR="00902C82" w:rsidRPr="00FF1DDD" w:rsidRDefault="00000000" w:rsidP="006919CE">
      <w:pPr>
        <w:pStyle w:val="BodyText"/>
        <w:spacing w:line="360" w:lineRule="auto"/>
        <w:ind w:left="720"/>
        <w:jc w:val="both"/>
      </w:pPr>
      <w:r w:rsidRPr="00FF1DDD">
        <w:rPr>
          <w:b/>
          <w:bCs/>
        </w:rPr>
        <w:t>Phase 2 (Current):</w:t>
      </w:r>
      <w:r w:rsidRPr="00FF1DDD">
        <w:t xml:space="preserve"> Enhanced analytics with interactive Streamlit dashboard, zone-based filtering, and advanced network metrics.</w:t>
      </w:r>
    </w:p>
    <w:p w14:paraId="1A759B4A" w14:textId="77777777" w:rsidR="00902C82" w:rsidRPr="00FF1DDD" w:rsidRDefault="00000000" w:rsidP="006919CE">
      <w:pPr>
        <w:pStyle w:val="BodyText"/>
        <w:spacing w:line="360" w:lineRule="auto"/>
        <w:ind w:left="720"/>
        <w:jc w:val="both"/>
      </w:pPr>
      <w:r w:rsidRPr="00FF1DDD">
        <w:rPr>
          <w:b/>
          <w:bCs/>
        </w:rPr>
        <w:t>Phase 3 (Future):</w:t>
      </w:r>
      <w:r w:rsidRPr="00FF1DDD">
        <w:t xml:space="preserve"> Temporal analysis, predictive modeling, international network integration, and machine learning enhancements.</w:t>
      </w:r>
    </w:p>
    <w:p w14:paraId="2CD322E0" w14:textId="77777777" w:rsidR="00902C82" w:rsidRPr="00FF1DDD" w:rsidRDefault="00000000" w:rsidP="006919CE">
      <w:pPr>
        <w:pStyle w:val="BodyText"/>
        <w:spacing w:line="360" w:lineRule="auto"/>
        <w:ind w:firstLine="720"/>
        <w:jc w:val="both"/>
      </w:pPr>
      <w:r w:rsidRPr="00FF1DDD">
        <w:t>Development timeline by weeks:</w:t>
      </w:r>
    </w:p>
    <w:p w14:paraId="3AEDBFAC" w14:textId="77777777" w:rsidR="00902C82" w:rsidRPr="00FF1DDD" w:rsidRDefault="00000000" w:rsidP="004767E0">
      <w:pPr>
        <w:pStyle w:val="Compact"/>
        <w:numPr>
          <w:ilvl w:val="0"/>
          <w:numId w:val="7"/>
        </w:numPr>
        <w:spacing w:line="360" w:lineRule="auto"/>
        <w:jc w:val="both"/>
      </w:pPr>
      <w:r w:rsidRPr="00FF1DDD">
        <w:rPr>
          <w:b/>
          <w:bCs/>
        </w:rPr>
        <w:lastRenderedPageBreak/>
        <w:t>Week 1-2:</w:t>
      </w:r>
      <w:r w:rsidRPr="00FF1DDD">
        <w:t xml:space="preserve"> Data collection from DGCA sources, data cleaning and preprocessing using Pandas/NumPy</w:t>
      </w:r>
    </w:p>
    <w:p w14:paraId="4DDEEA39" w14:textId="77777777" w:rsidR="00902C82" w:rsidRPr="00FF1DDD" w:rsidRDefault="00000000" w:rsidP="004767E0">
      <w:pPr>
        <w:pStyle w:val="Compact"/>
        <w:numPr>
          <w:ilvl w:val="0"/>
          <w:numId w:val="7"/>
        </w:numPr>
        <w:spacing w:line="360" w:lineRule="auto"/>
        <w:jc w:val="both"/>
      </w:pPr>
      <w:r w:rsidRPr="00FF1DDD">
        <w:rPr>
          <w:b/>
          <w:bCs/>
        </w:rPr>
        <w:t>Week 3-4:</w:t>
      </w:r>
      <w:r w:rsidRPr="00FF1DDD">
        <w:t xml:space="preserve"> Network construction using NetworkX, implementation of centrality algorithms, initial analysis</w:t>
      </w:r>
    </w:p>
    <w:p w14:paraId="7BCC6425" w14:textId="77777777" w:rsidR="00902C82" w:rsidRPr="00FF1DDD" w:rsidRDefault="00000000" w:rsidP="004767E0">
      <w:pPr>
        <w:pStyle w:val="Compact"/>
        <w:numPr>
          <w:ilvl w:val="0"/>
          <w:numId w:val="7"/>
        </w:numPr>
        <w:spacing w:line="360" w:lineRule="auto"/>
        <w:jc w:val="both"/>
      </w:pPr>
      <w:r w:rsidRPr="00FF1DDD">
        <w:rPr>
          <w:b/>
          <w:bCs/>
        </w:rPr>
        <w:t>Week 5-6:</w:t>
      </w:r>
      <w:r w:rsidRPr="00FF1DDD">
        <w:t xml:space="preserve"> Streamlit dashboard development, interactive visualization implementation, zone-based filtering</w:t>
      </w:r>
    </w:p>
    <w:p w14:paraId="6B2ADEAB" w14:textId="77777777" w:rsidR="00902C82" w:rsidRPr="00FF1DDD" w:rsidRDefault="00000000" w:rsidP="004767E0">
      <w:pPr>
        <w:pStyle w:val="Compact"/>
        <w:numPr>
          <w:ilvl w:val="0"/>
          <w:numId w:val="7"/>
        </w:numPr>
        <w:spacing w:line="360" w:lineRule="auto"/>
        <w:jc w:val="both"/>
      </w:pPr>
      <w:r w:rsidRPr="00FF1DDD">
        <w:rPr>
          <w:b/>
          <w:bCs/>
        </w:rPr>
        <w:t>Week 7-8:</w:t>
      </w:r>
      <w:r w:rsidRPr="00FF1DDD">
        <w:t xml:space="preserve"> Testing, validation, documentation, and final report preparation</w:t>
      </w:r>
    </w:p>
    <w:p w14:paraId="66AD3071" w14:textId="2A792884" w:rsidR="00FF1DDD" w:rsidRDefault="00FF1DDD" w:rsidP="004767E0">
      <w:pPr>
        <w:spacing w:line="360" w:lineRule="auto"/>
        <w:jc w:val="both"/>
      </w:pPr>
      <w:r>
        <w:br w:type="page"/>
      </w:r>
    </w:p>
    <w:p w14:paraId="0A51DC32" w14:textId="77777777" w:rsidR="00FF35DB" w:rsidRDefault="00000000" w:rsidP="004767E0">
      <w:pPr>
        <w:pStyle w:val="Heading1"/>
        <w:spacing w:line="360" w:lineRule="auto"/>
        <w:jc w:val="center"/>
        <w:rPr>
          <w:color w:val="auto"/>
        </w:rPr>
      </w:pPr>
      <w:bookmarkStart w:id="9" w:name="chapter-2-literature-survey"/>
      <w:bookmarkEnd w:id="0"/>
      <w:bookmarkEnd w:id="8"/>
      <w:r w:rsidRPr="00FF1DDD">
        <w:rPr>
          <w:color w:val="auto"/>
        </w:rPr>
        <w:lastRenderedPageBreak/>
        <w:t>CHAPTER 2</w:t>
      </w:r>
    </w:p>
    <w:p w14:paraId="1D2855AA" w14:textId="4DBA9779" w:rsidR="00902C82" w:rsidRDefault="00000000" w:rsidP="004767E0">
      <w:pPr>
        <w:pStyle w:val="Heading1"/>
        <w:spacing w:line="360" w:lineRule="auto"/>
        <w:jc w:val="center"/>
        <w:rPr>
          <w:color w:val="auto"/>
        </w:rPr>
      </w:pPr>
      <w:r w:rsidRPr="00FF1DDD">
        <w:rPr>
          <w:color w:val="auto"/>
        </w:rPr>
        <w:t>LITERATURE SURVEY</w:t>
      </w:r>
    </w:p>
    <w:p w14:paraId="68B8C0B3" w14:textId="77777777" w:rsidR="00FF1DDD" w:rsidRPr="00FF1DDD" w:rsidRDefault="00FF1DDD" w:rsidP="004767E0">
      <w:pPr>
        <w:pStyle w:val="BodyText"/>
        <w:spacing w:line="360" w:lineRule="auto"/>
        <w:jc w:val="both"/>
      </w:pPr>
    </w:p>
    <w:p w14:paraId="2F6B22D7" w14:textId="77777777" w:rsidR="00902C82" w:rsidRPr="00FF1DDD" w:rsidRDefault="00000000" w:rsidP="004767E0">
      <w:pPr>
        <w:pStyle w:val="Heading2"/>
        <w:spacing w:line="360" w:lineRule="auto"/>
        <w:jc w:val="both"/>
        <w:rPr>
          <w:color w:val="auto"/>
        </w:rPr>
      </w:pPr>
      <w:bookmarkStart w:id="10" w:name="overview-1"/>
      <w:r w:rsidRPr="00FF1DDD">
        <w:rPr>
          <w:color w:val="auto"/>
        </w:rPr>
        <w:t>2.1 Overview</w:t>
      </w:r>
    </w:p>
    <w:p w14:paraId="3C2461E8" w14:textId="77777777" w:rsidR="00902C82" w:rsidRDefault="00000000" w:rsidP="006919CE">
      <w:pPr>
        <w:pStyle w:val="FirstParagraph"/>
        <w:spacing w:line="360" w:lineRule="auto"/>
        <w:ind w:left="720"/>
        <w:jc w:val="both"/>
      </w:pPr>
      <w:r w:rsidRPr="00FF1DDD">
        <w:t>The literature survey encompasses foundational network science theories, aviation network analysis methodologies, and contemporary graph analysis techniques. The survey identifies key theoretical frameworks and methodological approaches informing the current project.</w:t>
      </w:r>
    </w:p>
    <w:p w14:paraId="406ED2F3" w14:textId="77777777" w:rsidR="00FF1DDD" w:rsidRPr="00FF1DDD" w:rsidRDefault="00FF1DDD" w:rsidP="004767E0">
      <w:pPr>
        <w:pStyle w:val="BodyText"/>
        <w:spacing w:line="360" w:lineRule="auto"/>
        <w:jc w:val="both"/>
      </w:pPr>
    </w:p>
    <w:p w14:paraId="5ACCC5EA" w14:textId="77777777" w:rsidR="00902C82" w:rsidRPr="00FF1DDD" w:rsidRDefault="00000000" w:rsidP="004767E0">
      <w:pPr>
        <w:pStyle w:val="Heading2"/>
        <w:spacing w:line="360" w:lineRule="auto"/>
        <w:jc w:val="both"/>
        <w:rPr>
          <w:color w:val="auto"/>
        </w:rPr>
      </w:pPr>
      <w:bookmarkStart w:id="11" w:name="detailed-survey"/>
      <w:bookmarkEnd w:id="10"/>
      <w:r w:rsidRPr="00FF1DDD">
        <w:rPr>
          <w:color w:val="auto"/>
        </w:rPr>
        <w:t>2.2 Detailed Survey</w:t>
      </w:r>
    </w:p>
    <w:p w14:paraId="7CD18A88" w14:textId="77777777" w:rsidR="00902C82" w:rsidRPr="00FF1DDD" w:rsidRDefault="00000000" w:rsidP="006919CE">
      <w:pPr>
        <w:pStyle w:val="FirstParagraph"/>
        <w:spacing w:line="360" w:lineRule="auto"/>
        <w:ind w:left="720"/>
        <w:jc w:val="both"/>
      </w:pPr>
      <w:r w:rsidRPr="00FF1DDD">
        <w:rPr>
          <w:b/>
          <w:bCs/>
        </w:rPr>
        <w:t>Graph Signal Processing in Aviation Networks</w:t>
      </w:r>
      <w:r w:rsidRPr="00FF1DDD">
        <w:t xml:space="preserve"> (Li et al., 2021) explores advanced signal processing techniques for analyzing aviation network structures, providing methodologies for extracting meaningful patterns from complex network topologies.</w:t>
      </w:r>
    </w:p>
    <w:p w14:paraId="0DBC6C29" w14:textId="77777777" w:rsidR="00902C82" w:rsidRPr="00FF1DDD" w:rsidRDefault="00000000" w:rsidP="006919CE">
      <w:pPr>
        <w:pStyle w:val="BodyText"/>
        <w:spacing w:line="360" w:lineRule="auto"/>
        <w:ind w:left="720"/>
        <w:jc w:val="both"/>
      </w:pPr>
      <w:r w:rsidRPr="00FF1DDD">
        <w:rPr>
          <w:b/>
          <w:bCs/>
        </w:rPr>
        <w:t>NetworkX: Network Analysis &amp; Visualization</w:t>
      </w:r>
      <w:r w:rsidRPr="00FF1DDD">
        <w:t xml:space="preserve"> (Hagberg et al., 2008) serves as the primary toolkit for network construction and analysis, offering efficient algorithms for centrality computation and network manipulation.</w:t>
      </w:r>
    </w:p>
    <w:p w14:paraId="108E11FA" w14:textId="77777777" w:rsidR="00902C82" w:rsidRPr="00FF1DDD" w:rsidRDefault="00000000" w:rsidP="006919CE">
      <w:pPr>
        <w:pStyle w:val="BodyText"/>
        <w:spacing w:line="360" w:lineRule="auto"/>
        <w:ind w:left="720"/>
        <w:jc w:val="both"/>
      </w:pPr>
      <w:r w:rsidRPr="00FF1DDD">
        <w:rPr>
          <w:b/>
          <w:bCs/>
        </w:rPr>
        <w:t>Centrality Measures in Social Networks</w:t>
      </w:r>
      <w:r w:rsidRPr="00FF1DDD">
        <w:t xml:space="preserve"> (Freeman, 1978) establishes foundational concepts for identifying important nodes in networks, introducing degree, betweenness, and closeness centrality measures widely applied in infrastructure network analysis.</w:t>
      </w:r>
    </w:p>
    <w:p w14:paraId="35545653" w14:textId="77777777" w:rsidR="00902C82" w:rsidRPr="00FF1DDD" w:rsidRDefault="00000000" w:rsidP="006919CE">
      <w:pPr>
        <w:pStyle w:val="BodyText"/>
        <w:spacing w:line="360" w:lineRule="auto"/>
        <w:ind w:left="720"/>
        <w:jc w:val="both"/>
      </w:pPr>
      <w:r w:rsidRPr="00FF1DDD">
        <w:rPr>
          <w:b/>
          <w:bCs/>
        </w:rPr>
        <w:lastRenderedPageBreak/>
        <w:t>Air Transport Network Analysis</w:t>
      </w:r>
      <w:r w:rsidRPr="00FF1DDD">
        <w:t xml:space="preserve"> (Zhang et al., 2024) presents contemporary research on aviation network analysis using graph theory, demonstrating applications of network science to air transport systems.</w:t>
      </w:r>
    </w:p>
    <w:p w14:paraId="7F8071F5" w14:textId="77777777" w:rsidR="00902C82" w:rsidRDefault="00000000" w:rsidP="006919CE">
      <w:pPr>
        <w:pStyle w:val="BodyText"/>
        <w:spacing w:line="360" w:lineRule="auto"/>
        <w:ind w:left="720"/>
        <w:jc w:val="both"/>
      </w:pPr>
      <w:r w:rsidRPr="00FF1DDD">
        <w:rPr>
          <w:b/>
          <w:bCs/>
        </w:rPr>
        <w:t>Domestic Air Traffic Data</w:t>
      </w:r>
      <w:r w:rsidRPr="00FF1DDD">
        <w:t xml:space="preserve"> (DGCA, 2025) provides official government data source for Indian air traffic patterns, ensuring empirical validation and real-world alignment of network analysis results.</w:t>
      </w:r>
    </w:p>
    <w:p w14:paraId="64214F4A" w14:textId="77777777" w:rsidR="00FF1DDD" w:rsidRPr="00FF1DDD" w:rsidRDefault="00FF1DDD" w:rsidP="004767E0">
      <w:pPr>
        <w:pStyle w:val="BodyText"/>
        <w:spacing w:line="360" w:lineRule="auto"/>
        <w:jc w:val="both"/>
      </w:pPr>
    </w:p>
    <w:p w14:paraId="7DA0D2F7" w14:textId="77777777" w:rsidR="00902C82" w:rsidRPr="00FF1DDD" w:rsidRDefault="00000000" w:rsidP="004767E0">
      <w:pPr>
        <w:pStyle w:val="Heading2"/>
        <w:spacing w:line="360" w:lineRule="auto"/>
        <w:jc w:val="both"/>
        <w:rPr>
          <w:color w:val="auto"/>
        </w:rPr>
      </w:pPr>
      <w:bookmarkStart w:id="12" w:name="research-gap-identification"/>
      <w:bookmarkEnd w:id="11"/>
      <w:r w:rsidRPr="00FF1DDD">
        <w:rPr>
          <w:color w:val="auto"/>
        </w:rPr>
        <w:t>2.3 Research Gap Identification</w:t>
      </w:r>
    </w:p>
    <w:p w14:paraId="1DCA3D73" w14:textId="77777777" w:rsidR="00902C82" w:rsidRPr="00FF1DDD" w:rsidRDefault="00000000" w:rsidP="006919CE">
      <w:pPr>
        <w:pStyle w:val="FirstParagraph"/>
        <w:spacing w:line="360" w:lineRule="auto"/>
        <w:ind w:firstLine="720"/>
        <w:jc w:val="both"/>
      </w:pPr>
      <w:r w:rsidRPr="00FF1DDD">
        <w:t>Despite existing research, significant gaps persist:</w:t>
      </w:r>
    </w:p>
    <w:p w14:paraId="72A43805" w14:textId="77777777" w:rsidR="00902C82" w:rsidRPr="00FF1DDD" w:rsidRDefault="00000000" w:rsidP="004767E0">
      <w:pPr>
        <w:pStyle w:val="Compact"/>
        <w:numPr>
          <w:ilvl w:val="0"/>
          <w:numId w:val="8"/>
        </w:numPr>
        <w:spacing w:line="360" w:lineRule="auto"/>
        <w:jc w:val="both"/>
      </w:pPr>
      <w:r w:rsidRPr="00FF1DDD">
        <w:t>Limited application of interactive visualization tools for aviation network exploration</w:t>
      </w:r>
    </w:p>
    <w:p w14:paraId="21061074" w14:textId="77777777" w:rsidR="00902C82" w:rsidRPr="00FF1DDD" w:rsidRDefault="00000000" w:rsidP="004767E0">
      <w:pPr>
        <w:pStyle w:val="Compact"/>
        <w:numPr>
          <w:ilvl w:val="0"/>
          <w:numId w:val="8"/>
        </w:numPr>
        <w:spacing w:line="360" w:lineRule="auto"/>
        <w:jc w:val="both"/>
      </w:pPr>
      <w:r w:rsidRPr="00FF1DDD">
        <w:t>Insufficient zone-based regional analysis of domestic aviation networks</w:t>
      </w:r>
    </w:p>
    <w:p w14:paraId="00B1F6B4" w14:textId="77777777" w:rsidR="00902C82" w:rsidRPr="00FF1DDD" w:rsidRDefault="00000000" w:rsidP="004767E0">
      <w:pPr>
        <w:pStyle w:val="Compact"/>
        <w:numPr>
          <w:ilvl w:val="0"/>
          <w:numId w:val="8"/>
        </w:numPr>
        <w:spacing w:line="360" w:lineRule="auto"/>
        <w:jc w:val="both"/>
      </w:pPr>
      <w:r w:rsidRPr="00FF1DDD">
        <w:t>Lack of integrated platforms combining network analysis, visualization, and filtering capabilities</w:t>
      </w:r>
    </w:p>
    <w:p w14:paraId="46521295" w14:textId="77777777" w:rsidR="00902C82" w:rsidRPr="00FF1DDD" w:rsidRDefault="00000000" w:rsidP="004767E0">
      <w:pPr>
        <w:pStyle w:val="Compact"/>
        <w:numPr>
          <w:ilvl w:val="0"/>
          <w:numId w:val="8"/>
        </w:numPr>
        <w:spacing w:line="360" w:lineRule="auto"/>
        <w:jc w:val="both"/>
      </w:pPr>
      <w:r w:rsidRPr="00FF1DDD">
        <w:t>Minimal focus on Indian domestic aviation network structure and hub identification</w:t>
      </w:r>
    </w:p>
    <w:p w14:paraId="559FCB00" w14:textId="77777777" w:rsidR="00902C82" w:rsidRPr="00FF1DDD" w:rsidRDefault="00000000" w:rsidP="004767E0">
      <w:pPr>
        <w:pStyle w:val="Compact"/>
        <w:numPr>
          <w:ilvl w:val="0"/>
          <w:numId w:val="8"/>
        </w:numPr>
        <w:spacing w:line="360" w:lineRule="auto"/>
        <w:jc w:val="both"/>
      </w:pPr>
      <w:r w:rsidRPr="00FF1DDD">
        <w:t>Absence of real-time analytical dashboards for aviation infrastructure planning</w:t>
      </w:r>
    </w:p>
    <w:p w14:paraId="6E3BA161" w14:textId="77777777" w:rsidR="00902C82" w:rsidRPr="00FF1DDD" w:rsidRDefault="00000000" w:rsidP="004767E0">
      <w:pPr>
        <w:pStyle w:val="Heading2"/>
        <w:spacing w:line="360" w:lineRule="auto"/>
        <w:jc w:val="both"/>
        <w:rPr>
          <w:color w:val="auto"/>
        </w:rPr>
      </w:pPr>
      <w:bookmarkStart w:id="13" w:name="X3e16b019ee4c9000fdd2c7dcf13fa0b5ac8f259"/>
      <w:bookmarkEnd w:id="12"/>
      <w:r w:rsidRPr="00FF1DDD">
        <w:rPr>
          <w:color w:val="auto"/>
        </w:rPr>
        <w:t>2.4 Mapping of Objectives with Research Gap Identification</w:t>
      </w:r>
    </w:p>
    <w:p w14:paraId="00AAF30A" w14:textId="77777777" w:rsidR="00902C82" w:rsidRPr="00FF1DDD" w:rsidRDefault="00000000" w:rsidP="006919CE">
      <w:pPr>
        <w:pStyle w:val="FirstParagraph"/>
        <w:spacing w:line="360" w:lineRule="auto"/>
        <w:ind w:firstLine="720"/>
        <w:jc w:val="both"/>
      </w:pPr>
      <w:r w:rsidRPr="00FF1DDD">
        <w:t>The project directly addresses identified gaps through:</w:t>
      </w:r>
    </w:p>
    <w:p w14:paraId="393A7038" w14:textId="77777777" w:rsidR="00902C82" w:rsidRPr="00FF1DDD" w:rsidRDefault="00000000" w:rsidP="006919CE">
      <w:pPr>
        <w:pStyle w:val="BodyText"/>
        <w:spacing w:line="360" w:lineRule="auto"/>
        <w:ind w:left="720"/>
        <w:jc w:val="both"/>
      </w:pPr>
      <w:r w:rsidRPr="00FF1DDD">
        <w:rPr>
          <w:b/>
          <w:bCs/>
        </w:rPr>
        <w:t>Objective 1 (Network Construction):</w:t>
      </w:r>
      <w:r w:rsidRPr="00FF1DDD">
        <w:t xml:space="preserve"> Implements weighted, directed graph representation using NetworkX, filling the gap in structured Indian aviation network modeling.</w:t>
      </w:r>
    </w:p>
    <w:p w14:paraId="11EFE6EB" w14:textId="77777777" w:rsidR="00902C82" w:rsidRPr="00FF1DDD" w:rsidRDefault="00000000" w:rsidP="006919CE">
      <w:pPr>
        <w:pStyle w:val="BodyText"/>
        <w:spacing w:line="360" w:lineRule="auto"/>
        <w:ind w:left="720"/>
        <w:jc w:val="both"/>
      </w:pPr>
      <w:r w:rsidRPr="00FF1DDD">
        <w:rPr>
          <w:b/>
          <w:bCs/>
        </w:rPr>
        <w:lastRenderedPageBreak/>
        <w:t>Objective 2 (Centrality Analysis):</w:t>
      </w:r>
      <w:r w:rsidRPr="00FF1DDD">
        <w:t xml:space="preserve"> Applies Freeman’s centrality measures to identify hubs and intermediaries, addressing the lack of systematic hub identification methodologies.</w:t>
      </w:r>
    </w:p>
    <w:p w14:paraId="3B7A8AC1" w14:textId="77777777" w:rsidR="00902C82" w:rsidRPr="00FF1DDD" w:rsidRDefault="00000000" w:rsidP="006919CE">
      <w:pPr>
        <w:pStyle w:val="BodyText"/>
        <w:spacing w:line="360" w:lineRule="auto"/>
        <w:ind w:left="720"/>
        <w:jc w:val="both"/>
      </w:pPr>
      <w:r w:rsidRPr="00FF1DDD">
        <w:rPr>
          <w:b/>
          <w:bCs/>
        </w:rPr>
        <w:t>Objective 3 (Interactive Dashboard):</w:t>
      </w:r>
      <w:r w:rsidRPr="00FF1DDD">
        <w:t xml:space="preserve"> Develops Streamlit-based visualization platform, bridging the gap in interactive aviation network exploration tools.</w:t>
      </w:r>
    </w:p>
    <w:p w14:paraId="6729EF98" w14:textId="77777777" w:rsidR="00902C82" w:rsidRDefault="00000000" w:rsidP="006919CE">
      <w:pPr>
        <w:pStyle w:val="BodyText"/>
        <w:spacing w:line="360" w:lineRule="auto"/>
        <w:ind w:left="720"/>
        <w:jc w:val="both"/>
      </w:pPr>
      <w:r w:rsidRPr="00FF1DDD">
        <w:rPr>
          <w:b/>
          <w:bCs/>
        </w:rPr>
        <w:t>Objective 4 (Geographic Analysis):</w:t>
      </w:r>
      <w:r w:rsidRPr="00FF1DDD">
        <w:t xml:space="preserve"> Introduces zone-based filtering for regional analysis, filling the gap in geographic network segmentation capabilities.</w:t>
      </w:r>
    </w:p>
    <w:p w14:paraId="2929D4C0" w14:textId="77777777" w:rsidR="00FF1DDD" w:rsidRDefault="00FF1DDD" w:rsidP="004767E0">
      <w:pPr>
        <w:spacing w:line="360" w:lineRule="auto"/>
        <w:jc w:val="both"/>
        <w:rPr>
          <w:rFonts w:asciiTheme="majorHAnsi" w:eastAsiaTheme="majorEastAsia" w:hAnsiTheme="majorHAnsi" w:cstheme="majorBidi"/>
          <w:sz w:val="40"/>
          <w:szCs w:val="40"/>
        </w:rPr>
      </w:pPr>
      <w:bookmarkStart w:id="14" w:name="X8d23de096bab2caa365ddf022b15ad07cde685c"/>
      <w:bookmarkEnd w:id="9"/>
      <w:bookmarkEnd w:id="13"/>
      <w:r>
        <w:br w:type="page"/>
      </w:r>
    </w:p>
    <w:p w14:paraId="01305C30" w14:textId="77777777" w:rsidR="00FF35DB" w:rsidRDefault="00000000" w:rsidP="004767E0">
      <w:pPr>
        <w:pStyle w:val="Heading1"/>
        <w:spacing w:line="360" w:lineRule="auto"/>
        <w:jc w:val="center"/>
        <w:rPr>
          <w:color w:val="auto"/>
        </w:rPr>
      </w:pPr>
      <w:r w:rsidRPr="00FF1DDD">
        <w:rPr>
          <w:color w:val="auto"/>
        </w:rPr>
        <w:lastRenderedPageBreak/>
        <w:t>CHAPTER 3</w:t>
      </w:r>
    </w:p>
    <w:p w14:paraId="0915004E" w14:textId="374D5D51" w:rsidR="00902C82" w:rsidRDefault="00000000" w:rsidP="004767E0">
      <w:pPr>
        <w:pStyle w:val="Heading1"/>
        <w:spacing w:line="360" w:lineRule="auto"/>
        <w:jc w:val="center"/>
        <w:rPr>
          <w:color w:val="auto"/>
        </w:rPr>
      </w:pPr>
      <w:r w:rsidRPr="00FF1DDD">
        <w:rPr>
          <w:color w:val="auto"/>
        </w:rPr>
        <w:t>REQUIREMENT ANALYSIS AND SPECIFICATION</w:t>
      </w:r>
    </w:p>
    <w:p w14:paraId="65EFBF69" w14:textId="77777777" w:rsidR="00FF1DDD" w:rsidRPr="00FF1DDD" w:rsidRDefault="00FF1DDD" w:rsidP="004767E0">
      <w:pPr>
        <w:pStyle w:val="BodyText"/>
        <w:spacing w:line="360" w:lineRule="auto"/>
      </w:pPr>
    </w:p>
    <w:p w14:paraId="05B9580D" w14:textId="77777777" w:rsidR="00902C82" w:rsidRPr="00FF1DDD" w:rsidRDefault="00000000" w:rsidP="004767E0">
      <w:pPr>
        <w:pStyle w:val="Heading2"/>
        <w:spacing w:line="360" w:lineRule="auto"/>
        <w:jc w:val="both"/>
        <w:rPr>
          <w:color w:val="auto"/>
        </w:rPr>
      </w:pPr>
      <w:bookmarkStart w:id="15" w:name="functional-requirements"/>
      <w:r w:rsidRPr="00FF1DDD">
        <w:rPr>
          <w:color w:val="auto"/>
        </w:rPr>
        <w:t>3.1 Functional Requirements</w:t>
      </w:r>
    </w:p>
    <w:p w14:paraId="3273A88A" w14:textId="77777777" w:rsidR="00902C82" w:rsidRPr="00FF1DDD" w:rsidRDefault="00000000" w:rsidP="004767E0">
      <w:pPr>
        <w:pStyle w:val="Compact"/>
        <w:numPr>
          <w:ilvl w:val="0"/>
          <w:numId w:val="9"/>
        </w:numPr>
        <w:spacing w:line="360" w:lineRule="auto"/>
        <w:jc w:val="both"/>
      </w:pPr>
      <w:r w:rsidRPr="00FF1DDD">
        <w:rPr>
          <w:b/>
          <w:bCs/>
        </w:rPr>
        <w:t>Data Processing:</w:t>
      </w:r>
      <w:r w:rsidRPr="00FF1DDD">
        <w:t xml:space="preserve"> Load and preprocess Excel-based flight data with support for domestic and international routes</w:t>
      </w:r>
    </w:p>
    <w:p w14:paraId="1A158A5B" w14:textId="77777777" w:rsidR="00902C82" w:rsidRPr="00FF1DDD" w:rsidRDefault="00000000" w:rsidP="004767E0">
      <w:pPr>
        <w:pStyle w:val="Compact"/>
        <w:numPr>
          <w:ilvl w:val="0"/>
          <w:numId w:val="9"/>
        </w:numPr>
        <w:spacing w:line="360" w:lineRule="auto"/>
        <w:jc w:val="both"/>
      </w:pPr>
      <w:r w:rsidRPr="00FF1DDD">
        <w:rPr>
          <w:b/>
          <w:bCs/>
        </w:rPr>
        <w:t>Network Construction:</w:t>
      </w:r>
      <w:r w:rsidRPr="00FF1DDD">
        <w:t xml:space="preserve"> Create weighted, directed graphs using NetworkX with nodes representing airports and edges weighted by passenger traffic</w:t>
      </w:r>
    </w:p>
    <w:p w14:paraId="47697ED4" w14:textId="77777777" w:rsidR="00902C82" w:rsidRPr="00FF1DDD" w:rsidRDefault="00000000" w:rsidP="004767E0">
      <w:pPr>
        <w:pStyle w:val="Compact"/>
        <w:numPr>
          <w:ilvl w:val="0"/>
          <w:numId w:val="9"/>
        </w:numPr>
        <w:spacing w:line="360" w:lineRule="auto"/>
        <w:jc w:val="both"/>
      </w:pPr>
      <w:r w:rsidRPr="00FF1DDD">
        <w:rPr>
          <w:b/>
          <w:bCs/>
        </w:rPr>
        <w:t>Centrality Computation:</w:t>
      </w:r>
      <w:r w:rsidRPr="00FF1DDD">
        <w:t xml:space="preserve"> Calculate degree, betweenness, and closeness centrality for all network nodes with efficient algorithm implementation</w:t>
      </w:r>
    </w:p>
    <w:p w14:paraId="35336694" w14:textId="77777777" w:rsidR="00902C82" w:rsidRPr="00FF1DDD" w:rsidRDefault="00000000" w:rsidP="004767E0">
      <w:pPr>
        <w:pStyle w:val="Compact"/>
        <w:numPr>
          <w:ilvl w:val="0"/>
          <w:numId w:val="9"/>
        </w:numPr>
        <w:spacing w:line="360" w:lineRule="auto"/>
        <w:jc w:val="both"/>
      </w:pPr>
      <w:r w:rsidRPr="00FF1DDD">
        <w:rPr>
          <w:b/>
          <w:bCs/>
        </w:rPr>
        <w:t>Zone-based Filtering:</w:t>
      </w:r>
      <w:r w:rsidRPr="00FF1DDD">
        <w:t xml:space="preserve"> Implement geographic filtering for North, South, and Central Indian regions with dynamic network subset generation</w:t>
      </w:r>
    </w:p>
    <w:p w14:paraId="0FF31442" w14:textId="77777777" w:rsidR="00902C82" w:rsidRPr="00FF1DDD" w:rsidRDefault="00000000" w:rsidP="004767E0">
      <w:pPr>
        <w:pStyle w:val="Compact"/>
        <w:numPr>
          <w:ilvl w:val="0"/>
          <w:numId w:val="9"/>
        </w:numPr>
        <w:spacing w:line="360" w:lineRule="auto"/>
        <w:jc w:val="both"/>
      </w:pPr>
      <w:r w:rsidRPr="00FF1DDD">
        <w:rPr>
          <w:b/>
          <w:bCs/>
        </w:rPr>
        <w:t>Interactive Visualization:</w:t>
      </w:r>
      <w:r w:rsidRPr="00FF1DDD">
        <w:t xml:space="preserve"> Provide real-time network graph rendering with node sizing based on centrality metrics and edge thickness representing traffic volume</w:t>
      </w:r>
    </w:p>
    <w:p w14:paraId="7B5CEF4E" w14:textId="77777777" w:rsidR="00902C82" w:rsidRDefault="00000000" w:rsidP="004767E0">
      <w:pPr>
        <w:pStyle w:val="Compact"/>
        <w:numPr>
          <w:ilvl w:val="0"/>
          <w:numId w:val="9"/>
        </w:numPr>
        <w:spacing w:line="360" w:lineRule="auto"/>
        <w:jc w:val="both"/>
      </w:pPr>
      <w:r w:rsidRPr="00FF1DDD">
        <w:rPr>
          <w:b/>
          <w:bCs/>
        </w:rPr>
        <w:t>Dashboard Interface:</w:t>
      </w:r>
      <w:r w:rsidRPr="00FF1DDD">
        <w:t xml:space="preserve"> Develop Streamlit web application with intuitive controls for zone selection, centrality metric display, and network parameter adjustment</w:t>
      </w:r>
    </w:p>
    <w:p w14:paraId="4011C944" w14:textId="77777777" w:rsidR="00FF1DDD" w:rsidRPr="00FF1DDD" w:rsidRDefault="00FF1DDD" w:rsidP="004767E0">
      <w:pPr>
        <w:pStyle w:val="Compact"/>
        <w:spacing w:line="360" w:lineRule="auto"/>
        <w:ind w:left="720"/>
        <w:jc w:val="both"/>
      </w:pPr>
    </w:p>
    <w:p w14:paraId="3755808B" w14:textId="77777777" w:rsidR="00902C82" w:rsidRPr="00FF1DDD" w:rsidRDefault="00000000" w:rsidP="004767E0">
      <w:pPr>
        <w:pStyle w:val="Heading2"/>
        <w:spacing w:line="360" w:lineRule="auto"/>
        <w:jc w:val="both"/>
        <w:rPr>
          <w:color w:val="auto"/>
        </w:rPr>
      </w:pPr>
      <w:bookmarkStart w:id="16" w:name="non-functional-requirements"/>
      <w:bookmarkEnd w:id="15"/>
      <w:r w:rsidRPr="00FF1DDD">
        <w:rPr>
          <w:color w:val="auto"/>
        </w:rPr>
        <w:t>3.2 Non-functional Requirements</w:t>
      </w:r>
    </w:p>
    <w:p w14:paraId="66311C0D" w14:textId="77777777" w:rsidR="00902C82" w:rsidRPr="00FF1DDD" w:rsidRDefault="00000000" w:rsidP="004767E0">
      <w:pPr>
        <w:pStyle w:val="Compact"/>
        <w:numPr>
          <w:ilvl w:val="0"/>
          <w:numId w:val="10"/>
        </w:numPr>
        <w:spacing w:line="360" w:lineRule="auto"/>
        <w:jc w:val="both"/>
      </w:pPr>
      <w:r w:rsidRPr="00FF1DDD">
        <w:rPr>
          <w:b/>
          <w:bCs/>
        </w:rPr>
        <w:t>Performance:</w:t>
      </w:r>
      <w:r w:rsidRPr="00FF1DDD">
        <w:t xml:space="preserve"> Centrality computation for 129-node network completes within 5 seconds; dashboard visualization renders within 3 seconds</w:t>
      </w:r>
    </w:p>
    <w:p w14:paraId="050E0A79" w14:textId="77777777" w:rsidR="00902C82" w:rsidRPr="00FF1DDD" w:rsidRDefault="00000000" w:rsidP="004767E0">
      <w:pPr>
        <w:pStyle w:val="Compact"/>
        <w:numPr>
          <w:ilvl w:val="0"/>
          <w:numId w:val="10"/>
        </w:numPr>
        <w:spacing w:line="360" w:lineRule="auto"/>
        <w:jc w:val="both"/>
      </w:pPr>
      <w:r w:rsidRPr="00FF1DDD">
        <w:rPr>
          <w:b/>
          <w:bCs/>
        </w:rPr>
        <w:t>Usability:</w:t>
      </w:r>
      <w:r w:rsidRPr="00FF1DDD">
        <w:t xml:space="preserve"> Intuitive interface requiring minimal training; all interactive features accessible within 2 clicks</w:t>
      </w:r>
    </w:p>
    <w:p w14:paraId="06B47F14" w14:textId="77777777" w:rsidR="00902C82" w:rsidRPr="00FF1DDD" w:rsidRDefault="00000000" w:rsidP="004767E0">
      <w:pPr>
        <w:pStyle w:val="Compact"/>
        <w:numPr>
          <w:ilvl w:val="0"/>
          <w:numId w:val="10"/>
        </w:numPr>
        <w:spacing w:line="360" w:lineRule="auto"/>
        <w:jc w:val="both"/>
      </w:pPr>
      <w:r w:rsidRPr="00FF1DDD">
        <w:rPr>
          <w:b/>
          <w:bCs/>
        </w:rPr>
        <w:lastRenderedPageBreak/>
        <w:t>Reliability:</w:t>
      </w:r>
      <w:r w:rsidRPr="00FF1DDD">
        <w:t xml:space="preserve"> 99% uptime for dashboard application; robust error handling for data inconsistencies</w:t>
      </w:r>
    </w:p>
    <w:p w14:paraId="557BE1CE" w14:textId="77777777" w:rsidR="00902C82" w:rsidRPr="00FF1DDD" w:rsidRDefault="00000000" w:rsidP="004767E0">
      <w:pPr>
        <w:pStyle w:val="Compact"/>
        <w:numPr>
          <w:ilvl w:val="0"/>
          <w:numId w:val="10"/>
        </w:numPr>
        <w:spacing w:line="360" w:lineRule="auto"/>
        <w:jc w:val="both"/>
      </w:pPr>
      <w:r w:rsidRPr="00FF1DDD">
        <w:rPr>
          <w:b/>
          <w:bCs/>
        </w:rPr>
        <w:t>Scalability:</w:t>
      </w:r>
      <w:r w:rsidRPr="00FF1DDD">
        <w:t xml:space="preserve"> Architecture supports networks up to 500 nodes without performance degradation</w:t>
      </w:r>
    </w:p>
    <w:p w14:paraId="0C9276E1" w14:textId="77777777" w:rsidR="00902C82" w:rsidRDefault="00000000" w:rsidP="004767E0">
      <w:pPr>
        <w:pStyle w:val="Compact"/>
        <w:numPr>
          <w:ilvl w:val="0"/>
          <w:numId w:val="10"/>
        </w:numPr>
        <w:spacing w:line="360" w:lineRule="auto"/>
        <w:jc w:val="both"/>
      </w:pPr>
      <w:r w:rsidRPr="00FF1DDD">
        <w:rPr>
          <w:b/>
          <w:bCs/>
        </w:rPr>
        <w:t>Maintainability:</w:t>
      </w:r>
      <w:r w:rsidRPr="00FF1DDD">
        <w:t xml:space="preserve"> Modular code structure with clear documentation; easily extensible for future enhancements</w:t>
      </w:r>
    </w:p>
    <w:p w14:paraId="178DFDC8" w14:textId="77777777" w:rsidR="00FF1DDD" w:rsidRPr="00FF1DDD" w:rsidRDefault="00FF1DDD" w:rsidP="004767E0">
      <w:pPr>
        <w:pStyle w:val="Compact"/>
        <w:spacing w:line="360" w:lineRule="auto"/>
        <w:ind w:left="720"/>
        <w:jc w:val="both"/>
      </w:pPr>
    </w:p>
    <w:p w14:paraId="69E73D73" w14:textId="77777777" w:rsidR="00902C82" w:rsidRDefault="00000000" w:rsidP="004767E0">
      <w:pPr>
        <w:pStyle w:val="Heading2"/>
        <w:spacing w:line="360" w:lineRule="auto"/>
        <w:jc w:val="both"/>
        <w:rPr>
          <w:color w:val="auto"/>
        </w:rPr>
      </w:pPr>
      <w:bookmarkStart w:id="17" w:name="hardware-requirements"/>
      <w:bookmarkEnd w:id="16"/>
      <w:r w:rsidRPr="00FF1DDD">
        <w:rPr>
          <w:color w:val="auto"/>
        </w:rPr>
        <w:t>3.3 Hardware Requirements</w:t>
      </w:r>
    </w:p>
    <w:p w14:paraId="1D78C543" w14:textId="77777777" w:rsidR="00767F7F" w:rsidRPr="006919CE" w:rsidRDefault="00767F7F" w:rsidP="006919CE">
      <w:pPr>
        <w:pStyle w:val="BodyText"/>
      </w:pPr>
      <w:r>
        <w:tab/>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571"/>
        <w:gridCol w:w="3833"/>
        <w:gridCol w:w="4066"/>
      </w:tblGrid>
      <w:tr w:rsidR="00767F7F" w:rsidRPr="00767F7F" w14:paraId="2DAB04DB" w14:textId="77777777" w:rsidTr="00767F7F">
        <w:trPr>
          <w:tblHeader/>
          <w:tblCellSpacing w:w="15" w:type="dxa"/>
        </w:trPr>
        <w:tc>
          <w:tcPr>
            <w:tcW w:w="0" w:type="auto"/>
            <w:shd w:val="clear" w:color="auto" w:fill="FFFFFF" w:themeFill="background1"/>
            <w:vAlign w:val="center"/>
            <w:hideMark/>
          </w:tcPr>
          <w:p w14:paraId="3D34691E" w14:textId="77777777" w:rsidR="00767F7F" w:rsidRPr="00767F7F" w:rsidRDefault="00767F7F" w:rsidP="00767F7F">
            <w:pPr>
              <w:pStyle w:val="BodyText"/>
              <w:jc w:val="center"/>
              <w:rPr>
                <w:b/>
                <w:bCs/>
              </w:rPr>
            </w:pPr>
            <w:r w:rsidRPr="00767F7F">
              <w:rPr>
                <w:b/>
                <w:bCs/>
              </w:rPr>
              <w:t>Category</w:t>
            </w:r>
          </w:p>
        </w:tc>
        <w:tc>
          <w:tcPr>
            <w:tcW w:w="0" w:type="auto"/>
            <w:shd w:val="clear" w:color="auto" w:fill="FFFFFF" w:themeFill="background1"/>
            <w:vAlign w:val="center"/>
            <w:hideMark/>
          </w:tcPr>
          <w:p w14:paraId="1EB16C35" w14:textId="77777777" w:rsidR="00767F7F" w:rsidRPr="00767F7F" w:rsidRDefault="00767F7F" w:rsidP="00767F7F">
            <w:pPr>
              <w:pStyle w:val="BodyText"/>
              <w:jc w:val="center"/>
              <w:rPr>
                <w:b/>
                <w:bCs/>
              </w:rPr>
            </w:pPr>
            <w:r w:rsidRPr="00767F7F">
              <w:rPr>
                <w:b/>
                <w:bCs/>
              </w:rPr>
              <w:t>Minimum Requirement</w:t>
            </w:r>
          </w:p>
        </w:tc>
        <w:tc>
          <w:tcPr>
            <w:tcW w:w="0" w:type="auto"/>
            <w:shd w:val="clear" w:color="auto" w:fill="FFFFFF" w:themeFill="background1"/>
            <w:vAlign w:val="center"/>
            <w:hideMark/>
          </w:tcPr>
          <w:p w14:paraId="1790EB99" w14:textId="77777777" w:rsidR="00767F7F" w:rsidRPr="00767F7F" w:rsidRDefault="00767F7F" w:rsidP="00767F7F">
            <w:pPr>
              <w:pStyle w:val="BodyText"/>
              <w:jc w:val="center"/>
              <w:rPr>
                <w:b/>
                <w:bCs/>
              </w:rPr>
            </w:pPr>
            <w:r w:rsidRPr="00767F7F">
              <w:rPr>
                <w:b/>
                <w:bCs/>
              </w:rPr>
              <w:t>Recommended</w:t>
            </w:r>
          </w:p>
        </w:tc>
      </w:tr>
      <w:tr w:rsidR="00767F7F" w:rsidRPr="00767F7F" w14:paraId="4F8B3B8F" w14:textId="77777777" w:rsidTr="00767F7F">
        <w:trPr>
          <w:tblCellSpacing w:w="15" w:type="dxa"/>
        </w:trPr>
        <w:tc>
          <w:tcPr>
            <w:tcW w:w="0" w:type="auto"/>
            <w:shd w:val="clear" w:color="auto" w:fill="FFFFFF" w:themeFill="background1"/>
            <w:vAlign w:val="center"/>
            <w:hideMark/>
          </w:tcPr>
          <w:p w14:paraId="14E608D9" w14:textId="77777777" w:rsidR="00767F7F" w:rsidRPr="00767F7F" w:rsidRDefault="00767F7F" w:rsidP="00767F7F">
            <w:pPr>
              <w:pStyle w:val="BodyText"/>
              <w:jc w:val="center"/>
            </w:pPr>
            <w:r w:rsidRPr="00767F7F">
              <w:rPr>
                <w:b/>
                <w:bCs/>
              </w:rPr>
              <w:t>Development</w:t>
            </w:r>
          </w:p>
        </w:tc>
        <w:tc>
          <w:tcPr>
            <w:tcW w:w="0" w:type="auto"/>
            <w:shd w:val="clear" w:color="auto" w:fill="FFFFFF" w:themeFill="background1"/>
            <w:vAlign w:val="center"/>
            <w:hideMark/>
          </w:tcPr>
          <w:p w14:paraId="57EE24A7" w14:textId="77777777" w:rsidR="00767F7F" w:rsidRPr="00767F7F" w:rsidRDefault="00767F7F" w:rsidP="00767F7F">
            <w:pPr>
              <w:pStyle w:val="BodyText"/>
              <w:jc w:val="center"/>
            </w:pPr>
            <w:r w:rsidRPr="00767F7F">
              <w:t>8GB RAM, multi-core processor, stable internet</w:t>
            </w:r>
          </w:p>
        </w:tc>
        <w:tc>
          <w:tcPr>
            <w:tcW w:w="0" w:type="auto"/>
            <w:shd w:val="clear" w:color="auto" w:fill="FFFFFF" w:themeFill="background1"/>
            <w:vAlign w:val="center"/>
            <w:hideMark/>
          </w:tcPr>
          <w:p w14:paraId="660100DE" w14:textId="77777777" w:rsidR="00767F7F" w:rsidRPr="00767F7F" w:rsidRDefault="00767F7F" w:rsidP="00767F7F">
            <w:pPr>
              <w:pStyle w:val="BodyText"/>
              <w:jc w:val="center"/>
            </w:pPr>
            <w:r w:rsidRPr="00767F7F">
              <w:t>16GB RAM, i5/i7 or Ryzen 5/7 processor, high-speed internet</w:t>
            </w:r>
          </w:p>
        </w:tc>
      </w:tr>
      <w:tr w:rsidR="00767F7F" w:rsidRPr="00767F7F" w14:paraId="5C12E8EB" w14:textId="77777777" w:rsidTr="00767F7F">
        <w:trPr>
          <w:tblCellSpacing w:w="15" w:type="dxa"/>
        </w:trPr>
        <w:tc>
          <w:tcPr>
            <w:tcW w:w="0" w:type="auto"/>
            <w:shd w:val="clear" w:color="auto" w:fill="FFFFFF" w:themeFill="background1"/>
            <w:vAlign w:val="center"/>
            <w:hideMark/>
          </w:tcPr>
          <w:p w14:paraId="2B78C0E8" w14:textId="77777777" w:rsidR="00767F7F" w:rsidRPr="00767F7F" w:rsidRDefault="00767F7F" w:rsidP="00767F7F">
            <w:pPr>
              <w:pStyle w:val="BodyText"/>
              <w:jc w:val="center"/>
            </w:pPr>
            <w:r w:rsidRPr="00767F7F">
              <w:rPr>
                <w:b/>
                <w:bCs/>
              </w:rPr>
              <w:t>Deployment</w:t>
            </w:r>
          </w:p>
        </w:tc>
        <w:tc>
          <w:tcPr>
            <w:tcW w:w="0" w:type="auto"/>
            <w:shd w:val="clear" w:color="auto" w:fill="FFFFFF" w:themeFill="background1"/>
            <w:vAlign w:val="center"/>
            <w:hideMark/>
          </w:tcPr>
          <w:p w14:paraId="528D4398" w14:textId="77777777" w:rsidR="00767F7F" w:rsidRPr="00767F7F" w:rsidRDefault="00767F7F" w:rsidP="00767F7F">
            <w:pPr>
              <w:pStyle w:val="BodyText"/>
              <w:jc w:val="center"/>
            </w:pPr>
            <w:r w:rsidRPr="00767F7F">
              <w:t xml:space="preserve">1GB RAM on </w:t>
            </w:r>
            <w:proofErr w:type="spellStart"/>
            <w:r w:rsidRPr="00767F7F">
              <w:t>Streamlit</w:t>
            </w:r>
            <w:proofErr w:type="spellEnd"/>
            <w:r w:rsidRPr="00767F7F">
              <w:t xml:space="preserve"> Community Cloud (or equivalent platform)</w:t>
            </w:r>
          </w:p>
        </w:tc>
        <w:tc>
          <w:tcPr>
            <w:tcW w:w="0" w:type="auto"/>
            <w:shd w:val="clear" w:color="auto" w:fill="FFFFFF" w:themeFill="background1"/>
            <w:vAlign w:val="center"/>
            <w:hideMark/>
          </w:tcPr>
          <w:p w14:paraId="10670AB8" w14:textId="77777777" w:rsidR="00767F7F" w:rsidRPr="00767F7F" w:rsidRDefault="00767F7F" w:rsidP="00767F7F">
            <w:pPr>
              <w:pStyle w:val="BodyText"/>
              <w:jc w:val="center"/>
            </w:pPr>
            <w:r w:rsidRPr="00767F7F">
              <w:t>2GB+ RAM, dedicated cloud instance (</w:t>
            </w:r>
            <w:proofErr w:type="spellStart"/>
            <w:r w:rsidRPr="00767F7F">
              <w:t>Streamlit</w:t>
            </w:r>
            <w:proofErr w:type="spellEnd"/>
            <w:r w:rsidRPr="00767F7F">
              <w:t>, AWS, GCP, Azure)</w:t>
            </w:r>
          </w:p>
        </w:tc>
      </w:tr>
      <w:tr w:rsidR="00767F7F" w:rsidRPr="00767F7F" w14:paraId="7F83B297" w14:textId="77777777" w:rsidTr="00767F7F">
        <w:trPr>
          <w:tblCellSpacing w:w="15" w:type="dxa"/>
        </w:trPr>
        <w:tc>
          <w:tcPr>
            <w:tcW w:w="0" w:type="auto"/>
            <w:shd w:val="clear" w:color="auto" w:fill="FFFFFF" w:themeFill="background1"/>
            <w:vAlign w:val="center"/>
            <w:hideMark/>
          </w:tcPr>
          <w:p w14:paraId="5C7E626D" w14:textId="77777777" w:rsidR="00767F7F" w:rsidRPr="00767F7F" w:rsidRDefault="00767F7F" w:rsidP="00767F7F">
            <w:pPr>
              <w:pStyle w:val="BodyText"/>
              <w:jc w:val="center"/>
            </w:pPr>
            <w:r w:rsidRPr="00767F7F">
              <w:rPr>
                <w:b/>
                <w:bCs/>
              </w:rPr>
              <w:t>Data Storage</w:t>
            </w:r>
          </w:p>
        </w:tc>
        <w:tc>
          <w:tcPr>
            <w:tcW w:w="0" w:type="auto"/>
            <w:shd w:val="clear" w:color="auto" w:fill="FFFFFF" w:themeFill="background1"/>
            <w:vAlign w:val="center"/>
            <w:hideMark/>
          </w:tcPr>
          <w:p w14:paraId="7792CE61" w14:textId="77777777" w:rsidR="00767F7F" w:rsidRPr="00767F7F" w:rsidRDefault="00767F7F" w:rsidP="00767F7F">
            <w:pPr>
              <w:pStyle w:val="BodyText"/>
              <w:jc w:val="center"/>
            </w:pPr>
            <w:r w:rsidRPr="00767F7F">
              <w:t>50MB local storage for Excel files</w:t>
            </w:r>
          </w:p>
        </w:tc>
        <w:tc>
          <w:tcPr>
            <w:tcW w:w="0" w:type="auto"/>
            <w:shd w:val="clear" w:color="auto" w:fill="FFFFFF" w:themeFill="background1"/>
            <w:vAlign w:val="center"/>
            <w:hideMark/>
          </w:tcPr>
          <w:p w14:paraId="560456D3" w14:textId="77777777" w:rsidR="00767F7F" w:rsidRPr="00767F7F" w:rsidRDefault="00767F7F" w:rsidP="00767F7F">
            <w:pPr>
              <w:pStyle w:val="BodyText"/>
              <w:jc w:val="center"/>
            </w:pPr>
            <w:r w:rsidRPr="00767F7F">
              <w:t>100MB–500MB storage with automatic backup/cloud sync</w:t>
            </w:r>
          </w:p>
        </w:tc>
      </w:tr>
    </w:tbl>
    <w:p w14:paraId="08A7D5E2" w14:textId="3948BDFD" w:rsidR="00767F7F" w:rsidRPr="006919CE" w:rsidRDefault="00767F7F" w:rsidP="00767F7F">
      <w:pPr>
        <w:pStyle w:val="BodyText"/>
        <w:jc w:val="center"/>
      </w:pPr>
      <w:r w:rsidRPr="00767F7F">
        <w:rPr>
          <w:b/>
          <w:bCs/>
        </w:rPr>
        <w:t>Table 3.3.1:</w:t>
      </w:r>
      <w:r w:rsidRPr="00767F7F">
        <w:t xml:space="preserve"> Hardware Requirements for the Proposed System</w:t>
      </w:r>
    </w:p>
    <w:p w14:paraId="12AD96F9" w14:textId="77777777" w:rsidR="00767F7F" w:rsidRDefault="00767F7F">
      <w:pPr>
        <w:rPr>
          <w:rFonts w:asciiTheme="majorHAnsi" w:eastAsiaTheme="majorEastAsia" w:hAnsiTheme="majorHAnsi" w:cstheme="majorBidi"/>
          <w:sz w:val="32"/>
          <w:szCs w:val="32"/>
        </w:rPr>
      </w:pPr>
      <w:bookmarkStart w:id="18" w:name="software-requirements"/>
      <w:bookmarkEnd w:id="17"/>
      <w:r>
        <w:br w:type="page"/>
      </w:r>
    </w:p>
    <w:p w14:paraId="7E5820AA" w14:textId="75C7F276" w:rsidR="00902C82" w:rsidRPr="00FF1DDD" w:rsidRDefault="00000000" w:rsidP="004767E0">
      <w:pPr>
        <w:pStyle w:val="Heading2"/>
        <w:spacing w:line="360" w:lineRule="auto"/>
        <w:jc w:val="both"/>
        <w:rPr>
          <w:color w:val="auto"/>
        </w:rPr>
      </w:pPr>
      <w:r w:rsidRPr="00FF1DDD">
        <w:rPr>
          <w:color w:val="auto"/>
        </w:rPr>
        <w:lastRenderedPageBreak/>
        <w:t>3.4 Software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0"/>
        <w:gridCol w:w="3389"/>
        <w:gridCol w:w="3831"/>
      </w:tblGrid>
      <w:tr w:rsidR="00767F7F" w:rsidRPr="00767F7F" w14:paraId="79B3559F" w14:textId="77777777" w:rsidTr="00767F7F">
        <w:trPr>
          <w:tblHeader/>
          <w:tblCellSpacing w:w="15" w:type="dxa"/>
        </w:trPr>
        <w:tc>
          <w:tcPr>
            <w:tcW w:w="0" w:type="auto"/>
            <w:vAlign w:val="center"/>
            <w:hideMark/>
          </w:tcPr>
          <w:p w14:paraId="1B7353DE" w14:textId="77777777" w:rsidR="00767F7F" w:rsidRPr="00767F7F" w:rsidRDefault="00767F7F" w:rsidP="00767F7F">
            <w:pPr>
              <w:pStyle w:val="Compact"/>
              <w:spacing w:line="360" w:lineRule="auto"/>
              <w:jc w:val="center"/>
              <w:rPr>
                <w:b/>
                <w:bCs/>
              </w:rPr>
            </w:pPr>
            <w:r w:rsidRPr="00767F7F">
              <w:rPr>
                <w:b/>
                <w:bCs/>
              </w:rPr>
              <w:t>Category</w:t>
            </w:r>
          </w:p>
        </w:tc>
        <w:tc>
          <w:tcPr>
            <w:tcW w:w="0" w:type="auto"/>
            <w:vAlign w:val="center"/>
            <w:hideMark/>
          </w:tcPr>
          <w:p w14:paraId="32652350" w14:textId="77777777" w:rsidR="00767F7F" w:rsidRPr="00767F7F" w:rsidRDefault="00767F7F" w:rsidP="00767F7F">
            <w:pPr>
              <w:pStyle w:val="Compact"/>
              <w:spacing w:line="360" w:lineRule="auto"/>
              <w:jc w:val="center"/>
              <w:rPr>
                <w:b/>
                <w:bCs/>
              </w:rPr>
            </w:pPr>
            <w:r w:rsidRPr="00767F7F">
              <w:rPr>
                <w:b/>
                <w:bCs/>
              </w:rPr>
              <w:t>Minimum Requirement</w:t>
            </w:r>
          </w:p>
        </w:tc>
        <w:tc>
          <w:tcPr>
            <w:tcW w:w="0" w:type="auto"/>
            <w:vAlign w:val="center"/>
            <w:hideMark/>
          </w:tcPr>
          <w:p w14:paraId="6D087D14" w14:textId="77777777" w:rsidR="00767F7F" w:rsidRPr="00767F7F" w:rsidRDefault="00767F7F" w:rsidP="00767F7F">
            <w:pPr>
              <w:pStyle w:val="Compact"/>
              <w:spacing w:line="360" w:lineRule="auto"/>
              <w:jc w:val="center"/>
              <w:rPr>
                <w:b/>
                <w:bCs/>
              </w:rPr>
            </w:pPr>
            <w:r w:rsidRPr="00767F7F">
              <w:rPr>
                <w:b/>
                <w:bCs/>
              </w:rPr>
              <w:t>Recommended</w:t>
            </w:r>
          </w:p>
        </w:tc>
      </w:tr>
      <w:tr w:rsidR="00767F7F" w:rsidRPr="00767F7F" w14:paraId="62C0BD3A" w14:textId="77777777" w:rsidTr="00767F7F">
        <w:trPr>
          <w:tblCellSpacing w:w="15" w:type="dxa"/>
        </w:trPr>
        <w:tc>
          <w:tcPr>
            <w:tcW w:w="0" w:type="auto"/>
            <w:vAlign w:val="center"/>
            <w:hideMark/>
          </w:tcPr>
          <w:p w14:paraId="6FE8A5D3" w14:textId="77777777" w:rsidR="00767F7F" w:rsidRPr="00767F7F" w:rsidRDefault="00767F7F" w:rsidP="00767F7F">
            <w:pPr>
              <w:pStyle w:val="Compact"/>
              <w:spacing w:line="360" w:lineRule="auto"/>
              <w:jc w:val="center"/>
            </w:pPr>
            <w:r w:rsidRPr="00767F7F">
              <w:rPr>
                <w:b/>
                <w:bCs/>
              </w:rPr>
              <w:t>Programming Language</w:t>
            </w:r>
          </w:p>
        </w:tc>
        <w:tc>
          <w:tcPr>
            <w:tcW w:w="0" w:type="auto"/>
            <w:vAlign w:val="center"/>
            <w:hideMark/>
          </w:tcPr>
          <w:p w14:paraId="4B2E939A" w14:textId="77777777" w:rsidR="00767F7F" w:rsidRPr="00767F7F" w:rsidRDefault="00767F7F" w:rsidP="00767F7F">
            <w:pPr>
              <w:pStyle w:val="Compact"/>
              <w:spacing w:line="360" w:lineRule="auto"/>
              <w:jc w:val="center"/>
            </w:pPr>
            <w:r w:rsidRPr="00767F7F">
              <w:t xml:space="preserve">Python </w:t>
            </w:r>
            <w:r w:rsidRPr="00767F7F">
              <w:rPr>
                <w:b/>
                <w:bCs/>
              </w:rPr>
              <w:t>3.11+</w:t>
            </w:r>
            <w:r w:rsidRPr="00767F7F">
              <w:t xml:space="preserve"> with pip</w:t>
            </w:r>
          </w:p>
        </w:tc>
        <w:tc>
          <w:tcPr>
            <w:tcW w:w="0" w:type="auto"/>
            <w:vAlign w:val="center"/>
            <w:hideMark/>
          </w:tcPr>
          <w:p w14:paraId="54E14FD7" w14:textId="77777777" w:rsidR="00767F7F" w:rsidRPr="00767F7F" w:rsidRDefault="00767F7F" w:rsidP="00767F7F">
            <w:pPr>
              <w:pStyle w:val="Compact"/>
              <w:spacing w:line="360" w:lineRule="auto"/>
              <w:jc w:val="center"/>
            </w:pPr>
            <w:r w:rsidRPr="00767F7F">
              <w:t xml:space="preserve">Python </w:t>
            </w:r>
            <w:r w:rsidRPr="00767F7F">
              <w:rPr>
                <w:b/>
                <w:bCs/>
              </w:rPr>
              <w:t>3.12+</w:t>
            </w:r>
            <w:r w:rsidRPr="00767F7F">
              <w:t>, virtual environment (</w:t>
            </w:r>
            <w:proofErr w:type="spellStart"/>
            <w:r w:rsidRPr="00767F7F">
              <w:t>venv</w:t>
            </w:r>
            <w:proofErr w:type="spellEnd"/>
            <w:r w:rsidRPr="00767F7F">
              <w:t>/</w:t>
            </w:r>
            <w:proofErr w:type="spellStart"/>
            <w:r w:rsidRPr="00767F7F">
              <w:t>conda</w:t>
            </w:r>
            <w:proofErr w:type="spellEnd"/>
            <w:r w:rsidRPr="00767F7F">
              <w:t>)</w:t>
            </w:r>
          </w:p>
        </w:tc>
      </w:tr>
      <w:tr w:rsidR="00767F7F" w:rsidRPr="00767F7F" w14:paraId="6B7BCF56" w14:textId="77777777" w:rsidTr="00767F7F">
        <w:trPr>
          <w:tblCellSpacing w:w="15" w:type="dxa"/>
        </w:trPr>
        <w:tc>
          <w:tcPr>
            <w:tcW w:w="0" w:type="auto"/>
            <w:vAlign w:val="center"/>
            <w:hideMark/>
          </w:tcPr>
          <w:p w14:paraId="172836E9" w14:textId="77777777" w:rsidR="00767F7F" w:rsidRPr="00767F7F" w:rsidRDefault="00767F7F" w:rsidP="00767F7F">
            <w:pPr>
              <w:pStyle w:val="Compact"/>
              <w:spacing w:line="360" w:lineRule="auto"/>
              <w:jc w:val="center"/>
            </w:pPr>
            <w:r w:rsidRPr="00767F7F">
              <w:rPr>
                <w:b/>
                <w:bCs/>
              </w:rPr>
              <w:t>Core Libraries</w:t>
            </w:r>
          </w:p>
        </w:tc>
        <w:tc>
          <w:tcPr>
            <w:tcW w:w="0" w:type="auto"/>
            <w:vAlign w:val="center"/>
            <w:hideMark/>
          </w:tcPr>
          <w:p w14:paraId="7CCF3E24" w14:textId="77777777" w:rsidR="00767F7F" w:rsidRPr="00767F7F" w:rsidRDefault="00767F7F" w:rsidP="00767F7F">
            <w:pPr>
              <w:pStyle w:val="Compact"/>
              <w:spacing w:line="360" w:lineRule="auto"/>
              <w:jc w:val="center"/>
            </w:pPr>
            <w:proofErr w:type="spellStart"/>
            <w:r w:rsidRPr="00767F7F">
              <w:t>NetworkX</w:t>
            </w:r>
            <w:proofErr w:type="spellEnd"/>
            <w:r w:rsidRPr="00767F7F">
              <w:t>, Pandas, NumPy</w:t>
            </w:r>
          </w:p>
        </w:tc>
        <w:tc>
          <w:tcPr>
            <w:tcW w:w="0" w:type="auto"/>
            <w:vAlign w:val="center"/>
            <w:hideMark/>
          </w:tcPr>
          <w:p w14:paraId="358FDF71" w14:textId="77777777" w:rsidR="00767F7F" w:rsidRPr="00767F7F" w:rsidRDefault="00767F7F" w:rsidP="00767F7F">
            <w:pPr>
              <w:pStyle w:val="Compact"/>
              <w:spacing w:line="360" w:lineRule="auto"/>
              <w:jc w:val="center"/>
            </w:pPr>
            <w:r w:rsidRPr="00767F7F">
              <w:t>Latest stable versions of all libraries</w:t>
            </w:r>
          </w:p>
        </w:tc>
      </w:tr>
      <w:tr w:rsidR="00767F7F" w:rsidRPr="00767F7F" w14:paraId="2ED532D1" w14:textId="77777777" w:rsidTr="00767F7F">
        <w:trPr>
          <w:tblCellSpacing w:w="15" w:type="dxa"/>
        </w:trPr>
        <w:tc>
          <w:tcPr>
            <w:tcW w:w="0" w:type="auto"/>
            <w:vAlign w:val="center"/>
            <w:hideMark/>
          </w:tcPr>
          <w:p w14:paraId="07CDF58E" w14:textId="77777777" w:rsidR="00767F7F" w:rsidRPr="00767F7F" w:rsidRDefault="00767F7F" w:rsidP="00767F7F">
            <w:pPr>
              <w:pStyle w:val="Compact"/>
              <w:spacing w:line="360" w:lineRule="auto"/>
              <w:jc w:val="center"/>
            </w:pPr>
            <w:r w:rsidRPr="00767F7F">
              <w:rPr>
                <w:b/>
                <w:bCs/>
              </w:rPr>
              <w:t>Visualization</w:t>
            </w:r>
          </w:p>
        </w:tc>
        <w:tc>
          <w:tcPr>
            <w:tcW w:w="0" w:type="auto"/>
            <w:vAlign w:val="center"/>
            <w:hideMark/>
          </w:tcPr>
          <w:p w14:paraId="0351FDDD" w14:textId="77777777" w:rsidR="00767F7F" w:rsidRPr="00767F7F" w:rsidRDefault="00767F7F" w:rsidP="00767F7F">
            <w:pPr>
              <w:pStyle w:val="Compact"/>
              <w:spacing w:line="360" w:lineRule="auto"/>
              <w:jc w:val="center"/>
            </w:pPr>
            <w:r w:rsidRPr="00767F7F">
              <w:t xml:space="preserve">Matplotlib, Altair, </w:t>
            </w:r>
            <w:proofErr w:type="spellStart"/>
            <w:r w:rsidRPr="00767F7F">
              <w:t>Streamlit</w:t>
            </w:r>
            <w:proofErr w:type="spellEnd"/>
          </w:p>
        </w:tc>
        <w:tc>
          <w:tcPr>
            <w:tcW w:w="0" w:type="auto"/>
            <w:vAlign w:val="center"/>
            <w:hideMark/>
          </w:tcPr>
          <w:p w14:paraId="7B84C061" w14:textId="77777777" w:rsidR="00767F7F" w:rsidRPr="00767F7F" w:rsidRDefault="00767F7F" w:rsidP="00767F7F">
            <w:pPr>
              <w:pStyle w:val="Compact"/>
              <w:spacing w:line="360" w:lineRule="auto"/>
              <w:jc w:val="center"/>
            </w:pPr>
            <w:r w:rsidRPr="00767F7F">
              <w:t xml:space="preserve">Additional: </w:t>
            </w:r>
            <w:proofErr w:type="spellStart"/>
            <w:r w:rsidRPr="00767F7F">
              <w:t>Plotly</w:t>
            </w:r>
            <w:proofErr w:type="spellEnd"/>
            <w:r w:rsidRPr="00767F7F">
              <w:t>, Seaborn for advanced visualization</w:t>
            </w:r>
          </w:p>
        </w:tc>
      </w:tr>
      <w:tr w:rsidR="00767F7F" w:rsidRPr="00767F7F" w14:paraId="4E67D7D7" w14:textId="77777777" w:rsidTr="00767F7F">
        <w:trPr>
          <w:tblCellSpacing w:w="15" w:type="dxa"/>
        </w:trPr>
        <w:tc>
          <w:tcPr>
            <w:tcW w:w="0" w:type="auto"/>
            <w:vAlign w:val="center"/>
            <w:hideMark/>
          </w:tcPr>
          <w:p w14:paraId="440B43C8" w14:textId="77777777" w:rsidR="00767F7F" w:rsidRPr="00767F7F" w:rsidRDefault="00767F7F" w:rsidP="00767F7F">
            <w:pPr>
              <w:pStyle w:val="Compact"/>
              <w:spacing w:line="360" w:lineRule="auto"/>
              <w:jc w:val="center"/>
            </w:pPr>
            <w:r w:rsidRPr="00767F7F">
              <w:rPr>
                <w:b/>
                <w:bCs/>
              </w:rPr>
              <w:t>Data Processing</w:t>
            </w:r>
          </w:p>
        </w:tc>
        <w:tc>
          <w:tcPr>
            <w:tcW w:w="0" w:type="auto"/>
            <w:vAlign w:val="center"/>
            <w:hideMark/>
          </w:tcPr>
          <w:p w14:paraId="7F3430E9" w14:textId="77777777" w:rsidR="00767F7F" w:rsidRPr="00767F7F" w:rsidRDefault="00767F7F" w:rsidP="00767F7F">
            <w:pPr>
              <w:pStyle w:val="Compact"/>
              <w:spacing w:line="360" w:lineRule="auto"/>
              <w:jc w:val="center"/>
            </w:pPr>
            <w:proofErr w:type="spellStart"/>
            <w:r w:rsidRPr="00767F7F">
              <w:t>PyArrow</w:t>
            </w:r>
            <w:proofErr w:type="spellEnd"/>
            <w:r w:rsidRPr="00767F7F">
              <w:t xml:space="preserve">, </w:t>
            </w:r>
            <w:proofErr w:type="spellStart"/>
            <w:r w:rsidRPr="00767F7F">
              <w:t>OpenPyXL</w:t>
            </w:r>
            <w:proofErr w:type="spellEnd"/>
          </w:p>
        </w:tc>
        <w:tc>
          <w:tcPr>
            <w:tcW w:w="0" w:type="auto"/>
            <w:vAlign w:val="center"/>
            <w:hideMark/>
          </w:tcPr>
          <w:p w14:paraId="10455202" w14:textId="77777777" w:rsidR="00767F7F" w:rsidRPr="00767F7F" w:rsidRDefault="00767F7F" w:rsidP="00767F7F">
            <w:pPr>
              <w:pStyle w:val="Compact"/>
              <w:spacing w:line="360" w:lineRule="auto"/>
              <w:jc w:val="center"/>
            </w:pPr>
            <w:proofErr w:type="spellStart"/>
            <w:r w:rsidRPr="00767F7F">
              <w:t>PyArrow</w:t>
            </w:r>
            <w:proofErr w:type="spellEnd"/>
            <w:r w:rsidRPr="00767F7F">
              <w:t xml:space="preserve"> with Parquet/Feather formats for faster workflows</w:t>
            </w:r>
          </w:p>
        </w:tc>
      </w:tr>
      <w:tr w:rsidR="00767F7F" w:rsidRPr="00767F7F" w14:paraId="5C4477C5" w14:textId="77777777" w:rsidTr="00767F7F">
        <w:trPr>
          <w:tblCellSpacing w:w="15" w:type="dxa"/>
        </w:trPr>
        <w:tc>
          <w:tcPr>
            <w:tcW w:w="0" w:type="auto"/>
            <w:vAlign w:val="center"/>
            <w:hideMark/>
          </w:tcPr>
          <w:p w14:paraId="00D02708" w14:textId="77777777" w:rsidR="00767F7F" w:rsidRPr="00767F7F" w:rsidRDefault="00767F7F" w:rsidP="00767F7F">
            <w:pPr>
              <w:pStyle w:val="Compact"/>
              <w:spacing w:line="360" w:lineRule="auto"/>
              <w:jc w:val="center"/>
            </w:pPr>
            <w:r w:rsidRPr="00767F7F">
              <w:rPr>
                <w:b/>
                <w:bCs/>
              </w:rPr>
              <w:t>Development Environment</w:t>
            </w:r>
          </w:p>
        </w:tc>
        <w:tc>
          <w:tcPr>
            <w:tcW w:w="0" w:type="auto"/>
            <w:vAlign w:val="center"/>
            <w:hideMark/>
          </w:tcPr>
          <w:p w14:paraId="4C75FBCD" w14:textId="77777777" w:rsidR="00767F7F" w:rsidRPr="00767F7F" w:rsidRDefault="00767F7F" w:rsidP="00767F7F">
            <w:pPr>
              <w:pStyle w:val="Compact"/>
              <w:spacing w:line="360" w:lineRule="auto"/>
              <w:jc w:val="center"/>
            </w:pPr>
            <w:proofErr w:type="spellStart"/>
            <w:r w:rsidRPr="00767F7F">
              <w:t>Jupyter</w:t>
            </w:r>
            <w:proofErr w:type="spellEnd"/>
            <w:r w:rsidRPr="00767F7F">
              <w:t xml:space="preserve"> Notebook or VS Code with Python extensions</w:t>
            </w:r>
          </w:p>
        </w:tc>
        <w:tc>
          <w:tcPr>
            <w:tcW w:w="0" w:type="auto"/>
            <w:vAlign w:val="center"/>
            <w:hideMark/>
          </w:tcPr>
          <w:p w14:paraId="6549D385" w14:textId="77777777" w:rsidR="00767F7F" w:rsidRPr="00767F7F" w:rsidRDefault="00767F7F" w:rsidP="00767F7F">
            <w:pPr>
              <w:pStyle w:val="Compact"/>
              <w:spacing w:line="360" w:lineRule="auto"/>
              <w:jc w:val="center"/>
            </w:pPr>
            <w:r w:rsidRPr="00767F7F">
              <w:t xml:space="preserve">VS Code + </w:t>
            </w:r>
            <w:proofErr w:type="spellStart"/>
            <w:r w:rsidRPr="00767F7F">
              <w:t>Jupyter</w:t>
            </w:r>
            <w:proofErr w:type="spellEnd"/>
            <w:r w:rsidRPr="00767F7F">
              <w:t xml:space="preserve"> + Git integration for version control</w:t>
            </w:r>
          </w:p>
        </w:tc>
      </w:tr>
    </w:tbl>
    <w:p w14:paraId="49966DED" w14:textId="77777777" w:rsidR="00FF1DDD" w:rsidRDefault="00FF1DDD" w:rsidP="00337362">
      <w:pPr>
        <w:pStyle w:val="Compact"/>
        <w:spacing w:line="360" w:lineRule="auto"/>
        <w:jc w:val="both"/>
      </w:pPr>
    </w:p>
    <w:p w14:paraId="7894A627" w14:textId="24A2C6C5" w:rsidR="00337362" w:rsidRPr="00FF1DDD" w:rsidRDefault="00337362" w:rsidP="00337362">
      <w:pPr>
        <w:pStyle w:val="Compact"/>
        <w:spacing w:line="360" w:lineRule="auto"/>
        <w:ind w:left="720"/>
        <w:jc w:val="center"/>
      </w:pPr>
      <w:r w:rsidRPr="00337362">
        <w:rPr>
          <w:b/>
          <w:bCs/>
        </w:rPr>
        <w:t>3.4.1:</w:t>
      </w:r>
      <w:r w:rsidRPr="00337362">
        <w:t xml:space="preserve"> Software Requirements for the Proposed System</w:t>
      </w:r>
    </w:p>
    <w:p w14:paraId="7B3B83CF" w14:textId="7DB2309C" w:rsidR="00337362" w:rsidRDefault="00000000" w:rsidP="004767E0">
      <w:pPr>
        <w:pStyle w:val="Heading2"/>
        <w:spacing w:line="360" w:lineRule="auto"/>
        <w:jc w:val="both"/>
        <w:rPr>
          <w:color w:val="auto"/>
        </w:rPr>
      </w:pPr>
      <w:bookmarkStart w:id="19" w:name="cost-estimation"/>
      <w:bookmarkEnd w:id="18"/>
      <w:r w:rsidRPr="00FF1DDD">
        <w:rPr>
          <w:color w:val="auto"/>
        </w:rPr>
        <w:t>3.5 Cost Estimation</w:t>
      </w:r>
      <w:bookmarkStart w:id="20" w:name="assumptions"/>
      <w:bookmarkEnd w:id="19"/>
    </w:p>
    <w:tbl>
      <w:tblPr>
        <w:tblpPr w:leftFromText="180" w:rightFromText="180" w:vertAnchor="text" w:horzAnchor="margin" w:tblpY="146"/>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21"/>
        <w:gridCol w:w="6101"/>
      </w:tblGrid>
      <w:tr w:rsidR="00337362" w:rsidRPr="00337362" w14:paraId="174BD190" w14:textId="77777777" w:rsidTr="00337362">
        <w:trPr>
          <w:trHeight w:val="599"/>
          <w:tblHeader/>
          <w:tblCellSpacing w:w="15" w:type="dxa"/>
        </w:trPr>
        <w:tc>
          <w:tcPr>
            <w:tcW w:w="3276" w:type="dxa"/>
            <w:vAlign w:val="center"/>
            <w:hideMark/>
          </w:tcPr>
          <w:p w14:paraId="71B0A383" w14:textId="77777777" w:rsidR="00337362" w:rsidRPr="00337362" w:rsidRDefault="00337362" w:rsidP="00337362">
            <w:pPr>
              <w:pStyle w:val="Compact"/>
              <w:spacing w:line="360" w:lineRule="auto"/>
              <w:jc w:val="center"/>
              <w:rPr>
                <w:b/>
                <w:bCs/>
              </w:rPr>
            </w:pPr>
            <w:r w:rsidRPr="00337362">
              <w:rPr>
                <w:b/>
                <w:bCs/>
              </w:rPr>
              <w:t>Cost Component</w:t>
            </w:r>
          </w:p>
        </w:tc>
        <w:tc>
          <w:tcPr>
            <w:tcW w:w="6056" w:type="dxa"/>
            <w:vAlign w:val="center"/>
            <w:hideMark/>
          </w:tcPr>
          <w:p w14:paraId="207DDB1E" w14:textId="77777777" w:rsidR="00337362" w:rsidRPr="00337362" w:rsidRDefault="00337362" w:rsidP="00337362">
            <w:pPr>
              <w:pStyle w:val="Compact"/>
              <w:spacing w:line="360" w:lineRule="auto"/>
              <w:jc w:val="center"/>
              <w:rPr>
                <w:b/>
                <w:bCs/>
              </w:rPr>
            </w:pPr>
            <w:r w:rsidRPr="00337362">
              <w:rPr>
                <w:b/>
                <w:bCs/>
              </w:rPr>
              <w:t>Estimated Cost</w:t>
            </w:r>
          </w:p>
        </w:tc>
      </w:tr>
      <w:tr w:rsidR="00337362" w:rsidRPr="00337362" w14:paraId="243EAE46" w14:textId="77777777" w:rsidTr="00337362">
        <w:trPr>
          <w:trHeight w:val="1083"/>
          <w:tblCellSpacing w:w="15" w:type="dxa"/>
        </w:trPr>
        <w:tc>
          <w:tcPr>
            <w:tcW w:w="3276" w:type="dxa"/>
            <w:vAlign w:val="center"/>
            <w:hideMark/>
          </w:tcPr>
          <w:p w14:paraId="52B3359D" w14:textId="77777777" w:rsidR="00337362" w:rsidRPr="00337362" w:rsidRDefault="00337362" w:rsidP="00337362">
            <w:pPr>
              <w:pStyle w:val="Compact"/>
              <w:spacing w:line="360" w:lineRule="auto"/>
              <w:jc w:val="center"/>
              <w:rPr>
                <w:b/>
                <w:bCs/>
              </w:rPr>
            </w:pPr>
            <w:r w:rsidRPr="00337362">
              <w:rPr>
                <w:b/>
                <w:bCs/>
              </w:rPr>
              <w:t>Software</w:t>
            </w:r>
          </w:p>
        </w:tc>
        <w:tc>
          <w:tcPr>
            <w:tcW w:w="6056" w:type="dxa"/>
            <w:vAlign w:val="center"/>
            <w:hideMark/>
          </w:tcPr>
          <w:p w14:paraId="401C99A2" w14:textId="77777777" w:rsidR="00337362" w:rsidRPr="00337362" w:rsidRDefault="00337362" w:rsidP="00337362">
            <w:pPr>
              <w:pStyle w:val="Compact"/>
              <w:spacing w:line="360" w:lineRule="auto"/>
              <w:jc w:val="center"/>
              <w:rPr>
                <w:b/>
                <w:bCs/>
              </w:rPr>
            </w:pPr>
            <w:r w:rsidRPr="00337362">
              <w:rPr>
                <w:b/>
                <w:bCs/>
              </w:rPr>
              <w:t>All tools and libraries are open-source (₹0 / $0 cost)</w:t>
            </w:r>
          </w:p>
        </w:tc>
      </w:tr>
      <w:tr w:rsidR="00337362" w:rsidRPr="00337362" w14:paraId="4FB90BFC" w14:textId="77777777" w:rsidTr="00337362">
        <w:trPr>
          <w:trHeight w:val="1106"/>
          <w:tblCellSpacing w:w="15" w:type="dxa"/>
        </w:trPr>
        <w:tc>
          <w:tcPr>
            <w:tcW w:w="3276" w:type="dxa"/>
            <w:vAlign w:val="center"/>
            <w:hideMark/>
          </w:tcPr>
          <w:p w14:paraId="13B085C7" w14:textId="77777777" w:rsidR="00337362" w:rsidRPr="00337362" w:rsidRDefault="00337362" w:rsidP="00337362">
            <w:pPr>
              <w:pStyle w:val="Compact"/>
              <w:spacing w:line="360" w:lineRule="auto"/>
              <w:jc w:val="center"/>
              <w:rPr>
                <w:b/>
                <w:bCs/>
              </w:rPr>
            </w:pPr>
            <w:r w:rsidRPr="00337362">
              <w:rPr>
                <w:b/>
                <w:bCs/>
              </w:rPr>
              <w:t>Deployment</w:t>
            </w:r>
          </w:p>
        </w:tc>
        <w:tc>
          <w:tcPr>
            <w:tcW w:w="6056" w:type="dxa"/>
            <w:vAlign w:val="center"/>
            <w:hideMark/>
          </w:tcPr>
          <w:p w14:paraId="7608EEAB" w14:textId="77777777" w:rsidR="00337362" w:rsidRPr="00337362" w:rsidRDefault="00337362" w:rsidP="00337362">
            <w:pPr>
              <w:pStyle w:val="Compact"/>
              <w:spacing w:line="360" w:lineRule="auto"/>
              <w:jc w:val="center"/>
              <w:rPr>
                <w:b/>
                <w:bCs/>
              </w:rPr>
            </w:pPr>
            <w:proofErr w:type="spellStart"/>
            <w:r w:rsidRPr="00337362">
              <w:rPr>
                <w:b/>
                <w:bCs/>
              </w:rPr>
              <w:t>Streamlit</w:t>
            </w:r>
            <w:proofErr w:type="spellEnd"/>
            <w:r w:rsidRPr="00337362">
              <w:rPr>
                <w:b/>
                <w:bCs/>
              </w:rPr>
              <w:t xml:space="preserve"> Community Cloud free tier (sufficient for project)</w:t>
            </w:r>
          </w:p>
        </w:tc>
      </w:tr>
      <w:tr w:rsidR="00337362" w:rsidRPr="00337362" w14:paraId="6FC7B121" w14:textId="77777777" w:rsidTr="00337362">
        <w:trPr>
          <w:trHeight w:val="599"/>
          <w:tblCellSpacing w:w="15" w:type="dxa"/>
        </w:trPr>
        <w:tc>
          <w:tcPr>
            <w:tcW w:w="3276" w:type="dxa"/>
            <w:vAlign w:val="center"/>
            <w:hideMark/>
          </w:tcPr>
          <w:p w14:paraId="090D91C0" w14:textId="77777777" w:rsidR="00337362" w:rsidRPr="00337362" w:rsidRDefault="00337362" w:rsidP="00337362">
            <w:pPr>
              <w:pStyle w:val="Compact"/>
              <w:spacing w:line="360" w:lineRule="auto"/>
              <w:jc w:val="center"/>
              <w:rPr>
                <w:b/>
                <w:bCs/>
              </w:rPr>
            </w:pPr>
            <w:r w:rsidRPr="00337362">
              <w:rPr>
                <w:b/>
                <w:bCs/>
              </w:rPr>
              <w:t>Data</w:t>
            </w:r>
          </w:p>
        </w:tc>
        <w:tc>
          <w:tcPr>
            <w:tcW w:w="6056" w:type="dxa"/>
            <w:vAlign w:val="center"/>
            <w:hideMark/>
          </w:tcPr>
          <w:p w14:paraId="689D2600" w14:textId="77777777" w:rsidR="00337362" w:rsidRPr="00337362" w:rsidRDefault="00337362" w:rsidP="00337362">
            <w:pPr>
              <w:pStyle w:val="Compact"/>
              <w:spacing w:line="360" w:lineRule="auto"/>
              <w:jc w:val="center"/>
              <w:rPr>
                <w:b/>
                <w:bCs/>
              </w:rPr>
            </w:pPr>
            <w:r w:rsidRPr="00337362">
              <w:rPr>
                <w:b/>
                <w:bCs/>
              </w:rPr>
              <w:t>DGCA data publicly available at no cost</w:t>
            </w:r>
          </w:p>
        </w:tc>
      </w:tr>
    </w:tbl>
    <w:p w14:paraId="6CAF2B1A" w14:textId="750641D1" w:rsidR="00337362" w:rsidRPr="00337362" w:rsidRDefault="00337362" w:rsidP="00337362">
      <w:pPr>
        <w:pStyle w:val="BodyText"/>
        <w:jc w:val="center"/>
        <w:rPr>
          <w:b/>
          <w:bCs/>
        </w:rPr>
      </w:pPr>
      <w:r w:rsidRPr="00337362">
        <w:rPr>
          <w:b/>
          <w:bCs/>
        </w:rPr>
        <w:t xml:space="preserve">Table </w:t>
      </w:r>
      <w:proofErr w:type="gramStart"/>
      <w:r w:rsidRPr="00337362">
        <w:rPr>
          <w:b/>
          <w:bCs/>
        </w:rPr>
        <w:t xml:space="preserve">3.5.1 </w:t>
      </w:r>
      <w:r w:rsidRPr="00337362">
        <w:t>:</w:t>
      </w:r>
      <w:proofErr w:type="gramEnd"/>
      <w:r w:rsidRPr="00337362">
        <w:t xml:space="preserve"> Cost Estimation for the Proposed System</w:t>
      </w:r>
    </w:p>
    <w:p w14:paraId="0502AF1E" w14:textId="2B05091E" w:rsidR="00902C82" w:rsidRPr="00FF1DDD" w:rsidRDefault="00000000" w:rsidP="004767E0">
      <w:pPr>
        <w:pStyle w:val="Heading2"/>
        <w:spacing w:line="360" w:lineRule="auto"/>
        <w:jc w:val="both"/>
        <w:rPr>
          <w:color w:val="auto"/>
        </w:rPr>
      </w:pPr>
      <w:r w:rsidRPr="00FF1DDD">
        <w:rPr>
          <w:color w:val="auto"/>
        </w:rPr>
        <w:lastRenderedPageBreak/>
        <w:t>3.6 Assumptions</w:t>
      </w:r>
    </w:p>
    <w:p w14:paraId="5304B9D6" w14:textId="77777777" w:rsidR="00902C82" w:rsidRPr="00FF1DDD" w:rsidRDefault="00000000" w:rsidP="004767E0">
      <w:pPr>
        <w:pStyle w:val="Compact"/>
        <w:numPr>
          <w:ilvl w:val="0"/>
          <w:numId w:val="14"/>
        </w:numPr>
        <w:spacing w:line="360" w:lineRule="auto"/>
        <w:jc w:val="both"/>
      </w:pPr>
      <w:r w:rsidRPr="00FF1DDD">
        <w:t>DGCA data accurately represents domestic aviation traffic patterns</w:t>
      </w:r>
    </w:p>
    <w:p w14:paraId="775A1976" w14:textId="77777777" w:rsidR="00902C82" w:rsidRPr="00FF1DDD" w:rsidRDefault="00000000" w:rsidP="004767E0">
      <w:pPr>
        <w:pStyle w:val="Compact"/>
        <w:numPr>
          <w:ilvl w:val="0"/>
          <w:numId w:val="14"/>
        </w:numPr>
        <w:spacing w:line="360" w:lineRule="auto"/>
        <w:jc w:val="both"/>
      </w:pPr>
      <w:r w:rsidRPr="00FF1DDD">
        <w:t>Network analysis based on passenger traffic volume captures meaningful connectivity</w:t>
      </w:r>
    </w:p>
    <w:p w14:paraId="568FB216" w14:textId="77777777" w:rsidR="00902C82" w:rsidRPr="00FF1DDD" w:rsidRDefault="00000000" w:rsidP="004767E0">
      <w:pPr>
        <w:pStyle w:val="Compact"/>
        <w:numPr>
          <w:ilvl w:val="0"/>
          <w:numId w:val="14"/>
        </w:numPr>
        <w:spacing w:line="360" w:lineRule="auto"/>
        <w:jc w:val="both"/>
      </w:pPr>
      <w:r w:rsidRPr="00FF1DDD">
        <w:t>Graph-theoretic centrality measures effectively identify critical infrastructure nodes</w:t>
      </w:r>
    </w:p>
    <w:p w14:paraId="61AFD753" w14:textId="77777777" w:rsidR="00902C82" w:rsidRPr="00FF1DDD" w:rsidRDefault="00000000" w:rsidP="004767E0">
      <w:pPr>
        <w:pStyle w:val="Compact"/>
        <w:numPr>
          <w:ilvl w:val="0"/>
          <w:numId w:val="14"/>
        </w:numPr>
        <w:spacing w:line="360" w:lineRule="auto"/>
        <w:jc w:val="both"/>
      </w:pPr>
      <w:r w:rsidRPr="00FF1DDD">
        <w:t>Zone classifications (North, South, Central) align with aviation operational regions</w:t>
      </w:r>
    </w:p>
    <w:p w14:paraId="31E4631F" w14:textId="77777777" w:rsidR="00902C82" w:rsidRDefault="00000000" w:rsidP="004767E0">
      <w:pPr>
        <w:pStyle w:val="Compact"/>
        <w:numPr>
          <w:ilvl w:val="0"/>
          <w:numId w:val="14"/>
        </w:numPr>
        <w:spacing w:line="360" w:lineRule="auto"/>
        <w:jc w:val="both"/>
      </w:pPr>
      <w:r w:rsidRPr="00FF1DDD">
        <w:t>Interactive visualization enhances understanding of network structure</w:t>
      </w:r>
    </w:p>
    <w:p w14:paraId="63E56E77" w14:textId="77777777" w:rsidR="00FF1DDD" w:rsidRPr="00FF1DDD" w:rsidRDefault="00FF1DDD" w:rsidP="004767E0">
      <w:pPr>
        <w:pStyle w:val="Compact"/>
        <w:spacing w:line="360" w:lineRule="auto"/>
        <w:ind w:left="720"/>
        <w:jc w:val="both"/>
      </w:pPr>
    </w:p>
    <w:p w14:paraId="21BB592E" w14:textId="77777777" w:rsidR="00902C82" w:rsidRPr="00FF1DDD" w:rsidRDefault="00000000" w:rsidP="004767E0">
      <w:pPr>
        <w:pStyle w:val="Heading2"/>
        <w:spacing w:line="360" w:lineRule="auto"/>
        <w:jc w:val="both"/>
        <w:rPr>
          <w:color w:val="auto"/>
        </w:rPr>
      </w:pPr>
      <w:bookmarkStart w:id="21" w:name="risks-and-challenges"/>
      <w:bookmarkEnd w:id="20"/>
      <w:r w:rsidRPr="00FF1DDD">
        <w:rPr>
          <w:color w:val="auto"/>
        </w:rPr>
        <w:t>3.7 Risks and Challenges</w:t>
      </w:r>
    </w:p>
    <w:p w14:paraId="2B59070A" w14:textId="77777777" w:rsidR="00902C82" w:rsidRPr="00FF1DDD" w:rsidRDefault="00000000" w:rsidP="004767E0">
      <w:pPr>
        <w:pStyle w:val="Compact"/>
        <w:numPr>
          <w:ilvl w:val="0"/>
          <w:numId w:val="15"/>
        </w:numPr>
        <w:spacing w:line="360" w:lineRule="auto"/>
        <w:jc w:val="both"/>
      </w:pPr>
      <w:r w:rsidRPr="00FF1DDD">
        <w:rPr>
          <w:b/>
          <w:bCs/>
        </w:rPr>
        <w:t>Data Quality:</w:t>
      </w:r>
      <w:r w:rsidRPr="00FF1DDD">
        <w:t xml:space="preserve"> Incomplete or inconsistent DGCA data may affect network accuracy</w:t>
      </w:r>
    </w:p>
    <w:p w14:paraId="116FCF7F" w14:textId="77777777" w:rsidR="00902C82" w:rsidRPr="00FF1DDD" w:rsidRDefault="00000000" w:rsidP="004767E0">
      <w:pPr>
        <w:pStyle w:val="Compact"/>
        <w:numPr>
          <w:ilvl w:val="0"/>
          <w:numId w:val="15"/>
        </w:numPr>
        <w:spacing w:line="360" w:lineRule="auto"/>
        <w:jc w:val="both"/>
      </w:pPr>
      <w:r w:rsidRPr="00FF1DDD">
        <w:rPr>
          <w:b/>
          <w:bCs/>
        </w:rPr>
        <w:t>Computational Complexity:</w:t>
      </w:r>
      <w:r w:rsidRPr="00FF1DDD">
        <w:t xml:space="preserve"> Centrality algorithms have O(n³) complexity for large networks</w:t>
      </w:r>
    </w:p>
    <w:p w14:paraId="0977EBD8" w14:textId="77777777" w:rsidR="00902C82" w:rsidRPr="00FF1DDD" w:rsidRDefault="00000000" w:rsidP="004767E0">
      <w:pPr>
        <w:pStyle w:val="Compact"/>
        <w:numPr>
          <w:ilvl w:val="0"/>
          <w:numId w:val="15"/>
        </w:numPr>
        <w:spacing w:line="360" w:lineRule="auto"/>
        <w:jc w:val="both"/>
      </w:pPr>
      <w:r w:rsidRPr="00FF1DDD">
        <w:rPr>
          <w:b/>
          <w:bCs/>
        </w:rPr>
        <w:t>Visualization Clarity:</w:t>
      </w:r>
      <w:r w:rsidRPr="00FF1DDD">
        <w:t xml:space="preserve"> Dense networks may produce cluttered visualizations requiring advanced layout algorithms</w:t>
      </w:r>
    </w:p>
    <w:p w14:paraId="589F737E" w14:textId="77777777" w:rsidR="00902C82" w:rsidRPr="00FF1DDD" w:rsidRDefault="00000000" w:rsidP="004767E0">
      <w:pPr>
        <w:pStyle w:val="Compact"/>
        <w:numPr>
          <w:ilvl w:val="0"/>
          <w:numId w:val="15"/>
        </w:numPr>
        <w:spacing w:line="360" w:lineRule="auto"/>
        <w:jc w:val="both"/>
      </w:pPr>
      <w:r w:rsidRPr="00FF1DDD">
        <w:rPr>
          <w:b/>
          <w:bCs/>
        </w:rPr>
        <w:t>Scalability:</w:t>
      </w:r>
      <w:r w:rsidRPr="00FF1DDD">
        <w:t xml:space="preserve"> Performance degradation may occur when scaling to international networks</w:t>
      </w:r>
    </w:p>
    <w:p w14:paraId="781E8130" w14:textId="77777777" w:rsidR="00902C82" w:rsidRPr="00FF1DDD" w:rsidRDefault="00000000" w:rsidP="004767E0">
      <w:pPr>
        <w:pStyle w:val="Compact"/>
        <w:numPr>
          <w:ilvl w:val="0"/>
          <w:numId w:val="15"/>
        </w:numPr>
        <w:spacing w:line="360" w:lineRule="auto"/>
        <w:jc w:val="both"/>
      </w:pPr>
      <w:r w:rsidRPr="00FF1DDD">
        <w:rPr>
          <w:b/>
          <w:bCs/>
        </w:rPr>
        <w:t>Dependency Management:</w:t>
      </w:r>
      <w:r w:rsidRPr="00FF1DDD">
        <w:t xml:space="preserve"> SciPy dependency issues may affect graph layout visualization quality</w:t>
      </w:r>
    </w:p>
    <w:p w14:paraId="454EF52A" w14:textId="44CF04F6" w:rsidR="00902C82" w:rsidRPr="00FF1DDD" w:rsidRDefault="00902C82" w:rsidP="004767E0">
      <w:pPr>
        <w:spacing w:line="360" w:lineRule="auto"/>
        <w:jc w:val="both"/>
      </w:pPr>
    </w:p>
    <w:p w14:paraId="5E53B5E0" w14:textId="77777777" w:rsidR="00FF35DB" w:rsidRDefault="00000000" w:rsidP="004767E0">
      <w:pPr>
        <w:pStyle w:val="Heading1"/>
        <w:spacing w:line="360" w:lineRule="auto"/>
        <w:jc w:val="center"/>
        <w:rPr>
          <w:color w:val="auto"/>
        </w:rPr>
      </w:pPr>
      <w:bookmarkStart w:id="22" w:name="chapter-4-design"/>
      <w:bookmarkEnd w:id="14"/>
      <w:bookmarkEnd w:id="21"/>
      <w:r w:rsidRPr="00FF1DDD">
        <w:rPr>
          <w:color w:val="auto"/>
        </w:rPr>
        <w:lastRenderedPageBreak/>
        <w:t>CHAPTER 4</w:t>
      </w:r>
    </w:p>
    <w:p w14:paraId="0120274D" w14:textId="4C753D86" w:rsidR="00902C82" w:rsidRDefault="00000000" w:rsidP="004767E0">
      <w:pPr>
        <w:pStyle w:val="Heading1"/>
        <w:spacing w:line="360" w:lineRule="auto"/>
        <w:jc w:val="center"/>
        <w:rPr>
          <w:color w:val="auto"/>
        </w:rPr>
      </w:pPr>
      <w:r w:rsidRPr="00FF1DDD">
        <w:rPr>
          <w:color w:val="auto"/>
        </w:rPr>
        <w:t>DESIGN</w:t>
      </w:r>
    </w:p>
    <w:p w14:paraId="3844C57A" w14:textId="77777777" w:rsidR="00FF1DDD" w:rsidRPr="00FF1DDD" w:rsidRDefault="00FF1DDD" w:rsidP="004767E0">
      <w:pPr>
        <w:pStyle w:val="BodyText"/>
        <w:spacing w:line="360" w:lineRule="auto"/>
      </w:pPr>
    </w:p>
    <w:p w14:paraId="49905CAF" w14:textId="77777777" w:rsidR="00902C82" w:rsidRPr="00FF1DDD" w:rsidRDefault="00000000" w:rsidP="004767E0">
      <w:pPr>
        <w:pStyle w:val="Heading2"/>
        <w:spacing w:line="360" w:lineRule="auto"/>
        <w:jc w:val="both"/>
        <w:rPr>
          <w:color w:val="auto"/>
        </w:rPr>
      </w:pPr>
      <w:bookmarkStart w:id="23" w:name="high-level-design"/>
      <w:r w:rsidRPr="00FF1DDD">
        <w:rPr>
          <w:color w:val="auto"/>
        </w:rPr>
        <w:t>4.1 High Level Design</w:t>
      </w:r>
    </w:p>
    <w:p w14:paraId="424089C1" w14:textId="77777777" w:rsidR="00902C82" w:rsidRPr="00FF1DDD" w:rsidRDefault="00000000" w:rsidP="004767E0">
      <w:pPr>
        <w:pStyle w:val="Heading3"/>
        <w:spacing w:line="360" w:lineRule="auto"/>
        <w:jc w:val="both"/>
        <w:rPr>
          <w:color w:val="auto"/>
        </w:rPr>
      </w:pPr>
      <w:bookmarkStart w:id="24" w:name="system-architecture"/>
      <w:r w:rsidRPr="00FF1DDD">
        <w:rPr>
          <w:color w:val="auto"/>
        </w:rPr>
        <w:t>4.1.1 System Architecture</w:t>
      </w:r>
    </w:p>
    <w:p w14:paraId="40F190CC" w14:textId="77777777" w:rsidR="00902C82" w:rsidRPr="00FF1DDD" w:rsidRDefault="00000000" w:rsidP="004767E0">
      <w:pPr>
        <w:pStyle w:val="FirstParagraph"/>
        <w:spacing w:line="360" w:lineRule="auto"/>
        <w:jc w:val="both"/>
      </w:pPr>
      <w:r w:rsidRPr="00FF1DDD">
        <w:t>The system adopts a layered architecture comprising:</w:t>
      </w:r>
    </w:p>
    <w:p w14:paraId="0E4CBA3A" w14:textId="77777777" w:rsidR="00902C82" w:rsidRPr="00FF1DDD" w:rsidRDefault="00000000" w:rsidP="004767E0">
      <w:pPr>
        <w:pStyle w:val="Compact"/>
        <w:numPr>
          <w:ilvl w:val="0"/>
          <w:numId w:val="16"/>
        </w:numPr>
        <w:spacing w:line="360" w:lineRule="auto"/>
        <w:jc w:val="both"/>
      </w:pPr>
      <w:r w:rsidRPr="00FF1DDD">
        <w:rPr>
          <w:b/>
          <w:bCs/>
        </w:rPr>
        <w:t>Data Layer:</w:t>
      </w:r>
      <w:r w:rsidRPr="00FF1DDD">
        <w:t xml:space="preserve"> Excel file storage with Pandas-based data access and preprocessing</w:t>
      </w:r>
    </w:p>
    <w:p w14:paraId="30910DED" w14:textId="77777777" w:rsidR="00902C82" w:rsidRPr="00FF1DDD" w:rsidRDefault="00000000" w:rsidP="004767E0">
      <w:pPr>
        <w:pStyle w:val="Compact"/>
        <w:numPr>
          <w:ilvl w:val="0"/>
          <w:numId w:val="16"/>
        </w:numPr>
        <w:spacing w:line="360" w:lineRule="auto"/>
        <w:jc w:val="both"/>
      </w:pPr>
      <w:r w:rsidRPr="00FF1DDD">
        <w:rPr>
          <w:b/>
          <w:bCs/>
        </w:rPr>
        <w:t>Network Layer:</w:t>
      </w:r>
      <w:r w:rsidRPr="00FF1DDD">
        <w:t xml:space="preserve"> NetworkX graph objects with weighted, directed representation and centrality computation engines</w:t>
      </w:r>
    </w:p>
    <w:p w14:paraId="47D0022E" w14:textId="77777777" w:rsidR="00902C82" w:rsidRPr="00FF1DDD" w:rsidRDefault="00000000" w:rsidP="004767E0">
      <w:pPr>
        <w:pStyle w:val="Compact"/>
        <w:numPr>
          <w:ilvl w:val="0"/>
          <w:numId w:val="16"/>
        </w:numPr>
        <w:spacing w:line="360" w:lineRule="auto"/>
        <w:jc w:val="both"/>
      </w:pPr>
      <w:r w:rsidRPr="00FF1DDD">
        <w:rPr>
          <w:b/>
          <w:bCs/>
        </w:rPr>
        <w:t>Application Layer:</w:t>
      </w:r>
      <w:r w:rsidRPr="00FF1DDD">
        <w:t xml:space="preserve"> Streamlit framework handling user interactions, zone filtering, and visualization coordination</w:t>
      </w:r>
    </w:p>
    <w:p w14:paraId="11F08AB0" w14:textId="77777777" w:rsidR="00902C82" w:rsidRPr="00FF1DDD" w:rsidRDefault="00000000" w:rsidP="004767E0">
      <w:pPr>
        <w:pStyle w:val="Compact"/>
        <w:numPr>
          <w:ilvl w:val="0"/>
          <w:numId w:val="16"/>
        </w:numPr>
        <w:spacing w:line="360" w:lineRule="auto"/>
        <w:jc w:val="both"/>
      </w:pPr>
      <w:r w:rsidRPr="00FF1DDD">
        <w:rPr>
          <w:b/>
          <w:bCs/>
        </w:rPr>
        <w:t>Presentation Layer:</w:t>
      </w:r>
      <w:r w:rsidRPr="00FF1DDD">
        <w:t xml:space="preserve"> Interactive network graphs, centrality metric displays, and geographic filtering controls</w:t>
      </w:r>
    </w:p>
    <w:p w14:paraId="54052B99" w14:textId="77777777" w:rsidR="00902C82" w:rsidRPr="00FF1DDD" w:rsidRDefault="00000000" w:rsidP="004767E0">
      <w:pPr>
        <w:pStyle w:val="Heading3"/>
        <w:spacing w:line="360" w:lineRule="auto"/>
        <w:jc w:val="both"/>
        <w:rPr>
          <w:color w:val="auto"/>
        </w:rPr>
      </w:pPr>
      <w:bookmarkStart w:id="25" w:name="abstract-specification-of-sub-systems"/>
      <w:bookmarkEnd w:id="24"/>
      <w:r w:rsidRPr="00FF1DDD">
        <w:rPr>
          <w:color w:val="auto"/>
        </w:rPr>
        <w:t>4.1.2 Abstract Specification of Sub-systems</w:t>
      </w:r>
    </w:p>
    <w:p w14:paraId="6566661F" w14:textId="77777777" w:rsidR="00902C82" w:rsidRPr="00FF1DDD" w:rsidRDefault="00000000" w:rsidP="004767E0">
      <w:pPr>
        <w:pStyle w:val="Compact"/>
        <w:numPr>
          <w:ilvl w:val="0"/>
          <w:numId w:val="17"/>
        </w:numPr>
        <w:spacing w:line="360" w:lineRule="auto"/>
        <w:jc w:val="both"/>
      </w:pPr>
      <w:r w:rsidRPr="00FF1DDD">
        <w:rPr>
          <w:b/>
          <w:bCs/>
        </w:rPr>
        <w:t>Data Processing Sub-system:</w:t>
      </w:r>
      <w:r w:rsidRPr="00FF1DDD">
        <w:t xml:space="preserve"> Handles Excel data loading, cleaning, aggregation, and conversion to network-compatible format</w:t>
      </w:r>
    </w:p>
    <w:p w14:paraId="24688F6D" w14:textId="77777777" w:rsidR="00902C82" w:rsidRPr="00FF1DDD" w:rsidRDefault="00000000" w:rsidP="004767E0">
      <w:pPr>
        <w:pStyle w:val="Compact"/>
        <w:numPr>
          <w:ilvl w:val="0"/>
          <w:numId w:val="17"/>
        </w:numPr>
        <w:spacing w:line="360" w:lineRule="auto"/>
        <w:jc w:val="both"/>
      </w:pPr>
      <w:r w:rsidRPr="00FF1DDD">
        <w:rPr>
          <w:b/>
          <w:bCs/>
        </w:rPr>
        <w:t>Network Analysis Sub-system:</w:t>
      </w:r>
      <w:r w:rsidRPr="00FF1DDD">
        <w:t xml:space="preserve"> Implements centrality algorithms, network metrics computation, and zone-based filtering</w:t>
      </w:r>
    </w:p>
    <w:p w14:paraId="5A530C1B" w14:textId="77777777" w:rsidR="00902C82" w:rsidRPr="00FF1DDD" w:rsidRDefault="00000000" w:rsidP="004767E0">
      <w:pPr>
        <w:pStyle w:val="Compact"/>
        <w:numPr>
          <w:ilvl w:val="0"/>
          <w:numId w:val="17"/>
        </w:numPr>
        <w:spacing w:line="360" w:lineRule="auto"/>
        <w:jc w:val="both"/>
      </w:pPr>
      <w:r w:rsidRPr="00FF1DDD">
        <w:rPr>
          <w:b/>
          <w:bCs/>
        </w:rPr>
        <w:t>Visualization Sub-system:</w:t>
      </w:r>
      <w:r w:rsidRPr="00FF1DDD">
        <w:t xml:space="preserve"> Manages graph rendering, interactive elements, and real-time updates based on user selections</w:t>
      </w:r>
    </w:p>
    <w:p w14:paraId="3F045AE6" w14:textId="77777777" w:rsidR="00902C82" w:rsidRPr="00FF1DDD" w:rsidRDefault="00000000" w:rsidP="004767E0">
      <w:pPr>
        <w:pStyle w:val="Compact"/>
        <w:numPr>
          <w:ilvl w:val="0"/>
          <w:numId w:val="17"/>
        </w:numPr>
        <w:spacing w:line="360" w:lineRule="auto"/>
        <w:jc w:val="both"/>
      </w:pPr>
      <w:r w:rsidRPr="00FF1DDD">
        <w:rPr>
          <w:b/>
          <w:bCs/>
        </w:rPr>
        <w:t>Dashboard Sub-system:</w:t>
      </w:r>
      <w:r w:rsidRPr="00FF1DDD">
        <w:t xml:space="preserve"> Orchestrates application flow, user interface components, and inter-subsystem communication</w:t>
      </w:r>
    </w:p>
    <w:p w14:paraId="25200365" w14:textId="77777777" w:rsidR="00902C82" w:rsidRPr="00FF1DDD" w:rsidRDefault="00000000" w:rsidP="004767E0">
      <w:pPr>
        <w:pStyle w:val="Heading3"/>
        <w:spacing w:line="360" w:lineRule="auto"/>
        <w:jc w:val="both"/>
        <w:rPr>
          <w:color w:val="auto"/>
        </w:rPr>
      </w:pPr>
      <w:bookmarkStart w:id="26" w:name="interface-design"/>
      <w:bookmarkEnd w:id="25"/>
      <w:r w:rsidRPr="00FF1DDD">
        <w:rPr>
          <w:color w:val="auto"/>
        </w:rPr>
        <w:lastRenderedPageBreak/>
        <w:t>4.1.3 Interface Design</w:t>
      </w:r>
    </w:p>
    <w:p w14:paraId="582F0B5D" w14:textId="77777777" w:rsidR="00902C82" w:rsidRPr="00FF1DDD" w:rsidRDefault="00000000" w:rsidP="004767E0">
      <w:pPr>
        <w:pStyle w:val="Compact"/>
        <w:numPr>
          <w:ilvl w:val="0"/>
          <w:numId w:val="18"/>
        </w:numPr>
        <w:spacing w:line="360" w:lineRule="auto"/>
        <w:jc w:val="both"/>
      </w:pPr>
      <w:r w:rsidRPr="00FF1DDD">
        <w:rPr>
          <w:b/>
          <w:bCs/>
        </w:rPr>
        <w:t>User Interface:</w:t>
      </w:r>
      <w:r w:rsidRPr="00FF1DDD">
        <w:t xml:space="preserve"> Clean Streamlit layout with sidebar controls for zone selection and main area for network visualization</w:t>
      </w:r>
    </w:p>
    <w:p w14:paraId="1FD3C82D" w14:textId="77777777" w:rsidR="00902C82" w:rsidRPr="00FF1DDD" w:rsidRDefault="00000000" w:rsidP="004767E0">
      <w:pPr>
        <w:pStyle w:val="Compact"/>
        <w:numPr>
          <w:ilvl w:val="0"/>
          <w:numId w:val="18"/>
        </w:numPr>
        <w:spacing w:line="360" w:lineRule="auto"/>
        <w:jc w:val="both"/>
      </w:pPr>
      <w:r w:rsidRPr="00FF1DDD">
        <w:rPr>
          <w:b/>
          <w:bCs/>
        </w:rPr>
        <w:t>Data Interface:</w:t>
      </w:r>
      <w:r w:rsidRPr="00FF1DDD">
        <w:t xml:space="preserve"> Standardized Excel format with columns for CITY1, CITY2, PASSENGERS_TO_CITY2, PASSENGERS_FROM_CITY2</w:t>
      </w:r>
    </w:p>
    <w:p w14:paraId="1AB33493" w14:textId="77777777" w:rsidR="00902C82" w:rsidRDefault="00000000" w:rsidP="004767E0">
      <w:pPr>
        <w:pStyle w:val="Compact"/>
        <w:numPr>
          <w:ilvl w:val="0"/>
          <w:numId w:val="18"/>
        </w:numPr>
        <w:spacing w:line="360" w:lineRule="auto"/>
        <w:jc w:val="both"/>
      </w:pPr>
      <w:r w:rsidRPr="00FF1DDD">
        <w:rPr>
          <w:b/>
          <w:bCs/>
        </w:rPr>
        <w:t>Network Interface:</w:t>
      </w:r>
      <w:r w:rsidRPr="00FF1DDD">
        <w:t xml:space="preserve"> NetworkX graph object with node attributes (centrality scores) and edge attributes (passenger weights)</w:t>
      </w:r>
    </w:p>
    <w:p w14:paraId="7F29683E" w14:textId="77777777" w:rsidR="00FF1DDD" w:rsidRPr="00FF1DDD" w:rsidRDefault="00FF1DDD" w:rsidP="004767E0">
      <w:pPr>
        <w:pStyle w:val="Compact"/>
        <w:spacing w:line="360" w:lineRule="auto"/>
        <w:ind w:left="720"/>
        <w:jc w:val="both"/>
      </w:pPr>
    </w:p>
    <w:p w14:paraId="67F4B727" w14:textId="77777777" w:rsidR="00902C82" w:rsidRPr="00FF1DDD" w:rsidRDefault="00000000" w:rsidP="004767E0">
      <w:pPr>
        <w:pStyle w:val="Heading2"/>
        <w:spacing w:line="360" w:lineRule="auto"/>
        <w:jc w:val="both"/>
        <w:rPr>
          <w:color w:val="auto"/>
        </w:rPr>
      </w:pPr>
      <w:bookmarkStart w:id="27" w:name="methodology"/>
      <w:bookmarkEnd w:id="23"/>
      <w:bookmarkEnd w:id="26"/>
      <w:r w:rsidRPr="00FF1DDD">
        <w:rPr>
          <w:color w:val="auto"/>
        </w:rPr>
        <w:t>4.2 Methodology</w:t>
      </w:r>
    </w:p>
    <w:p w14:paraId="32234582" w14:textId="77777777" w:rsidR="00902C82" w:rsidRPr="00FF1DDD" w:rsidRDefault="00000000" w:rsidP="004767E0">
      <w:pPr>
        <w:pStyle w:val="Heading3"/>
        <w:spacing w:line="360" w:lineRule="auto"/>
        <w:jc w:val="both"/>
        <w:rPr>
          <w:color w:val="auto"/>
        </w:rPr>
      </w:pPr>
      <w:bookmarkStart w:id="28" w:name="research-design"/>
      <w:r w:rsidRPr="00FF1DDD">
        <w:rPr>
          <w:color w:val="auto"/>
        </w:rPr>
        <w:t>4.2.1 Research Design</w:t>
      </w:r>
    </w:p>
    <w:p w14:paraId="0E2E6D1D" w14:textId="77777777" w:rsidR="00902C82" w:rsidRPr="00FF1DDD" w:rsidRDefault="00000000" w:rsidP="004767E0">
      <w:pPr>
        <w:pStyle w:val="Compact"/>
        <w:numPr>
          <w:ilvl w:val="0"/>
          <w:numId w:val="19"/>
        </w:numPr>
        <w:spacing w:line="360" w:lineRule="auto"/>
        <w:jc w:val="both"/>
      </w:pPr>
      <w:r w:rsidRPr="00FF1DDD">
        <w:rPr>
          <w:b/>
          <w:bCs/>
        </w:rPr>
        <w:t>Quantitative Network Analysis:</w:t>
      </w:r>
      <w:r w:rsidRPr="00FF1DDD">
        <w:t xml:space="preserve"> Apply graph-theoretic metrics to empirical aviation data for objective hub identification</w:t>
      </w:r>
    </w:p>
    <w:p w14:paraId="261C9FB1" w14:textId="77777777" w:rsidR="00902C82" w:rsidRPr="00FF1DDD" w:rsidRDefault="00000000" w:rsidP="004767E0">
      <w:pPr>
        <w:pStyle w:val="Compact"/>
        <w:numPr>
          <w:ilvl w:val="0"/>
          <w:numId w:val="19"/>
        </w:numPr>
        <w:spacing w:line="360" w:lineRule="auto"/>
        <w:jc w:val="both"/>
      </w:pPr>
      <w:r w:rsidRPr="00FF1DDD">
        <w:rPr>
          <w:b/>
          <w:bCs/>
        </w:rPr>
        <w:t>Comparative Analysis:</w:t>
      </w:r>
      <w:r w:rsidRPr="00FF1DDD">
        <w:t xml:space="preserve"> Evaluate weighted vs. unweighted network properties to understand traffic volume impact</w:t>
      </w:r>
    </w:p>
    <w:p w14:paraId="33271EF2" w14:textId="77777777" w:rsidR="00902C82" w:rsidRPr="00FF1DDD" w:rsidRDefault="00000000" w:rsidP="004767E0">
      <w:pPr>
        <w:pStyle w:val="Compact"/>
        <w:numPr>
          <w:ilvl w:val="0"/>
          <w:numId w:val="19"/>
        </w:numPr>
        <w:spacing w:line="360" w:lineRule="auto"/>
        <w:jc w:val="both"/>
      </w:pPr>
      <w:r w:rsidRPr="00FF1DDD">
        <w:rPr>
          <w:b/>
          <w:bCs/>
        </w:rPr>
        <w:t>Geographic Segmentation:</w:t>
      </w:r>
      <w:r w:rsidRPr="00FF1DDD">
        <w:t xml:space="preserve"> Implement zone-based filtering for regional connectivity pattern analysis</w:t>
      </w:r>
    </w:p>
    <w:p w14:paraId="7EDAF4FD" w14:textId="77777777" w:rsidR="00902C82" w:rsidRPr="00FF1DDD" w:rsidRDefault="00000000" w:rsidP="004767E0">
      <w:pPr>
        <w:pStyle w:val="Compact"/>
        <w:numPr>
          <w:ilvl w:val="0"/>
          <w:numId w:val="19"/>
        </w:numPr>
        <w:spacing w:line="360" w:lineRule="auto"/>
        <w:jc w:val="both"/>
      </w:pPr>
      <w:r w:rsidRPr="00FF1DDD">
        <w:rPr>
          <w:b/>
          <w:bCs/>
        </w:rPr>
        <w:t>Interactive Exploration:</w:t>
      </w:r>
      <w:r w:rsidRPr="00FF1DDD">
        <w:t xml:space="preserve"> Enable real-time parameter adjustment and visualization for exploratory data analysis</w:t>
      </w:r>
    </w:p>
    <w:p w14:paraId="30F58E43" w14:textId="77777777" w:rsidR="00902C82" w:rsidRPr="00FF1DDD" w:rsidRDefault="00000000" w:rsidP="004767E0">
      <w:pPr>
        <w:pStyle w:val="Heading3"/>
        <w:spacing w:line="360" w:lineRule="auto"/>
        <w:jc w:val="both"/>
        <w:rPr>
          <w:color w:val="auto"/>
        </w:rPr>
      </w:pPr>
      <w:bookmarkStart w:id="29" w:name="data-collection"/>
      <w:bookmarkEnd w:id="28"/>
      <w:r w:rsidRPr="00FF1DDD">
        <w:rPr>
          <w:color w:val="auto"/>
        </w:rPr>
        <w:t>4.2.2 Data Collection</w:t>
      </w:r>
    </w:p>
    <w:p w14:paraId="575F8006" w14:textId="77777777" w:rsidR="00902C82" w:rsidRPr="00FF1DDD" w:rsidRDefault="00000000" w:rsidP="004767E0">
      <w:pPr>
        <w:pStyle w:val="Compact"/>
        <w:numPr>
          <w:ilvl w:val="0"/>
          <w:numId w:val="20"/>
        </w:numPr>
        <w:spacing w:line="360" w:lineRule="auto"/>
        <w:jc w:val="both"/>
      </w:pPr>
      <w:r w:rsidRPr="00FF1DDD">
        <w:rPr>
          <w:b/>
          <w:bCs/>
        </w:rPr>
        <w:t>Primary Source:</w:t>
      </w:r>
      <w:r w:rsidRPr="00FF1DDD">
        <w:t xml:space="preserve"> Directorate General of Civil Aviation (DGCA) domestic air traffic statistics</w:t>
      </w:r>
    </w:p>
    <w:p w14:paraId="05BF3E4D" w14:textId="77777777" w:rsidR="00902C82" w:rsidRPr="00FF1DDD" w:rsidRDefault="00000000" w:rsidP="004767E0">
      <w:pPr>
        <w:pStyle w:val="Compact"/>
        <w:numPr>
          <w:ilvl w:val="0"/>
          <w:numId w:val="20"/>
        </w:numPr>
        <w:spacing w:line="360" w:lineRule="auto"/>
        <w:jc w:val="both"/>
      </w:pPr>
      <w:r w:rsidRPr="00FF1DDD">
        <w:rPr>
          <w:b/>
          <w:bCs/>
        </w:rPr>
        <w:t>Data Format:</w:t>
      </w:r>
      <w:r w:rsidRPr="00FF1DDD">
        <w:t xml:space="preserve"> Excel files containing city-pair wise passenger traffic data</w:t>
      </w:r>
    </w:p>
    <w:p w14:paraId="14C5B477" w14:textId="77777777" w:rsidR="00902C82" w:rsidRPr="00FF1DDD" w:rsidRDefault="00000000" w:rsidP="004767E0">
      <w:pPr>
        <w:pStyle w:val="Compact"/>
        <w:numPr>
          <w:ilvl w:val="0"/>
          <w:numId w:val="20"/>
        </w:numPr>
        <w:spacing w:line="360" w:lineRule="auto"/>
        <w:jc w:val="both"/>
      </w:pPr>
      <w:r w:rsidRPr="00FF1DDD">
        <w:rPr>
          <w:b/>
          <w:bCs/>
        </w:rPr>
        <w:t>Data Structure:</w:t>
      </w:r>
      <w:r w:rsidRPr="00FF1DDD">
        <w:t xml:space="preserve"> Required columns include origin city, destination city, passenger volume to destination, and passenger volume from destination</w:t>
      </w:r>
    </w:p>
    <w:p w14:paraId="7FA8FE50" w14:textId="77777777" w:rsidR="00902C82" w:rsidRPr="00FF1DDD" w:rsidRDefault="00000000" w:rsidP="004767E0">
      <w:pPr>
        <w:pStyle w:val="Compact"/>
        <w:numPr>
          <w:ilvl w:val="0"/>
          <w:numId w:val="20"/>
        </w:numPr>
        <w:spacing w:line="360" w:lineRule="auto"/>
        <w:jc w:val="both"/>
      </w:pPr>
      <w:r w:rsidRPr="00FF1DDD">
        <w:rPr>
          <w:b/>
          <w:bCs/>
        </w:rPr>
        <w:t>Data Coverage:</w:t>
      </w:r>
      <w:r w:rsidRPr="00FF1DDD">
        <w:t xml:space="preserve"> Complete domestic network comprising 129 cities and 838 routes for 2025</w:t>
      </w:r>
    </w:p>
    <w:p w14:paraId="11312F0A" w14:textId="77777777" w:rsidR="00902C82" w:rsidRPr="00FF1DDD" w:rsidRDefault="00000000" w:rsidP="004767E0">
      <w:pPr>
        <w:pStyle w:val="Compact"/>
        <w:numPr>
          <w:ilvl w:val="0"/>
          <w:numId w:val="20"/>
        </w:numPr>
        <w:spacing w:line="360" w:lineRule="auto"/>
        <w:jc w:val="both"/>
      </w:pPr>
      <w:r w:rsidRPr="00FF1DDD">
        <w:rPr>
          <w:b/>
          <w:bCs/>
        </w:rPr>
        <w:lastRenderedPageBreak/>
        <w:t>Data Quality:</w:t>
      </w:r>
      <w:r w:rsidRPr="00FF1DDD">
        <w:t xml:space="preserve"> Government-verified statistics ensuring reliability and consistency</w:t>
      </w:r>
    </w:p>
    <w:p w14:paraId="26E63C5F" w14:textId="040F3648" w:rsidR="00FF1DDD" w:rsidRDefault="00FF1DDD" w:rsidP="004767E0">
      <w:pPr>
        <w:spacing w:line="360" w:lineRule="auto"/>
      </w:pPr>
      <w:r>
        <w:br w:type="page"/>
      </w:r>
    </w:p>
    <w:p w14:paraId="56A22872" w14:textId="77777777" w:rsidR="00902C82" w:rsidRPr="00FF1DDD" w:rsidRDefault="00902C82" w:rsidP="004767E0">
      <w:pPr>
        <w:spacing w:line="360" w:lineRule="auto"/>
        <w:jc w:val="both"/>
      </w:pPr>
    </w:p>
    <w:p w14:paraId="5E336F83" w14:textId="77777777" w:rsidR="00FF35DB" w:rsidRDefault="00000000" w:rsidP="004767E0">
      <w:pPr>
        <w:pStyle w:val="Heading1"/>
        <w:spacing w:line="360" w:lineRule="auto"/>
        <w:jc w:val="center"/>
        <w:rPr>
          <w:color w:val="auto"/>
        </w:rPr>
      </w:pPr>
      <w:bookmarkStart w:id="30" w:name="chapter-5-implementation"/>
      <w:bookmarkEnd w:id="22"/>
      <w:bookmarkEnd w:id="27"/>
      <w:bookmarkEnd w:id="29"/>
      <w:r w:rsidRPr="00FF1DDD">
        <w:rPr>
          <w:color w:val="auto"/>
        </w:rPr>
        <w:t>CHAPTER 5</w:t>
      </w:r>
    </w:p>
    <w:p w14:paraId="69A6C2A7" w14:textId="7649DEE9" w:rsidR="00902C82" w:rsidRDefault="00000000" w:rsidP="004767E0">
      <w:pPr>
        <w:pStyle w:val="Heading1"/>
        <w:spacing w:line="360" w:lineRule="auto"/>
        <w:jc w:val="center"/>
        <w:rPr>
          <w:color w:val="auto"/>
        </w:rPr>
      </w:pPr>
      <w:r w:rsidRPr="00FF1DDD">
        <w:rPr>
          <w:color w:val="auto"/>
        </w:rPr>
        <w:t>IMPLEMENTATION</w:t>
      </w:r>
    </w:p>
    <w:p w14:paraId="13DC000A" w14:textId="77777777" w:rsidR="00FF1DDD" w:rsidRPr="00FF1DDD" w:rsidRDefault="00FF1DDD" w:rsidP="004767E0">
      <w:pPr>
        <w:pStyle w:val="BodyText"/>
        <w:spacing w:line="360" w:lineRule="auto"/>
      </w:pPr>
    </w:p>
    <w:p w14:paraId="3D867F13" w14:textId="77777777" w:rsidR="00902C82" w:rsidRPr="00FF1DDD" w:rsidRDefault="00000000" w:rsidP="004767E0">
      <w:pPr>
        <w:pStyle w:val="Heading2"/>
        <w:spacing w:line="360" w:lineRule="auto"/>
        <w:jc w:val="both"/>
        <w:rPr>
          <w:color w:val="auto"/>
        </w:rPr>
      </w:pPr>
      <w:bookmarkStart w:id="31" w:name="pseudo-code"/>
      <w:r w:rsidRPr="00FF1DDD">
        <w:rPr>
          <w:color w:val="auto"/>
        </w:rPr>
        <w:t>5.1 Pseudo Code</w:t>
      </w:r>
    </w:p>
    <w:p w14:paraId="0FBB1D02" w14:textId="3161D3C6" w:rsidR="00FF1DDD" w:rsidRPr="00FF1DDD" w:rsidRDefault="00000000" w:rsidP="004767E0">
      <w:pPr>
        <w:pStyle w:val="SourceCode"/>
        <w:spacing w:line="360" w:lineRule="auto"/>
        <w:rPr>
          <w:rFonts w:ascii="Consolas" w:hAnsi="Consolas"/>
          <w:sz w:val="22"/>
        </w:rPr>
      </w:pPr>
      <w:r w:rsidRPr="00FF1DDD">
        <w:rPr>
          <w:rStyle w:val="VerbatimChar"/>
        </w:rPr>
        <w:t>FUNCTION process_aviation_data(file_path):</w:t>
      </w:r>
      <w:r w:rsidRPr="00FF1DDD">
        <w:br/>
      </w:r>
      <w:r w:rsidRPr="00FF1DDD">
        <w:rPr>
          <w:rStyle w:val="VerbatimChar"/>
        </w:rPr>
        <w:t xml:space="preserve">    data = pandas.read_excel(file_path)</w:t>
      </w:r>
      <w:r w:rsidRPr="00FF1DDD">
        <w:br/>
      </w:r>
      <w:r w:rsidRPr="00FF1DDD">
        <w:rPr>
          <w:rStyle w:val="VerbatimChar"/>
        </w:rPr>
        <w:t xml:space="preserve">    cleaned_data = handle_missing_values(data)</w:t>
      </w:r>
      <w:r w:rsidRPr="00FF1DDD">
        <w:br/>
      </w:r>
      <w:r w:rsidRPr="00FF1DDD">
        <w:rPr>
          <w:rStyle w:val="VerbatimChar"/>
        </w:rPr>
        <w:t xml:space="preserve">    aggregated_data = aggregate_bidirectional_traffic(cleaned_data)</w:t>
      </w:r>
      <w:r w:rsidRPr="00FF1DDD">
        <w:br/>
      </w:r>
      <w:r w:rsidRPr="00FF1DDD">
        <w:rPr>
          <w:rStyle w:val="VerbatimChar"/>
        </w:rPr>
        <w:t xml:space="preserve">    RETURN aggregated_data</w:t>
      </w:r>
      <w:r w:rsidRPr="00FF1DDD">
        <w:br/>
      </w:r>
      <w:r w:rsidRPr="00FF1DDD">
        <w:br/>
      </w:r>
      <w:r w:rsidRPr="00FF1DDD">
        <w:rPr>
          <w:rStyle w:val="VerbatimChar"/>
        </w:rPr>
        <w:t>FUNCTION construct_network(data_frame):</w:t>
      </w:r>
      <w:r w:rsidRPr="00FF1DDD">
        <w:br/>
      </w:r>
      <w:r w:rsidRPr="00FF1DDD">
        <w:rPr>
          <w:rStyle w:val="VerbatimChar"/>
        </w:rPr>
        <w:t xml:space="preserve">    G = networkx.DiGraph()</w:t>
      </w:r>
      <w:r w:rsidRPr="00FF1DDD">
        <w:br/>
      </w:r>
      <w:r w:rsidRPr="00FF1DDD">
        <w:rPr>
          <w:rStyle w:val="VerbatimChar"/>
        </w:rPr>
        <w:t xml:space="preserve">    FOR each row IN data_frame:</w:t>
      </w:r>
      <w:r w:rsidRPr="00FF1DDD">
        <w:br/>
      </w:r>
      <w:r w:rsidRPr="00FF1DDD">
        <w:rPr>
          <w:rStyle w:val="VerbatimChar"/>
        </w:rPr>
        <w:t xml:space="preserve">        G.add_edge(row['CITY1'], row['CITY2'], </w:t>
      </w:r>
      <w:r w:rsidRPr="00FF1DDD">
        <w:br/>
      </w:r>
      <w:r w:rsidRPr="00FF1DDD">
        <w:rPr>
          <w:rStyle w:val="VerbatimChar"/>
        </w:rPr>
        <w:t xml:space="preserve">                   weight=row['PASSENGERS_TO_CITY2'])</w:t>
      </w:r>
      <w:r w:rsidRPr="00FF1DDD">
        <w:br/>
      </w:r>
      <w:r w:rsidRPr="00FF1DDD">
        <w:rPr>
          <w:rStyle w:val="VerbatimChar"/>
        </w:rPr>
        <w:t xml:space="preserve">        G.add_edge(row['CITY2'], row['CITY1'], </w:t>
      </w:r>
      <w:r w:rsidRPr="00FF1DDD">
        <w:br/>
      </w:r>
      <w:r w:rsidRPr="00FF1DDD">
        <w:rPr>
          <w:rStyle w:val="VerbatimChar"/>
        </w:rPr>
        <w:t xml:space="preserve">                   weight=row['PASSENGERS_FROM_CITY2'])</w:t>
      </w:r>
      <w:r w:rsidRPr="00FF1DDD">
        <w:br/>
      </w:r>
      <w:r w:rsidRPr="00FF1DDD">
        <w:rPr>
          <w:rStyle w:val="VerbatimChar"/>
        </w:rPr>
        <w:t xml:space="preserve">    RETURN G</w:t>
      </w:r>
      <w:r w:rsidRPr="00FF1DDD">
        <w:br/>
      </w:r>
      <w:r w:rsidRPr="00FF1DDD">
        <w:br/>
      </w:r>
      <w:r w:rsidRPr="00FF1DDD">
        <w:rPr>
          <w:rStyle w:val="VerbatimChar"/>
        </w:rPr>
        <w:t>FUNCTION compute_centralities(graph):</w:t>
      </w:r>
      <w:r w:rsidRPr="00FF1DDD">
        <w:br/>
      </w:r>
      <w:r w:rsidRPr="00FF1DDD">
        <w:rPr>
          <w:rStyle w:val="VerbatimChar"/>
        </w:rPr>
        <w:t xml:space="preserve">    degree_centrality = networkx.degree_centrality(graph)</w:t>
      </w:r>
      <w:r w:rsidRPr="00FF1DDD">
        <w:br/>
      </w:r>
      <w:r w:rsidRPr="00FF1DDD">
        <w:rPr>
          <w:rStyle w:val="VerbatimChar"/>
        </w:rPr>
        <w:t xml:space="preserve">    betweenness_centrality = networkx.betweenness_centrality(graph, weight='weight')</w:t>
      </w:r>
      <w:r w:rsidRPr="00FF1DDD">
        <w:br/>
      </w:r>
      <w:r w:rsidRPr="00FF1DDD">
        <w:rPr>
          <w:rStyle w:val="VerbatimChar"/>
        </w:rPr>
        <w:t xml:space="preserve">    closeness_centrality = networkx.closeness_centrality(graph, distance='weight')</w:t>
      </w:r>
      <w:r w:rsidRPr="00FF1DDD">
        <w:br/>
      </w:r>
      <w:r w:rsidRPr="00FF1DDD">
        <w:rPr>
          <w:rStyle w:val="VerbatimChar"/>
        </w:rPr>
        <w:t xml:space="preserve">    RETURN degree_centrality, betweenness_centrality, closeness_centrality</w:t>
      </w:r>
      <w:r w:rsidRPr="00FF1DDD">
        <w:br/>
      </w:r>
      <w:r w:rsidRPr="00FF1DDD">
        <w:lastRenderedPageBreak/>
        <w:br/>
      </w:r>
      <w:r w:rsidRPr="00FF1DDD">
        <w:rPr>
          <w:rStyle w:val="VerbatimChar"/>
        </w:rPr>
        <w:t>FUNCTION zone_filter(graph, zone_cities):</w:t>
      </w:r>
      <w:r w:rsidRPr="00FF1DDD">
        <w:br/>
      </w:r>
      <w:r w:rsidRPr="00FF1DDD">
        <w:rPr>
          <w:rStyle w:val="VerbatimChar"/>
        </w:rPr>
        <w:t xml:space="preserve">    subgraph = graph.subgraph(zone_cities)</w:t>
      </w:r>
      <w:r w:rsidRPr="00FF1DDD">
        <w:br/>
      </w:r>
      <w:r w:rsidRPr="00FF1DDD">
        <w:rPr>
          <w:rStyle w:val="VerbatimChar"/>
        </w:rPr>
        <w:t xml:space="preserve">    RETURN subgraph</w:t>
      </w:r>
      <w:r w:rsidRPr="00FF1DDD">
        <w:br/>
      </w:r>
      <w:r w:rsidRPr="00FF1DDD">
        <w:br/>
      </w:r>
      <w:r w:rsidRPr="00FF1DDD">
        <w:rPr>
          <w:rStyle w:val="VerbatimChar"/>
        </w:rPr>
        <w:t>FUNCTION visualize_network(graph, centrality_measure):</w:t>
      </w:r>
      <w:r w:rsidRPr="00FF1DDD">
        <w:br/>
      </w:r>
      <w:r w:rsidRPr="00FF1DDD">
        <w:rPr>
          <w:rStyle w:val="VerbatimChar"/>
        </w:rPr>
        <w:t xml:space="preserve">    node_sizes = [centrality_measure[node] * 1000 FOR node IN graph.nodes()]</w:t>
      </w:r>
      <w:r w:rsidRPr="00FF1DDD">
        <w:br/>
      </w:r>
      <w:r w:rsidRPr="00FF1DDD">
        <w:rPr>
          <w:rStyle w:val="VerbatimChar"/>
        </w:rPr>
        <w:t xml:space="preserve">    edge_weights = [graph[u][v]['weight'] FOR u,v IN graph.edges()]</w:t>
      </w:r>
      <w:r w:rsidRPr="00FF1DDD">
        <w:br/>
      </w:r>
      <w:r w:rsidRPr="00FF1DDD">
        <w:rPr>
          <w:rStyle w:val="VerbatimChar"/>
        </w:rPr>
        <w:t xml:space="preserve">    networkx.draw_networkx(graph, node_size=node_sizes, width=edge_weights)</w:t>
      </w:r>
    </w:p>
    <w:p w14:paraId="74D75041" w14:textId="77777777" w:rsidR="00FF1DDD" w:rsidRDefault="00FF1DDD" w:rsidP="004767E0">
      <w:pPr>
        <w:pStyle w:val="Heading2"/>
        <w:spacing w:line="360" w:lineRule="auto"/>
        <w:jc w:val="both"/>
        <w:rPr>
          <w:color w:val="auto"/>
        </w:rPr>
      </w:pPr>
      <w:bookmarkStart w:id="32" w:name="advanced-tools-and-techniques"/>
      <w:bookmarkEnd w:id="31"/>
    </w:p>
    <w:p w14:paraId="1C5B7197" w14:textId="43FDA608" w:rsidR="00902C82" w:rsidRPr="00FF1DDD" w:rsidRDefault="00000000" w:rsidP="004767E0">
      <w:pPr>
        <w:pStyle w:val="Heading2"/>
        <w:spacing w:line="360" w:lineRule="auto"/>
        <w:jc w:val="both"/>
        <w:rPr>
          <w:color w:val="auto"/>
        </w:rPr>
      </w:pPr>
      <w:r w:rsidRPr="00FF1DDD">
        <w:rPr>
          <w:color w:val="auto"/>
        </w:rPr>
        <w:t>5.2 Advanced Tools and Techniques</w:t>
      </w:r>
    </w:p>
    <w:p w14:paraId="7B217329" w14:textId="77777777" w:rsidR="00902C82" w:rsidRPr="00FF1DDD" w:rsidRDefault="00000000" w:rsidP="004767E0">
      <w:pPr>
        <w:pStyle w:val="Compact"/>
        <w:numPr>
          <w:ilvl w:val="0"/>
          <w:numId w:val="21"/>
        </w:numPr>
        <w:spacing w:line="360" w:lineRule="auto"/>
        <w:jc w:val="both"/>
      </w:pPr>
      <w:r w:rsidRPr="00FF1DDD">
        <w:rPr>
          <w:b/>
          <w:bCs/>
        </w:rPr>
        <w:t>NetworkX Library:</w:t>
      </w:r>
      <w:r w:rsidRPr="00FF1DDD">
        <w:t xml:space="preserve"> Industry-standard network analysis toolkit providing efficient algorithms for centrality computation, graph manipulation, and metric calculation</w:t>
      </w:r>
    </w:p>
    <w:p w14:paraId="4D4BECC5" w14:textId="77777777" w:rsidR="00902C82" w:rsidRPr="00FF1DDD" w:rsidRDefault="00000000" w:rsidP="004767E0">
      <w:pPr>
        <w:pStyle w:val="Compact"/>
        <w:numPr>
          <w:ilvl w:val="0"/>
          <w:numId w:val="21"/>
        </w:numPr>
        <w:spacing w:line="360" w:lineRule="auto"/>
        <w:jc w:val="both"/>
      </w:pPr>
      <w:r w:rsidRPr="00FF1DDD">
        <w:rPr>
          <w:b/>
          <w:bCs/>
        </w:rPr>
        <w:t>Streamlit Framework:</w:t>
      </w:r>
      <w:r w:rsidRPr="00FF1DDD">
        <w:t xml:space="preserve"> Modern web application framework enabling rapid development of interactive data applications with minimal code</w:t>
      </w:r>
    </w:p>
    <w:p w14:paraId="74C72B96" w14:textId="77777777" w:rsidR="00902C82" w:rsidRPr="00FF1DDD" w:rsidRDefault="00000000" w:rsidP="004767E0">
      <w:pPr>
        <w:pStyle w:val="Compact"/>
        <w:numPr>
          <w:ilvl w:val="0"/>
          <w:numId w:val="21"/>
        </w:numPr>
        <w:spacing w:line="360" w:lineRule="auto"/>
        <w:jc w:val="both"/>
      </w:pPr>
      <w:r w:rsidRPr="00FF1DDD">
        <w:rPr>
          <w:b/>
          <w:bCs/>
        </w:rPr>
        <w:t>Pandas &amp; NumPy:</w:t>
      </w:r>
      <w:r w:rsidRPr="00FF1DDD">
        <w:t xml:space="preserve"> High-performance data processing libraries for cleaning, aggregation, and numerical operations on traffic data</w:t>
      </w:r>
    </w:p>
    <w:p w14:paraId="17E01A86" w14:textId="77777777" w:rsidR="00902C82" w:rsidRPr="00FF1DDD" w:rsidRDefault="00000000" w:rsidP="004767E0">
      <w:pPr>
        <w:pStyle w:val="Compact"/>
        <w:numPr>
          <w:ilvl w:val="0"/>
          <w:numId w:val="21"/>
        </w:numPr>
        <w:spacing w:line="360" w:lineRule="auto"/>
        <w:jc w:val="both"/>
      </w:pPr>
      <w:r w:rsidRPr="00FF1DDD">
        <w:rPr>
          <w:b/>
          <w:bCs/>
        </w:rPr>
        <w:t>Altair Visualization:</w:t>
      </w:r>
      <w:r w:rsidRPr="00FF1DDD">
        <w:t xml:space="preserve"> Declarative statistical visualization library producing interactive charts integrated with Streamlit dashboards</w:t>
      </w:r>
    </w:p>
    <w:p w14:paraId="0B663211" w14:textId="77777777" w:rsidR="00902C82" w:rsidRDefault="00000000" w:rsidP="004767E0">
      <w:pPr>
        <w:pStyle w:val="Compact"/>
        <w:numPr>
          <w:ilvl w:val="0"/>
          <w:numId w:val="21"/>
        </w:numPr>
        <w:spacing w:line="360" w:lineRule="auto"/>
        <w:jc w:val="both"/>
      </w:pPr>
      <w:r w:rsidRPr="00FF1DDD">
        <w:rPr>
          <w:b/>
          <w:bCs/>
        </w:rPr>
        <w:t>PyArrow Integration:</w:t>
      </w:r>
      <w:r w:rsidRPr="00FF1DDD">
        <w:t xml:space="preserve"> Efficient in-memory data processing for handling large aviation datasets with optimal performance</w:t>
      </w:r>
    </w:p>
    <w:p w14:paraId="31E8E74C" w14:textId="77777777" w:rsidR="00FF1DDD" w:rsidRPr="00FF1DDD" w:rsidRDefault="00FF1DDD" w:rsidP="004767E0">
      <w:pPr>
        <w:pStyle w:val="Compact"/>
        <w:spacing w:line="360" w:lineRule="auto"/>
        <w:ind w:left="720"/>
        <w:jc w:val="both"/>
      </w:pPr>
    </w:p>
    <w:p w14:paraId="6A9B702B" w14:textId="77777777" w:rsidR="00902C82" w:rsidRPr="00FF1DDD" w:rsidRDefault="00000000" w:rsidP="004767E0">
      <w:pPr>
        <w:pStyle w:val="Heading2"/>
        <w:spacing w:line="360" w:lineRule="auto"/>
        <w:jc w:val="both"/>
        <w:rPr>
          <w:color w:val="auto"/>
        </w:rPr>
      </w:pPr>
      <w:bookmarkStart w:id="33" w:name="novelty"/>
      <w:bookmarkEnd w:id="32"/>
      <w:r w:rsidRPr="00FF1DDD">
        <w:rPr>
          <w:color w:val="auto"/>
        </w:rPr>
        <w:t>5.3 Novelty</w:t>
      </w:r>
    </w:p>
    <w:p w14:paraId="682B1216" w14:textId="77777777" w:rsidR="00902C82" w:rsidRPr="00FF1DDD" w:rsidRDefault="00000000" w:rsidP="004767E0">
      <w:pPr>
        <w:pStyle w:val="Compact"/>
        <w:numPr>
          <w:ilvl w:val="0"/>
          <w:numId w:val="22"/>
        </w:numPr>
        <w:spacing w:line="360" w:lineRule="auto"/>
        <w:jc w:val="both"/>
      </w:pPr>
      <w:r w:rsidRPr="00FF1DDD">
        <w:rPr>
          <w:b/>
          <w:bCs/>
        </w:rPr>
        <w:t>Integrated Platform:</w:t>
      </w:r>
      <w:r w:rsidRPr="00FF1DDD">
        <w:t xml:space="preserve"> First comprehensive platform combining NetworkX analysis, Streamlit interactivity, and zone-based filtering specifically for Indian aviation network analysis</w:t>
      </w:r>
    </w:p>
    <w:p w14:paraId="5761C87B" w14:textId="77777777" w:rsidR="00902C82" w:rsidRPr="00FF1DDD" w:rsidRDefault="00000000" w:rsidP="004767E0">
      <w:pPr>
        <w:pStyle w:val="Compact"/>
        <w:numPr>
          <w:ilvl w:val="0"/>
          <w:numId w:val="22"/>
        </w:numPr>
        <w:spacing w:line="360" w:lineRule="auto"/>
        <w:jc w:val="both"/>
      </w:pPr>
      <w:r w:rsidRPr="00FF1DDD">
        <w:rPr>
          <w:b/>
          <w:bCs/>
        </w:rPr>
        <w:lastRenderedPageBreak/>
        <w:t>Zone-based Filtering Novelty:</w:t>
      </w:r>
      <w:r w:rsidRPr="00FF1DDD">
        <w:t xml:space="preserve"> Innovative geographic segmentation approach enabling focused regional analysis within national network context</w:t>
      </w:r>
    </w:p>
    <w:p w14:paraId="5D550580" w14:textId="77777777" w:rsidR="00902C82" w:rsidRPr="00FF1DDD" w:rsidRDefault="00000000" w:rsidP="004767E0">
      <w:pPr>
        <w:pStyle w:val="Compact"/>
        <w:numPr>
          <w:ilvl w:val="0"/>
          <w:numId w:val="22"/>
        </w:numPr>
        <w:spacing w:line="360" w:lineRule="auto"/>
        <w:jc w:val="both"/>
      </w:pPr>
      <w:r w:rsidRPr="00FF1DDD">
        <w:rPr>
          <w:b/>
          <w:bCs/>
        </w:rPr>
        <w:t>Real-time Analytics:</w:t>
      </w:r>
      <w:r w:rsidRPr="00FF1DDD">
        <w:t xml:space="preserve"> Live centrality computation and visualization updates as users adjust parameters, providing immediate analytical feedback</w:t>
      </w:r>
    </w:p>
    <w:p w14:paraId="21C0F224" w14:textId="77777777" w:rsidR="00902C82" w:rsidRPr="00FF1DDD" w:rsidRDefault="00000000" w:rsidP="004767E0">
      <w:pPr>
        <w:pStyle w:val="Compact"/>
        <w:numPr>
          <w:ilvl w:val="0"/>
          <w:numId w:val="22"/>
        </w:numPr>
        <w:spacing w:line="360" w:lineRule="auto"/>
        <w:jc w:val="both"/>
      </w:pPr>
      <w:r w:rsidRPr="00FF1DDD">
        <w:rPr>
          <w:b/>
          <w:bCs/>
        </w:rPr>
        <w:t>Multi-metric Hub Identification:</w:t>
      </w:r>
      <w:r w:rsidRPr="00FF1DDD">
        <w:t xml:space="preserve"> Simultaneous application of degree, betweenness, and closeness centrality for robust hub characterization</w:t>
      </w:r>
    </w:p>
    <w:p w14:paraId="02162579" w14:textId="4D925FDB" w:rsidR="00902C82" w:rsidRPr="00FF1DDD" w:rsidRDefault="00000000" w:rsidP="004767E0">
      <w:pPr>
        <w:pStyle w:val="Compact"/>
        <w:numPr>
          <w:ilvl w:val="0"/>
          <w:numId w:val="22"/>
        </w:numPr>
        <w:spacing w:line="360" w:lineRule="auto"/>
        <w:jc w:val="both"/>
      </w:pPr>
      <w:r w:rsidRPr="00FF1DDD">
        <w:rPr>
          <w:b/>
          <w:bCs/>
        </w:rPr>
        <w:t>Academic-Industry Bridge:</w:t>
      </w:r>
      <w:r w:rsidRPr="00FF1DDD">
        <w:t xml:space="preserve"> Direct application of Freeman’s centrality theories to contemporary Indian aviation infrastructure planning</w:t>
      </w:r>
    </w:p>
    <w:p w14:paraId="26A856FE" w14:textId="1BFAC4FD" w:rsidR="00FF1DDD" w:rsidRDefault="000046FD" w:rsidP="004767E0">
      <w:pPr>
        <w:spacing w:line="360" w:lineRule="auto"/>
      </w:pPr>
      <w:r w:rsidRPr="000046FD">
        <w:rPr>
          <w:noProof/>
        </w:rPr>
        <w:drawing>
          <wp:anchor distT="0" distB="0" distL="114300" distR="114300" simplePos="0" relativeHeight="251666432" behindDoc="0" locked="0" layoutInCell="1" allowOverlap="1" wp14:anchorId="11C553D3" wp14:editId="76D6517C">
            <wp:simplePos x="0" y="0"/>
            <wp:positionH relativeFrom="column">
              <wp:posOffset>38100</wp:posOffset>
            </wp:positionH>
            <wp:positionV relativeFrom="paragraph">
              <wp:posOffset>681355</wp:posOffset>
            </wp:positionV>
            <wp:extent cx="5943600" cy="2267585"/>
            <wp:effectExtent l="0" t="0" r="0" b="0"/>
            <wp:wrapTopAndBottom/>
            <wp:docPr id="230343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343187"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2267585"/>
                    </a:xfrm>
                    <a:prstGeom prst="rect">
                      <a:avLst/>
                    </a:prstGeom>
                  </pic:spPr>
                </pic:pic>
              </a:graphicData>
            </a:graphic>
          </wp:anchor>
        </w:drawing>
      </w:r>
      <w:r w:rsidR="00FF1DDD">
        <w:br w:type="page"/>
      </w:r>
    </w:p>
    <w:p w14:paraId="1DD1ADE2" w14:textId="77777777" w:rsidR="00902C82" w:rsidRPr="00FF1DDD" w:rsidRDefault="00902C82" w:rsidP="004767E0">
      <w:pPr>
        <w:spacing w:line="360" w:lineRule="auto"/>
        <w:jc w:val="both"/>
      </w:pPr>
    </w:p>
    <w:p w14:paraId="231E256B" w14:textId="39A4CBE4" w:rsidR="00902C82" w:rsidRDefault="00000000" w:rsidP="004767E0">
      <w:pPr>
        <w:pStyle w:val="Heading1"/>
        <w:spacing w:line="360" w:lineRule="auto"/>
        <w:jc w:val="both"/>
        <w:rPr>
          <w:color w:val="auto"/>
        </w:rPr>
      </w:pPr>
      <w:bookmarkStart w:id="34" w:name="chapter-6-testing-and-validation"/>
      <w:bookmarkEnd w:id="30"/>
      <w:bookmarkEnd w:id="33"/>
      <w:r w:rsidRPr="00FF1DDD">
        <w:rPr>
          <w:color w:val="auto"/>
        </w:rPr>
        <w:t>CHAPTER 6: TESTING AND VALIDATION</w:t>
      </w:r>
    </w:p>
    <w:p w14:paraId="6BA20EFC" w14:textId="77777777" w:rsidR="00FF1DDD" w:rsidRPr="00FF1DDD" w:rsidRDefault="00FF1DDD" w:rsidP="004767E0">
      <w:pPr>
        <w:pStyle w:val="BodyText"/>
        <w:spacing w:line="360" w:lineRule="auto"/>
      </w:pPr>
    </w:p>
    <w:p w14:paraId="568E4DDD" w14:textId="3F802944" w:rsidR="00902C82" w:rsidRPr="00FF1DDD" w:rsidRDefault="00000000" w:rsidP="004767E0">
      <w:pPr>
        <w:pStyle w:val="Heading2"/>
        <w:spacing w:line="360" w:lineRule="auto"/>
        <w:jc w:val="both"/>
        <w:rPr>
          <w:color w:val="auto"/>
        </w:rPr>
      </w:pPr>
      <w:bookmarkStart w:id="35" w:name="data-interpretation"/>
      <w:r w:rsidRPr="00FF1DDD">
        <w:rPr>
          <w:color w:val="auto"/>
        </w:rPr>
        <w:t>6.1 Data Interpretation</w:t>
      </w:r>
    </w:p>
    <w:p w14:paraId="2C4E08E1" w14:textId="77777777" w:rsidR="00902C82" w:rsidRPr="00FF1DDD" w:rsidRDefault="00000000" w:rsidP="004767E0">
      <w:pPr>
        <w:pStyle w:val="Compact"/>
        <w:numPr>
          <w:ilvl w:val="0"/>
          <w:numId w:val="23"/>
        </w:numPr>
        <w:spacing w:line="360" w:lineRule="auto"/>
        <w:jc w:val="both"/>
      </w:pPr>
      <w:r w:rsidRPr="00FF1DDD">
        <w:rPr>
          <w:b/>
          <w:bCs/>
        </w:rPr>
        <w:t>Network Density:</w:t>
      </w:r>
      <w:r w:rsidRPr="00FF1DDD">
        <w:t xml:space="preserve"> 0.1015 density indicates moderate connectivity with significant growth potential</w:t>
      </w:r>
    </w:p>
    <w:p w14:paraId="48B7614D" w14:textId="77777777" w:rsidR="00902C82" w:rsidRPr="00FF1DDD" w:rsidRDefault="00000000" w:rsidP="004767E0">
      <w:pPr>
        <w:pStyle w:val="Compact"/>
        <w:numPr>
          <w:ilvl w:val="0"/>
          <w:numId w:val="23"/>
        </w:numPr>
        <w:spacing w:line="360" w:lineRule="auto"/>
        <w:jc w:val="both"/>
      </w:pPr>
      <w:r w:rsidRPr="00FF1DDD">
        <w:rPr>
          <w:b/>
          <w:bCs/>
        </w:rPr>
        <w:t>Traffic Concentration:</w:t>
      </w:r>
      <w:r w:rsidRPr="00FF1DDD">
        <w:t xml:space="preserve"> Analysis reveals high concentration on major routes confirming hub-spoke structure</w:t>
      </w:r>
    </w:p>
    <w:p w14:paraId="3E1C9E57" w14:textId="77777777" w:rsidR="00902C82" w:rsidRPr="00FF1DDD" w:rsidRDefault="00000000" w:rsidP="004767E0">
      <w:pPr>
        <w:pStyle w:val="Compact"/>
        <w:numPr>
          <w:ilvl w:val="0"/>
          <w:numId w:val="23"/>
        </w:numPr>
        <w:spacing w:line="360" w:lineRule="auto"/>
        <w:jc w:val="both"/>
      </w:pPr>
      <w:r w:rsidRPr="00FF1DDD">
        <w:rPr>
          <w:b/>
          <w:bCs/>
        </w:rPr>
        <w:t>Centrality Distribution:</w:t>
      </w:r>
      <w:r w:rsidRPr="00FF1DDD">
        <w:t xml:space="preserve"> Power-law distribution of centrality scores indicates scale-free network characteristics typical of infrastructure networks</w:t>
      </w:r>
    </w:p>
    <w:p w14:paraId="6AF34180" w14:textId="77777777" w:rsidR="00902C82" w:rsidRDefault="00000000" w:rsidP="004767E0">
      <w:pPr>
        <w:pStyle w:val="Compact"/>
        <w:numPr>
          <w:ilvl w:val="0"/>
          <w:numId w:val="23"/>
        </w:numPr>
        <w:spacing w:line="360" w:lineRule="auto"/>
        <w:jc w:val="both"/>
      </w:pPr>
      <w:r w:rsidRPr="00FF1DDD">
        <w:rPr>
          <w:b/>
          <w:bCs/>
        </w:rPr>
        <w:t>Geographic Patterns:</w:t>
      </w:r>
      <w:r w:rsidRPr="00FF1DDD">
        <w:t xml:space="preserve"> Zone-based analysis shows distinct regional hub characteristics with varying connectivity patterns</w:t>
      </w:r>
    </w:p>
    <w:p w14:paraId="1BD22716" w14:textId="77777777" w:rsidR="00FF1DDD" w:rsidRPr="00FF1DDD" w:rsidRDefault="00FF1DDD" w:rsidP="004767E0">
      <w:pPr>
        <w:pStyle w:val="Compact"/>
        <w:spacing w:line="360" w:lineRule="auto"/>
        <w:ind w:left="720"/>
        <w:jc w:val="both"/>
      </w:pPr>
    </w:p>
    <w:p w14:paraId="1124B9CC" w14:textId="77777777" w:rsidR="00902C82" w:rsidRPr="00FF1DDD" w:rsidRDefault="00000000" w:rsidP="004767E0">
      <w:pPr>
        <w:pStyle w:val="Heading2"/>
        <w:spacing w:line="360" w:lineRule="auto"/>
        <w:jc w:val="both"/>
        <w:rPr>
          <w:color w:val="auto"/>
        </w:rPr>
      </w:pPr>
      <w:bookmarkStart w:id="36" w:name="analysis"/>
      <w:bookmarkEnd w:id="35"/>
      <w:r w:rsidRPr="00FF1DDD">
        <w:rPr>
          <w:color w:val="auto"/>
        </w:rPr>
        <w:t>6.2 Analysis</w:t>
      </w:r>
    </w:p>
    <w:p w14:paraId="48F888F9" w14:textId="3C0EDF69" w:rsidR="00902C82" w:rsidRPr="00FF1DDD" w:rsidRDefault="00000000" w:rsidP="004767E0">
      <w:pPr>
        <w:pStyle w:val="Compact"/>
        <w:numPr>
          <w:ilvl w:val="0"/>
          <w:numId w:val="24"/>
        </w:numPr>
        <w:spacing w:line="360" w:lineRule="auto"/>
        <w:jc w:val="both"/>
      </w:pPr>
      <w:r w:rsidRPr="00FF1DDD">
        <w:rPr>
          <w:b/>
          <w:bCs/>
        </w:rPr>
        <w:t>Statistical Validation:</w:t>
      </w:r>
      <w:r w:rsidRPr="00FF1DDD">
        <w:t xml:space="preserve"> Centrality measures show strong correlation with known airport importance rankings (Pearson correlation &gt; 0.85)</w:t>
      </w:r>
    </w:p>
    <w:p w14:paraId="01AB8556" w14:textId="77777777" w:rsidR="00902C82" w:rsidRPr="00FF1DDD" w:rsidRDefault="00000000" w:rsidP="004767E0">
      <w:pPr>
        <w:pStyle w:val="Compact"/>
        <w:numPr>
          <w:ilvl w:val="0"/>
          <w:numId w:val="24"/>
        </w:numPr>
        <w:spacing w:line="360" w:lineRule="auto"/>
        <w:jc w:val="both"/>
      </w:pPr>
      <w:r w:rsidRPr="00FF1DDD">
        <w:rPr>
          <w:b/>
          <w:bCs/>
        </w:rPr>
        <w:t>Network Robustness:</w:t>
      </w:r>
      <w:r w:rsidRPr="00FF1DDD">
        <w:t xml:space="preserve"> Removal of top 5 hubs reduces network connectivity by 47%, confirming critical hub identification accuracy</w:t>
      </w:r>
    </w:p>
    <w:p w14:paraId="2C26F5A8" w14:textId="77777777" w:rsidR="00902C82" w:rsidRPr="00FF1DDD" w:rsidRDefault="00000000" w:rsidP="004767E0">
      <w:pPr>
        <w:pStyle w:val="Compact"/>
        <w:numPr>
          <w:ilvl w:val="0"/>
          <w:numId w:val="24"/>
        </w:numPr>
        <w:spacing w:line="360" w:lineRule="auto"/>
        <w:jc w:val="both"/>
      </w:pPr>
      <w:r w:rsidRPr="00FF1DDD">
        <w:rPr>
          <w:b/>
          <w:bCs/>
        </w:rPr>
        <w:t>Zone Independence:</w:t>
      </w:r>
      <w:r w:rsidRPr="00FF1DDD">
        <w:t xml:space="preserve"> Regional subgraphs maintain connectivity even when isolated, indicating robust intra-regional networks</w:t>
      </w:r>
    </w:p>
    <w:p w14:paraId="6DAAF776" w14:textId="77777777" w:rsidR="00902C82" w:rsidRDefault="00000000" w:rsidP="004767E0">
      <w:pPr>
        <w:pStyle w:val="Compact"/>
        <w:numPr>
          <w:ilvl w:val="0"/>
          <w:numId w:val="24"/>
        </w:numPr>
        <w:spacing w:line="360" w:lineRule="auto"/>
        <w:jc w:val="both"/>
      </w:pPr>
      <w:r w:rsidRPr="00FF1DDD">
        <w:rPr>
          <w:b/>
          <w:bCs/>
        </w:rPr>
        <w:t>Traffic Flow Validation:</w:t>
      </w:r>
      <w:r w:rsidRPr="00FF1DDD">
        <w:t xml:space="preserve"> Aggregated passenger calculations match DGCA reported totals within 2% margin</w:t>
      </w:r>
    </w:p>
    <w:p w14:paraId="592705C4" w14:textId="09B5BC05" w:rsidR="00FF1DDD" w:rsidRPr="00FF1DDD" w:rsidRDefault="00FF1DDD" w:rsidP="004767E0">
      <w:pPr>
        <w:pStyle w:val="Compact"/>
        <w:spacing w:line="360" w:lineRule="auto"/>
        <w:ind w:left="720"/>
        <w:jc w:val="both"/>
      </w:pPr>
    </w:p>
    <w:p w14:paraId="52E45B02" w14:textId="407F8DA0" w:rsidR="00902C82" w:rsidRPr="00FF1DDD" w:rsidRDefault="00000000" w:rsidP="004767E0">
      <w:pPr>
        <w:pStyle w:val="Heading2"/>
        <w:spacing w:line="360" w:lineRule="auto"/>
        <w:jc w:val="both"/>
        <w:rPr>
          <w:color w:val="auto"/>
        </w:rPr>
      </w:pPr>
      <w:bookmarkStart w:id="37" w:name="test-results"/>
      <w:bookmarkEnd w:id="36"/>
      <w:r w:rsidRPr="00FF1DDD">
        <w:rPr>
          <w:color w:val="auto"/>
        </w:rPr>
        <w:lastRenderedPageBreak/>
        <w:t>6.3 Test Results</w:t>
      </w:r>
    </w:p>
    <w:p w14:paraId="1D84405C" w14:textId="77777777" w:rsidR="00902C82" w:rsidRPr="00FF1DDD" w:rsidRDefault="00000000" w:rsidP="004767E0">
      <w:pPr>
        <w:pStyle w:val="FirstParagraph"/>
        <w:spacing w:line="360" w:lineRule="auto"/>
        <w:jc w:val="both"/>
      </w:pPr>
      <w:r w:rsidRPr="00FF1DDD">
        <w:rPr>
          <w:b/>
          <w:bCs/>
        </w:rPr>
        <w:t>Centrality Computation Testing:</w:t>
      </w:r>
      <w:r w:rsidRPr="00FF1DDD">
        <w:t xml:space="preserve"> - Degree centrality: 100% nodes computed within 0.3 seconds - Betweenness centrality: Completed in 4.2 seconds for full network - Closeness centrality: Computed in 3.8 seconds with weighted distances</w:t>
      </w:r>
    </w:p>
    <w:p w14:paraId="75A5BAB9" w14:textId="77777777" w:rsidR="00902C82" w:rsidRPr="00FF1DDD" w:rsidRDefault="00000000" w:rsidP="004767E0">
      <w:pPr>
        <w:pStyle w:val="BodyText"/>
        <w:spacing w:line="360" w:lineRule="auto"/>
        <w:jc w:val="both"/>
      </w:pPr>
      <w:r w:rsidRPr="00FF1DDD">
        <w:rPr>
          <w:b/>
          <w:bCs/>
        </w:rPr>
        <w:t>Dashboard Functionality:</w:t>
      </w:r>
      <w:r w:rsidRPr="00FF1DDD">
        <w:t xml:space="preserve"> - Zone filtering: Real-time updates within 1.5 seconds - Network rendering: Graph visualization loads in 2.8 seconds - Interactive features: All controls respond within 0.5 seconds</w:t>
      </w:r>
    </w:p>
    <w:p w14:paraId="71F938F9" w14:textId="77777777" w:rsidR="00902C82" w:rsidRPr="00FF1DDD" w:rsidRDefault="00000000" w:rsidP="004767E0">
      <w:pPr>
        <w:pStyle w:val="BodyText"/>
        <w:spacing w:line="360" w:lineRule="auto"/>
        <w:jc w:val="both"/>
      </w:pPr>
      <w:r w:rsidRPr="00FF1DDD">
        <w:rPr>
          <w:b/>
          <w:bCs/>
        </w:rPr>
        <w:t>Data Consistency:</w:t>
      </w:r>
      <w:r w:rsidRPr="00FF1DDD">
        <w:t xml:space="preserve"> - 99.2% data coverage for domestic network routes - Zero missing values after preprocessing - 100% consistency between bidirectional traffic calculations</w:t>
      </w:r>
    </w:p>
    <w:p w14:paraId="010BACB6" w14:textId="44EAE833" w:rsidR="00902C82" w:rsidRPr="00FF1DDD" w:rsidRDefault="00902C82" w:rsidP="004767E0">
      <w:pPr>
        <w:spacing w:line="360" w:lineRule="auto"/>
        <w:jc w:val="both"/>
      </w:pPr>
    </w:p>
    <w:p w14:paraId="7128E019" w14:textId="77777777" w:rsidR="00FF35DB" w:rsidRDefault="00000000" w:rsidP="004767E0">
      <w:pPr>
        <w:pStyle w:val="Heading1"/>
        <w:spacing w:line="360" w:lineRule="auto"/>
        <w:jc w:val="center"/>
        <w:rPr>
          <w:color w:val="auto"/>
        </w:rPr>
      </w:pPr>
      <w:bookmarkStart w:id="38" w:name="chapter-7-results-and-discussion"/>
      <w:bookmarkEnd w:id="34"/>
      <w:bookmarkEnd w:id="37"/>
      <w:r w:rsidRPr="00FF1DDD">
        <w:rPr>
          <w:color w:val="auto"/>
        </w:rPr>
        <w:t>CHAPTER 7</w:t>
      </w:r>
    </w:p>
    <w:p w14:paraId="37ED6629" w14:textId="482A0176" w:rsidR="00902C82" w:rsidRDefault="00000000" w:rsidP="004767E0">
      <w:pPr>
        <w:pStyle w:val="Heading1"/>
        <w:spacing w:line="360" w:lineRule="auto"/>
        <w:jc w:val="center"/>
        <w:rPr>
          <w:color w:val="auto"/>
        </w:rPr>
      </w:pPr>
      <w:r w:rsidRPr="00FF1DDD">
        <w:rPr>
          <w:color w:val="auto"/>
        </w:rPr>
        <w:t>RESULTS AND DISCUSSION</w:t>
      </w:r>
    </w:p>
    <w:p w14:paraId="1D71BBE7" w14:textId="77777777" w:rsidR="00FF1DDD" w:rsidRPr="00FF1DDD" w:rsidRDefault="00FF1DDD" w:rsidP="004767E0">
      <w:pPr>
        <w:pStyle w:val="BodyText"/>
        <w:spacing w:line="360" w:lineRule="auto"/>
      </w:pPr>
    </w:p>
    <w:p w14:paraId="2974F489" w14:textId="77777777" w:rsidR="00902C82" w:rsidRPr="00FF1DDD" w:rsidRDefault="00000000" w:rsidP="004767E0">
      <w:pPr>
        <w:pStyle w:val="Heading2"/>
        <w:spacing w:line="360" w:lineRule="auto"/>
        <w:jc w:val="both"/>
        <w:rPr>
          <w:color w:val="auto"/>
        </w:rPr>
      </w:pPr>
      <w:bookmarkStart w:id="39" w:name="presentation-of-results"/>
      <w:r w:rsidRPr="00FF1DDD">
        <w:rPr>
          <w:color w:val="auto"/>
        </w:rPr>
        <w:t>7.1 Presentation of Results</w:t>
      </w:r>
    </w:p>
    <w:p w14:paraId="06D5EF35" w14:textId="77777777" w:rsidR="00902C82" w:rsidRPr="00FF1DDD" w:rsidRDefault="00000000" w:rsidP="004767E0">
      <w:pPr>
        <w:pStyle w:val="Heading3"/>
        <w:spacing w:line="360" w:lineRule="auto"/>
        <w:jc w:val="both"/>
        <w:rPr>
          <w:color w:val="auto"/>
        </w:rPr>
      </w:pPr>
      <w:bookmarkStart w:id="40" w:name="statistical-analysis"/>
      <w:r w:rsidRPr="00FF1DDD">
        <w:rPr>
          <w:color w:val="auto"/>
        </w:rPr>
        <w:t>7.1.1 Statistical Analysis</w:t>
      </w:r>
    </w:p>
    <w:p w14:paraId="58468A03" w14:textId="77777777" w:rsidR="00902C82" w:rsidRPr="00FF1DDD" w:rsidRDefault="00000000" w:rsidP="004767E0">
      <w:pPr>
        <w:pStyle w:val="FirstParagraph"/>
        <w:spacing w:line="360" w:lineRule="auto"/>
        <w:jc w:val="both"/>
      </w:pPr>
      <w:r w:rsidRPr="00FF1DDD">
        <w:rPr>
          <w:b/>
          <w:bCs/>
        </w:rPr>
        <w:t>Primary Hub Rankings (by Degree Centrality):</w:t>
      </w:r>
      <w:r w:rsidRPr="00FF1DDD">
        <w:t xml:space="preserve"> 1. Delhi: 0.847 (highest connectivity) 2. Bengaluru: 0.792 3. Hyderabad: 0.731 4. Mumbai: 0.698</w:t>
      </w:r>
    </w:p>
    <w:p w14:paraId="2529730D" w14:textId="77777777" w:rsidR="00902C82" w:rsidRPr="00FF1DDD" w:rsidRDefault="00000000" w:rsidP="004767E0">
      <w:pPr>
        <w:pStyle w:val="BodyText"/>
        <w:spacing w:line="360" w:lineRule="auto"/>
        <w:jc w:val="both"/>
      </w:pPr>
      <w:r w:rsidRPr="00FF1DDD">
        <w:rPr>
          <w:b/>
          <w:bCs/>
        </w:rPr>
        <w:t>Critical Intermediaries (by Betweenness Centrality):</w:t>
      </w:r>
      <w:r w:rsidRPr="00FF1DDD">
        <w:t xml:space="preserve"> 1. Vijayawada: 0.156 (key southern connector) 2. Darbhanga: 0.142 (eastern gateway) 3. Pune: 0.138 (central India hub) 4. Bagdogra: 0.129 (northeast access point)</w:t>
      </w:r>
    </w:p>
    <w:p w14:paraId="422F8B05" w14:textId="77777777" w:rsidR="00902C82" w:rsidRDefault="00000000" w:rsidP="004767E0">
      <w:pPr>
        <w:pStyle w:val="BodyText"/>
        <w:spacing w:line="360" w:lineRule="auto"/>
        <w:jc w:val="both"/>
      </w:pPr>
      <w:r w:rsidRPr="00FF1DDD">
        <w:rPr>
          <w:b/>
          <w:bCs/>
        </w:rPr>
        <w:lastRenderedPageBreak/>
        <w:t>Network Accessibility (by Closeness Centrality):</w:t>
      </w:r>
      <w:r w:rsidRPr="00FF1DDD">
        <w:t xml:space="preserve"> - Delhi leads with closeness score of 0.723 - Bengaluru follows at 0.689 - Hyderabad at 0.654</w:t>
      </w:r>
    </w:p>
    <w:p w14:paraId="1BE3E8E9" w14:textId="79E51A91" w:rsidR="00FF1DDD" w:rsidRPr="00FF1DDD" w:rsidRDefault="00A33560" w:rsidP="004767E0">
      <w:pPr>
        <w:pStyle w:val="BodyText"/>
        <w:spacing w:line="360" w:lineRule="auto"/>
        <w:jc w:val="both"/>
      </w:pPr>
      <w:r>
        <w:rPr>
          <w:noProof/>
        </w:rPr>
        <w:drawing>
          <wp:inline distT="0" distB="0" distL="0" distR="0" wp14:anchorId="65391559" wp14:editId="4BB49FBA">
            <wp:extent cx="5943600" cy="3343275"/>
            <wp:effectExtent l="0" t="0" r="0" b="0"/>
            <wp:docPr id="11589127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912703" name="Picture 115891270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4F51BBA" w14:textId="77777777" w:rsidR="00902C82" w:rsidRPr="00FF1DDD" w:rsidRDefault="00000000" w:rsidP="004767E0">
      <w:pPr>
        <w:pStyle w:val="Heading2"/>
        <w:spacing w:line="360" w:lineRule="auto"/>
        <w:jc w:val="both"/>
        <w:rPr>
          <w:color w:val="auto"/>
        </w:rPr>
      </w:pPr>
      <w:bookmarkStart w:id="41" w:name="figures"/>
      <w:bookmarkEnd w:id="39"/>
      <w:bookmarkEnd w:id="40"/>
      <w:r w:rsidRPr="00FF1DDD">
        <w:rPr>
          <w:color w:val="auto"/>
        </w:rPr>
        <w:t>7.2 Figures</w:t>
      </w:r>
    </w:p>
    <w:p w14:paraId="3A359167" w14:textId="77777777" w:rsidR="00902C82" w:rsidRPr="00FF1DDD" w:rsidRDefault="00000000" w:rsidP="004767E0">
      <w:pPr>
        <w:pStyle w:val="Compact"/>
        <w:numPr>
          <w:ilvl w:val="0"/>
          <w:numId w:val="25"/>
        </w:numPr>
        <w:spacing w:line="360" w:lineRule="auto"/>
        <w:jc w:val="both"/>
      </w:pPr>
      <w:r w:rsidRPr="00FF1DDD">
        <w:rPr>
          <w:b/>
          <w:bCs/>
        </w:rPr>
        <w:t>Network Visualization:</w:t>
      </w:r>
      <w:r w:rsidRPr="00FF1DDD">
        <w:t xml:space="preserve"> Interactive graph displays 129 nodes with size proportional to degree centrality and edge thickness representing passenger traffic volume</w:t>
      </w:r>
    </w:p>
    <w:p w14:paraId="3417E64C" w14:textId="77777777" w:rsidR="00902C82" w:rsidRPr="00FF1DDD" w:rsidRDefault="00000000" w:rsidP="004767E0">
      <w:pPr>
        <w:pStyle w:val="Compact"/>
        <w:numPr>
          <w:ilvl w:val="0"/>
          <w:numId w:val="25"/>
        </w:numPr>
        <w:spacing w:line="360" w:lineRule="auto"/>
        <w:jc w:val="both"/>
      </w:pPr>
      <w:r w:rsidRPr="00FF1DDD">
        <w:rPr>
          <w:b/>
          <w:bCs/>
        </w:rPr>
        <w:t>Zone-based Subgraphs:</w:t>
      </w:r>
      <w:r w:rsidRPr="00FF1DDD">
        <w:t xml:space="preserve"> Separate visualizations for North, South, and Central India showing regional connectivity patterns</w:t>
      </w:r>
    </w:p>
    <w:p w14:paraId="13EACF33" w14:textId="77777777" w:rsidR="00902C82" w:rsidRDefault="00000000" w:rsidP="004767E0">
      <w:pPr>
        <w:pStyle w:val="Compact"/>
        <w:numPr>
          <w:ilvl w:val="0"/>
          <w:numId w:val="25"/>
        </w:numPr>
        <w:spacing w:line="360" w:lineRule="auto"/>
        <w:jc w:val="both"/>
      </w:pPr>
      <w:r w:rsidRPr="00FF1DDD">
        <w:rPr>
          <w:b/>
          <w:bCs/>
        </w:rPr>
        <w:t>Centrality Distribution Plots:</w:t>
      </w:r>
      <w:r w:rsidRPr="00FF1DDD">
        <w:t xml:space="preserve"> Histograms and cumulative distribution functions illustrating power-law characteristics</w:t>
      </w:r>
    </w:p>
    <w:p w14:paraId="073BA425" w14:textId="77777777" w:rsidR="00FF1DDD" w:rsidRDefault="00FF1DDD" w:rsidP="004767E0">
      <w:pPr>
        <w:pStyle w:val="Compact"/>
        <w:spacing w:line="360" w:lineRule="auto"/>
        <w:ind w:left="720"/>
        <w:jc w:val="both"/>
      </w:pPr>
    </w:p>
    <w:p w14:paraId="7C4B8F1B" w14:textId="654F991C" w:rsidR="00A33560" w:rsidRPr="00FF1DDD" w:rsidRDefault="00A33560" w:rsidP="004767E0">
      <w:pPr>
        <w:pStyle w:val="Compact"/>
        <w:spacing w:line="360" w:lineRule="auto"/>
        <w:ind w:left="720"/>
        <w:jc w:val="both"/>
      </w:pPr>
      <w:r>
        <w:rPr>
          <w:noProof/>
        </w:rPr>
        <w:lastRenderedPageBreak/>
        <w:drawing>
          <wp:inline distT="0" distB="0" distL="0" distR="0" wp14:anchorId="39B1BD1C" wp14:editId="6AB234B2">
            <wp:extent cx="5943600" cy="4338955"/>
            <wp:effectExtent l="0" t="0" r="0" b="0"/>
            <wp:docPr id="1735182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182845" name="Picture 1735182845"/>
                    <pic:cNvPicPr/>
                  </pic:nvPicPr>
                  <pic:blipFill>
                    <a:blip r:embed="rId9">
                      <a:extLst>
                        <a:ext uri="{28A0092B-C50C-407E-A947-70E740481C1C}">
                          <a14:useLocalDpi xmlns:a14="http://schemas.microsoft.com/office/drawing/2010/main" val="0"/>
                        </a:ext>
                      </a:extLst>
                    </a:blip>
                    <a:stretch>
                      <a:fillRect/>
                    </a:stretch>
                  </pic:blipFill>
                  <pic:spPr>
                    <a:xfrm>
                      <a:off x="0" y="0"/>
                      <a:ext cx="5943600" cy="4338955"/>
                    </a:xfrm>
                    <a:prstGeom prst="rect">
                      <a:avLst/>
                    </a:prstGeom>
                  </pic:spPr>
                </pic:pic>
              </a:graphicData>
            </a:graphic>
          </wp:inline>
        </w:drawing>
      </w:r>
    </w:p>
    <w:p w14:paraId="321B85FC" w14:textId="77777777" w:rsidR="00902C82" w:rsidRPr="00FF1DDD" w:rsidRDefault="00000000" w:rsidP="004767E0">
      <w:pPr>
        <w:pStyle w:val="Heading2"/>
        <w:spacing w:line="360" w:lineRule="auto"/>
        <w:jc w:val="both"/>
        <w:rPr>
          <w:color w:val="auto"/>
        </w:rPr>
      </w:pPr>
      <w:bookmarkStart w:id="42" w:name="subfigures"/>
      <w:bookmarkEnd w:id="41"/>
      <w:r w:rsidRPr="00FF1DDD">
        <w:rPr>
          <w:color w:val="auto"/>
        </w:rPr>
        <w:t>7.3 Subfigures</w:t>
      </w:r>
    </w:p>
    <w:p w14:paraId="64EFDFB3" w14:textId="77777777" w:rsidR="00902C82" w:rsidRPr="00FF1DDD" w:rsidRDefault="00000000" w:rsidP="004767E0">
      <w:pPr>
        <w:pStyle w:val="Compact"/>
        <w:numPr>
          <w:ilvl w:val="0"/>
          <w:numId w:val="26"/>
        </w:numPr>
        <w:spacing w:line="360" w:lineRule="auto"/>
        <w:jc w:val="both"/>
      </w:pPr>
      <w:r w:rsidRPr="00FF1DDD">
        <w:rPr>
          <w:b/>
          <w:bCs/>
        </w:rPr>
        <w:t>Hub Comparison:</w:t>
      </w:r>
      <w:r w:rsidRPr="00FF1DDD">
        <w:t xml:space="preserve"> Side-by-side subfigures comparing primary vs. secondary hubs across different centrality metrics</w:t>
      </w:r>
    </w:p>
    <w:p w14:paraId="6165B6FC" w14:textId="77777777" w:rsidR="00902C82" w:rsidRPr="00FF1DDD" w:rsidRDefault="00000000" w:rsidP="004767E0">
      <w:pPr>
        <w:pStyle w:val="Compact"/>
        <w:numPr>
          <w:ilvl w:val="0"/>
          <w:numId w:val="26"/>
        </w:numPr>
        <w:spacing w:line="360" w:lineRule="auto"/>
        <w:jc w:val="both"/>
      </w:pPr>
      <w:r w:rsidRPr="00FF1DDD">
        <w:rPr>
          <w:b/>
          <w:bCs/>
        </w:rPr>
        <w:t>Regional Analysis:</w:t>
      </w:r>
      <w:r w:rsidRPr="00FF1DDD">
        <w:t xml:space="preserve"> Subfigures depicting network structure for each geographic zone with consistent scaling</w:t>
      </w:r>
    </w:p>
    <w:p w14:paraId="1629BD0A" w14:textId="77777777" w:rsidR="00902C82" w:rsidRDefault="00000000" w:rsidP="004767E0">
      <w:pPr>
        <w:pStyle w:val="Compact"/>
        <w:numPr>
          <w:ilvl w:val="0"/>
          <w:numId w:val="26"/>
        </w:numPr>
        <w:spacing w:line="360" w:lineRule="auto"/>
        <w:jc w:val="both"/>
      </w:pPr>
      <w:r w:rsidRPr="00FF1DDD">
        <w:rPr>
          <w:b/>
          <w:bCs/>
        </w:rPr>
        <w:t>Weighted vs. Unweighted:</w:t>
      </w:r>
      <w:r w:rsidRPr="00FF1DDD">
        <w:t xml:space="preserve"> Comparative subfigures showing how passenger traffic weights affect network topology</w:t>
      </w:r>
    </w:p>
    <w:p w14:paraId="6B3C3225" w14:textId="77777777" w:rsidR="00FF1DDD" w:rsidRPr="00FF1DDD" w:rsidRDefault="00FF1DDD" w:rsidP="004767E0">
      <w:pPr>
        <w:pStyle w:val="Compact"/>
        <w:spacing w:line="360" w:lineRule="auto"/>
        <w:ind w:left="720"/>
        <w:jc w:val="both"/>
      </w:pPr>
    </w:p>
    <w:p w14:paraId="5A45D3CA" w14:textId="77777777" w:rsidR="00902C82" w:rsidRPr="00FF1DDD" w:rsidRDefault="00000000" w:rsidP="004767E0">
      <w:pPr>
        <w:pStyle w:val="Heading2"/>
        <w:spacing w:line="360" w:lineRule="auto"/>
        <w:jc w:val="both"/>
        <w:rPr>
          <w:color w:val="auto"/>
        </w:rPr>
      </w:pPr>
      <w:bookmarkStart w:id="43" w:name="discussion"/>
      <w:bookmarkEnd w:id="42"/>
      <w:r w:rsidRPr="00FF1DDD">
        <w:rPr>
          <w:color w:val="auto"/>
        </w:rPr>
        <w:lastRenderedPageBreak/>
        <w:t>7.4 Discussion</w:t>
      </w:r>
    </w:p>
    <w:p w14:paraId="43DADE33" w14:textId="77777777" w:rsidR="00902C82" w:rsidRPr="00FF1DDD" w:rsidRDefault="00000000" w:rsidP="006919CE">
      <w:pPr>
        <w:pStyle w:val="FirstParagraph"/>
        <w:spacing w:line="360" w:lineRule="auto"/>
        <w:ind w:left="720"/>
        <w:jc w:val="both"/>
      </w:pPr>
      <w:r w:rsidRPr="00FF1DDD">
        <w:rPr>
          <w:b/>
          <w:bCs/>
        </w:rPr>
        <w:t>Multi-hub System Validation:</w:t>
      </w:r>
      <w:r w:rsidRPr="00FF1DDD">
        <w:t xml:space="preserve"> Results confirm India’s aviation network operates as a multi-hub system with Delhi, Bengaluru, Hyderabad, and Mumbai sharing primary hub responsibilities.</w:t>
      </w:r>
    </w:p>
    <w:p w14:paraId="3E8B20FF" w14:textId="77777777" w:rsidR="00902C82" w:rsidRPr="00FF1DDD" w:rsidRDefault="00000000" w:rsidP="006919CE">
      <w:pPr>
        <w:pStyle w:val="BodyText"/>
        <w:spacing w:line="360" w:lineRule="auto"/>
        <w:ind w:left="720"/>
        <w:jc w:val="both"/>
      </w:pPr>
      <w:r w:rsidRPr="00FF1DDD">
        <w:rPr>
          <w:b/>
          <w:bCs/>
        </w:rPr>
        <w:t>Traffic Concentration Implications:</w:t>
      </w:r>
      <w:r w:rsidRPr="00FF1DDD">
        <w:t xml:space="preserve"> High concentration on inter-hub routes (top 10 routes carry 34% of total traffic) indicates potential vulnerability to hub disruptions but also efficiency in hub-spoke routing.</w:t>
      </w:r>
    </w:p>
    <w:p w14:paraId="7A7DA1A3" w14:textId="77777777" w:rsidR="00902C82" w:rsidRPr="00FF1DDD" w:rsidRDefault="00000000" w:rsidP="006919CE">
      <w:pPr>
        <w:pStyle w:val="BodyText"/>
        <w:spacing w:line="360" w:lineRule="auto"/>
        <w:ind w:left="720"/>
        <w:jc w:val="both"/>
      </w:pPr>
      <w:r w:rsidRPr="00FF1DDD">
        <w:rPr>
          <w:b/>
          <w:bCs/>
        </w:rPr>
        <w:t>Regional Inequality:</w:t>
      </w:r>
      <w:r w:rsidRPr="00FF1DDD">
        <w:t xml:space="preserve"> Zone analysis reveals southern India has highest network density (0.124) compared to central (0.089) and northern (0.098) regions, suggesting uneven infrastructure development.</w:t>
      </w:r>
    </w:p>
    <w:p w14:paraId="40AEE399" w14:textId="77777777" w:rsidR="00902C82" w:rsidRDefault="00000000" w:rsidP="006919CE">
      <w:pPr>
        <w:pStyle w:val="BodyText"/>
        <w:spacing w:line="360" w:lineRule="auto"/>
        <w:ind w:left="720"/>
        <w:jc w:val="both"/>
      </w:pPr>
      <w:r w:rsidRPr="00FF1DDD">
        <w:rPr>
          <w:b/>
          <w:bCs/>
        </w:rPr>
        <w:t>Policy Insights:</w:t>
      </w:r>
      <w:r w:rsidRPr="00FF1DDD">
        <w:t xml:space="preserve"> Identification of critical intermediaries highlights airports requiring infrastructure investment to maintain network connectivity.</w:t>
      </w:r>
    </w:p>
    <w:p w14:paraId="706A6F46" w14:textId="77777777" w:rsidR="00FF1DDD" w:rsidRPr="00FF1DDD" w:rsidRDefault="00FF1DDD" w:rsidP="004767E0">
      <w:pPr>
        <w:pStyle w:val="BodyText"/>
        <w:spacing w:line="360" w:lineRule="auto"/>
        <w:jc w:val="both"/>
      </w:pPr>
    </w:p>
    <w:p w14:paraId="105E4851" w14:textId="77777777" w:rsidR="00902C82" w:rsidRPr="00FF1DDD" w:rsidRDefault="00000000" w:rsidP="004767E0">
      <w:pPr>
        <w:pStyle w:val="Heading2"/>
        <w:spacing w:line="360" w:lineRule="auto"/>
        <w:jc w:val="both"/>
        <w:rPr>
          <w:color w:val="auto"/>
        </w:rPr>
      </w:pPr>
      <w:bookmarkStart w:id="44" w:name="conclusion"/>
      <w:bookmarkEnd w:id="43"/>
      <w:r w:rsidRPr="00FF1DDD">
        <w:rPr>
          <w:color w:val="auto"/>
        </w:rPr>
        <w:t>7.5 Conclusion</w:t>
      </w:r>
    </w:p>
    <w:p w14:paraId="0C08F5D7" w14:textId="77777777" w:rsidR="00902C82" w:rsidRPr="00FF1DDD" w:rsidRDefault="00000000" w:rsidP="006919CE">
      <w:pPr>
        <w:pStyle w:val="FirstParagraph"/>
        <w:spacing w:line="360" w:lineRule="auto"/>
        <w:ind w:left="720"/>
        <w:jc w:val="both"/>
      </w:pPr>
      <w:r w:rsidRPr="00FF1DDD">
        <w:t>The analysis successfully demonstrates that graph-theoretic centrality measures effectively identify both obvious and non-obvious critical nodes in India’s aviation network. The multi-hub structure is validated through quantitative metrics, and the interactive dashboard provides unprecedented exploratory capabilities for aviation infrastructure planning.</w:t>
      </w:r>
    </w:p>
    <w:p w14:paraId="5C386E9B" w14:textId="284DFFBB" w:rsidR="00902C82" w:rsidRPr="00FF1DDD" w:rsidRDefault="00FF1DDD" w:rsidP="004767E0">
      <w:pPr>
        <w:spacing w:line="360" w:lineRule="auto"/>
      </w:pPr>
      <w:r>
        <w:br w:type="page"/>
      </w:r>
    </w:p>
    <w:p w14:paraId="2A3D9938" w14:textId="77777777" w:rsidR="00FF35DB" w:rsidRDefault="00000000" w:rsidP="004767E0">
      <w:pPr>
        <w:pStyle w:val="Heading1"/>
        <w:spacing w:line="360" w:lineRule="auto"/>
        <w:jc w:val="center"/>
        <w:rPr>
          <w:color w:val="auto"/>
        </w:rPr>
      </w:pPr>
      <w:bookmarkStart w:id="45" w:name="chapter-8-conclusion"/>
      <w:bookmarkEnd w:id="38"/>
      <w:bookmarkEnd w:id="44"/>
      <w:r w:rsidRPr="00FF1DDD">
        <w:rPr>
          <w:color w:val="auto"/>
        </w:rPr>
        <w:lastRenderedPageBreak/>
        <w:t>CHAPTER 8</w:t>
      </w:r>
    </w:p>
    <w:p w14:paraId="7F262E79" w14:textId="182BB3B7" w:rsidR="00902C82" w:rsidRDefault="00000000" w:rsidP="004767E0">
      <w:pPr>
        <w:pStyle w:val="Heading1"/>
        <w:spacing w:line="360" w:lineRule="auto"/>
        <w:jc w:val="center"/>
        <w:rPr>
          <w:color w:val="auto"/>
        </w:rPr>
      </w:pPr>
      <w:r w:rsidRPr="00FF1DDD">
        <w:rPr>
          <w:color w:val="auto"/>
        </w:rPr>
        <w:t>CONCLUSION</w:t>
      </w:r>
    </w:p>
    <w:p w14:paraId="43AC5788" w14:textId="77777777" w:rsidR="00FF1DDD" w:rsidRPr="00FF1DDD" w:rsidRDefault="00FF1DDD" w:rsidP="004767E0">
      <w:pPr>
        <w:pStyle w:val="BodyText"/>
        <w:spacing w:line="360" w:lineRule="auto"/>
      </w:pPr>
    </w:p>
    <w:p w14:paraId="76D1C593" w14:textId="77777777" w:rsidR="00902C82" w:rsidRPr="00FF1DDD" w:rsidRDefault="00000000" w:rsidP="004767E0">
      <w:pPr>
        <w:pStyle w:val="Heading2"/>
        <w:spacing w:line="360" w:lineRule="auto"/>
        <w:jc w:val="both"/>
        <w:rPr>
          <w:color w:val="auto"/>
        </w:rPr>
      </w:pPr>
      <w:bookmarkStart w:id="46" w:name="key-achievements"/>
      <w:r w:rsidRPr="00FF1DDD">
        <w:rPr>
          <w:color w:val="auto"/>
        </w:rPr>
        <w:t>8.1 Key Achievements</w:t>
      </w:r>
    </w:p>
    <w:p w14:paraId="68958EB6" w14:textId="77777777" w:rsidR="00902C82" w:rsidRPr="00FF1DDD" w:rsidRDefault="00000000" w:rsidP="004767E0">
      <w:pPr>
        <w:pStyle w:val="FirstParagraph"/>
        <w:spacing w:line="360" w:lineRule="auto"/>
        <w:jc w:val="both"/>
      </w:pPr>
      <w:r w:rsidRPr="00FF1DDD">
        <w:t>The project successfully achieved all primary objectives:</w:t>
      </w:r>
    </w:p>
    <w:p w14:paraId="290F07E1" w14:textId="77777777" w:rsidR="006919CE" w:rsidRDefault="00000000" w:rsidP="006919CE">
      <w:pPr>
        <w:pStyle w:val="Compact"/>
        <w:numPr>
          <w:ilvl w:val="0"/>
          <w:numId w:val="27"/>
        </w:numPr>
        <w:spacing w:line="360" w:lineRule="auto"/>
        <w:jc w:val="both"/>
      </w:pPr>
      <w:r w:rsidRPr="00FF1DDD">
        <w:rPr>
          <w:b/>
          <w:bCs/>
        </w:rPr>
        <w:t>Comprehensive Network Analysis:</w:t>
      </w:r>
      <w:r w:rsidRPr="00FF1DDD">
        <w:t xml:space="preserve"> Complete graph-theoretic analysis of India’s domestic aviation ecosystem using 129 cities and 838 routes</w:t>
      </w:r>
    </w:p>
    <w:p w14:paraId="525D6554" w14:textId="77777777" w:rsidR="006919CE" w:rsidRDefault="00000000" w:rsidP="006919CE">
      <w:pPr>
        <w:pStyle w:val="Compact"/>
        <w:numPr>
          <w:ilvl w:val="0"/>
          <w:numId w:val="27"/>
        </w:numPr>
        <w:spacing w:line="360" w:lineRule="auto"/>
        <w:jc w:val="both"/>
      </w:pPr>
      <w:r w:rsidRPr="006919CE">
        <w:rPr>
          <w:b/>
          <w:bCs/>
        </w:rPr>
        <w:t>Advanced Centrality Implementation:</w:t>
      </w:r>
      <w:r w:rsidRPr="00FF1DDD">
        <w:t xml:space="preserve"> Efficient computation of degree, betweenness, and closeness centrality measures</w:t>
      </w:r>
    </w:p>
    <w:p w14:paraId="3FC6488F" w14:textId="77777777" w:rsidR="006919CE" w:rsidRDefault="00000000" w:rsidP="006919CE">
      <w:pPr>
        <w:pStyle w:val="Compact"/>
        <w:numPr>
          <w:ilvl w:val="0"/>
          <w:numId w:val="27"/>
        </w:numPr>
        <w:spacing w:line="360" w:lineRule="auto"/>
        <w:jc w:val="both"/>
      </w:pPr>
      <w:r w:rsidRPr="006919CE">
        <w:rPr>
          <w:b/>
          <w:bCs/>
        </w:rPr>
        <w:t>Interactive Dashboard:</w:t>
      </w:r>
      <w:r w:rsidRPr="00FF1DDD">
        <w:t xml:space="preserve"> Fully functional </w:t>
      </w:r>
      <w:proofErr w:type="spellStart"/>
      <w:r w:rsidRPr="00FF1DDD">
        <w:t>Streamlit</w:t>
      </w:r>
      <w:proofErr w:type="spellEnd"/>
      <w:r w:rsidRPr="00FF1DDD">
        <w:t xml:space="preserve"> application enabling real-time network exploration</w:t>
      </w:r>
    </w:p>
    <w:p w14:paraId="1186CB21" w14:textId="77777777" w:rsidR="006919CE" w:rsidRDefault="00000000" w:rsidP="006919CE">
      <w:pPr>
        <w:pStyle w:val="Compact"/>
        <w:numPr>
          <w:ilvl w:val="0"/>
          <w:numId w:val="27"/>
        </w:numPr>
        <w:spacing w:line="360" w:lineRule="auto"/>
        <w:jc w:val="both"/>
      </w:pPr>
      <w:r w:rsidRPr="006919CE">
        <w:rPr>
          <w:b/>
          <w:bCs/>
        </w:rPr>
        <w:t>Empirical Validation:</w:t>
      </w:r>
      <w:r w:rsidRPr="00FF1DDD">
        <w:t xml:space="preserve"> Results validated against DGCA data with high correlation to known aviation infrastructure</w:t>
      </w:r>
    </w:p>
    <w:p w14:paraId="522F4817" w14:textId="7386B2D0" w:rsidR="00902C82" w:rsidRDefault="00000000" w:rsidP="006919CE">
      <w:pPr>
        <w:pStyle w:val="Compact"/>
        <w:numPr>
          <w:ilvl w:val="0"/>
          <w:numId w:val="27"/>
        </w:numPr>
        <w:spacing w:line="360" w:lineRule="auto"/>
        <w:jc w:val="both"/>
      </w:pPr>
      <w:r w:rsidRPr="006919CE">
        <w:rPr>
          <w:b/>
          <w:bCs/>
        </w:rPr>
        <w:t>Actionable Insights:</w:t>
      </w:r>
      <w:r w:rsidRPr="00FF1DDD">
        <w:t xml:space="preserve"> Identification of primary hubs and critical intermediaries supporting infrastructure planning decisions</w:t>
      </w:r>
    </w:p>
    <w:p w14:paraId="2ABE3459" w14:textId="77777777" w:rsidR="00FF1DDD" w:rsidRPr="00FF1DDD" w:rsidRDefault="00FF1DDD" w:rsidP="004767E0">
      <w:pPr>
        <w:pStyle w:val="Compact"/>
        <w:spacing w:line="360" w:lineRule="auto"/>
        <w:ind w:left="720"/>
        <w:jc w:val="both"/>
      </w:pPr>
    </w:p>
    <w:p w14:paraId="7AED77CA" w14:textId="77777777" w:rsidR="00902C82" w:rsidRPr="00FF1DDD" w:rsidRDefault="00000000" w:rsidP="004767E0">
      <w:pPr>
        <w:pStyle w:val="Heading2"/>
        <w:spacing w:line="360" w:lineRule="auto"/>
        <w:jc w:val="both"/>
        <w:rPr>
          <w:color w:val="auto"/>
        </w:rPr>
      </w:pPr>
      <w:bookmarkStart w:id="47" w:name="technical-contributions"/>
      <w:bookmarkEnd w:id="46"/>
      <w:r w:rsidRPr="00FF1DDD">
        <w:rPr>
          <w:color w:val="auto"/>
        </w:rPr>
        <w:t>8.2 Technical Contributions</w:t>
      </w:r>
    </w:p>
    <w:p w14:paraId="03196DA2" w14:textId="77777777" w:rsidR="00902C82" w:rsidRPr="00FF1DDD" w:rsidRDefault="00000000" w:rsidP="004767E0">
      <w:pPr>
        <w:pStyle w:val="Compact"/>
        <w:numPr>
          <w:ilvl w:val="0"/>
          <w:numId w:val="28"/>
        </w:numPr>
        <w:spacing w:line="360" w:lineRule="auto"/>
        <w:jc w:val="both"/>
      </w:pPr>
      <w:r w:rsidRPr="00FF1DDD">
        <w:t>Novel integration of NetworkX analytics with Streamlit interactivity for aviation networks</w:t>
      </w:r>
    </w:p>
    <w:p w14:paraId="018F8D0A" w14:textId="77777777" w:rsidR="00902C82" w:rsidRPr="00FF1DDD" w:rsidRDefault="00000000" w:rsidP="004767E0">
      <w:pPr>
        <w:pStyle w:val="Compact"/>
        <w:numPr>
          <w:ilvl w:val="0"/>
          <w:numId w:val="28"/>
        </w:numPr>
        <w:spacing w:line="360" w:lineRule="auto"/>
        <w:jc w:val="both"/>
      </w:pPr>
      <w:r w:rsidRPr="00FF1DDD">
        <w:t>Innovative zone-based filtering system for regional analysis</w:t>
      </w:r>
    </w:p>
    <w:p w14:paraId="7B225A0D" w14:textId="77777777" w:rsidR="00902C82" w:rsidRPr="00FF1DDD" w:rsidRDefault="00000000" w:rsidP="004767E0">
      <w:pPr>
        <w:pStyle w:val="Compact"/>
        <w:numPr>
          <w:ilvl w:val="0"/>
          <w:numId w:val="28"/>
        </w:numPr>
        <w:spacing w:line="360" w:lineRule="auto"/>
        <w:jc w:val="both"/>
      </w:pPr>
      <w:r w:rsidRPr="00FF1DDD">
        <w:t>Real-time centrality computation and visualization engine</w:t>
      </w:r>
    </w:p>
    <w:p w14:paraId="6FE59601" w14:textId="77777777" w:rsidR="00902C82" w:rsidRDefault="00000000" w:rsidP="004767E0">
      <w:pPr>
        <w:pStyle w:val="Compact"/>
        <w:numPr>
          <w:ilvl w:val="0"/>
          <w:numId w:val="28"/>
        </w:numPr>
        <w:spacing w:line="360" w:lineRule="auto"/>
        <w:jc w:val="both"/>
      </w:pPr>
      <w:r w:rsidRPr="00FF1DDD">
        <w:t>Scalable architecture supporting future temporal and predictive enhancements</w:t>
      </w:r>
    </w:p>
    <w:p w14:paraId="3FAE74E7" w14:textId="77777777" w:rsidR="00FF1DDD" w:rsidRPr="00FF1DDD" w:rsidRDefault="00FF1DDD" w:rsidP="004767E0">
      <w:pPr>
        <w:pStyle w:val="Compact"/>
        <w:spacing w:line="360" w:lineRule="auto"/>
        <w:ind w:left="720"/>
        <w:jc w:val="both"/>
      </w:pPr>
    </w:p>
    <w:p w14:paraId="55B8AA1C" w14:textId="77777777" w:rsidR="00902C82" w:rsidRPr="00FF1DDD" w:rsidRDefault="00000000" w:rsidP="004767E0">
      <w:pPr>
        <w:pStyle w:val="Heading2"/>
        <w:spacing w:line="360" w:lineRule="auto"/>
        <w:jc w:val="both"/>
        <w:rPr>
          <w:color w:val="auto"/>
        </w:rPr>
      </w:pPr>
      <w:bookmarkStart w:id="48" w:name="future-directions"/>
      <w:bookmarkEnd w:id="47"/>
      <w:r w:rsidRPr="00FF1DDD">
        <w:rPr>
          <w:color w:val="auto"/>
        </w:rPr>
        <w:t>8.3 Future Directions</w:t>
      </w:r>
    </w:p>
    <w:p w14:paraId="2862D6DB" w14:textId="77777777" w:rsidR="00902C82" w:rsidRPr="00FF1DDD" w:rsidRDefault="00000000" w:rsidP="006919CE">
      <w:pPr>
        <w:pStyle w:val="FirstParagraph"/>
        <w:spacing w:line="360" w:lineRule="auto"/>
        <w:ind w:left="720"/>
        <w:jc w:val="both"/>
      </w:pPr>
      <w:r w:rsidRPr="00FF1DDD">
        <w:rPr>
          <w:b/>
          <w:bCs/>
        </w:rPr>
        <w:t>Phase 3 Enhancements:</w:t>
      </w:r>
      <w:r w:rsidRPr="00FF1DDD">
        <w:t xml:space="preserve"> - Temporal network analysis tracking traffic pattern evolution over time - Seasonal variation analysis and long-term trend identification - International network integration analyzing domestic-international connectivity - Predictive modeling for route optimization and capacity planning - Machine learning models for demand forecasting and scenario planning</w:t>
      </w:r>
    </w:p>
    <w:p w14:paraId="72D94B80" w14:textId="77777777" w:rsidR="00902C82" w:rsidRPr="00FF1DDD" w:rsidRDefault="00000000" w:rsidP="006919CE">
      <w:pPr>
        <w:pStyle w:val="BodyText"/>
        <w:spacing w:line="360" w:lineRule="auto"/>
        <w:ind w:left="720"/>
        <w:jc w:val="both"/>
      </w:pPr>
      <w:r w:rsidRPr="00FF1DDD">
        <w:rPr>
          <w:b/>
          <w:bCs/>
        </w:rPr>
        <w:t>Technical Improvements:</w:t>
      </w:r>
      <w:r w:rsidRPr="00FF1DDD">
        <w:t xml:space="preserve"> - SciPy dependency resolution for advanced graph layout algorithms - Performance optimization for networks exceeding 500 nodes - Enhanced visualization quality with 3D network rendering capabilities</w:t>
      </w:r>
    </w:p>
    <w:p w14:paraId="4AB43B29" w14:textId="374C8E9C" w:rsidR="00902C82" w:rsidRPr="00FF1DDD" w:rsidRDefault="006919CE" w:rsidP="006919CE">
      <w:r>
        <w:br w:type="page"/>
      </w:r>
    </w:p>
    <w:p w14:paraId="57469E6A" w14:textId="77777777" w:rsidR="00AB2A58" w:rsidRDefault="00000000" w:rsidP="004767E0">
      <w:pPr>
        <w:pStyle w:val="Heading1"/>
        <w:spacing w:line="360" w:lineRule="auto"/>
        <w:jc w:val="center"/>
        <w:rPr>
          <w:color w:val="auto"/>
        </w:rPr>
      </w:pPr>
      <w:bookmarkStart w:id="49" w:name="chapter-9-pos-mapping-matrix"/>
      <w:bookmarkEnd w:id="45"/>
      <w:bookmarkEnd w:id="48"/>
      <w:r w:rsidRPr="00FF1DDD">
        <w:rPr>
          <w:color w:val="auto"/>
        </w:rPr>
        <w:lastRenderedPageBreak/>
        <w:t>CHAPTER 9</w:t>
      </w:r>
    </w:p>
    <w:p w14:paraId="44B63D42" w14:textId="5F4DFA4C" w:rsidR="00FF1DDD" w:rsidRPr="00486D77" w:rsidRDefault="00000000" w:rsidP="00486D77">
      <w:pPr>
        <w:pStyle w:val="Heading1"/>
        <w:spacing w:line="360" w:lineRule="auto"/>
        <w:jc w:val="center"/>
        <w:rPr>
          <w:color w:val="auto"/>
        </w:rPr>
      </w:pPr>
      <w:r w:rsidRPr="00FF1DDD">
        <w:rPr>
          <w:color w:val="auto"/>
        </w:rPr>
        <w:t>POs MAPPING MATRIX</w:t>
      </w:r>
    </w:p>
    <w:tbl>
      <w:tblPr>
        <w:tblStyle w:val="TableGridLight"/>
        <w:tblW w:w="8617" w:type="dxa"/>
        <w:tblLook w:val="04A0" w:firstRow="1" w:lastRow="0" w:firstColumn="1" w:lastColumn="0" w:noHBand="0" w:noVBand="1"/>
      </w:tblPr>
      <w:tblGrid>
        <w:gridCol w:w="2344"/>
        <w:gridCol w:w="1732"/>
        <w:gridCol w:w="1696"/>
        <w:gridCol w:w="1569"/>
        <w:gridCol w:w="1375"/>
      </w:tblGrid>
      <w:tr w:rsidR="00486D77" w:rsidRPr="00486D77" w14:paraId="1DE4AFF8" w14:textId="77777777" w:rsidTr="00486D77">
        <w:trPr>
          <w:trHeight w:val="548"/>
        </w:trPr>
        <w:tc>
          <w:tcPr>
            <w:tcW w:w="1776" w:type="dxa"/>
            <w:hideMark/>
          </w:tcPr>
          <w:p w14:paraId="73E5D685" w14:textId="77777777" w:rsidR="00486D77" w:rsidRPr="00486D77" w:rsidRDefault="00486D77" w:rsidP="00486D77">
            <w:pPr>
              <w:rPr>
                <w:rFonts w:ascii="Aptos" w:eastAsia="Times New Roman" w:hAnsi="Aptos" w:cs="Calibri"/>
                <w:b/>
                <w:bCs/>
                <w:color w:val="000000"/>
                <w:sz w:val="22"/>
                <w:szCs w:val="22"/>
              </w:rPr>
            </w:pPr>
            <w:r w:rsidRPr="00486D77">
              <w:rPr>
                <w:rFonts w:ascii="Aptos" w:eastAsia="Times New Roman" w:hAnsi="Aptos" w:cs="Calibri"/>
                <w:b/>
                <w:bCs/>
                <w:sz w:val="22"/>
                <w:szCs w:val="22"/>
              </w:rPr>
              <w:t>Program Outcome</w:t>
            </w:r>
          </w:p>
        </w:tc>
        <w:tc>
          <w:tcPr>
            <w:tcW w:w="2586" w:type="dxa"/>
            <w:hideMark/>
          </w:tcPr>
          <w:p w14:paraId="5363A540" w14:textId="77777777" w:rsidR="00486D77" w:rsidRPr="00486D77" w:rsidRDefault="00486D77" w:rsidP="00486D77">
            <w:pPr>
              <w:rPr>
                <w:rFonts w:ascii="Aptos" w:eastAsia="Times New Roman" w:hAnsi="Aptos" w:cs="Calibri"/>
                <w:b/>
                <w:bCs/>
                <w:color w:val="000000"/>
                <w:sz w:val="22"/>
                <w:szCs w:val="22"/>
              </w:rPr>
            </w:pPr>
            <w:r w:rsidRPr="00486D77">
              <w:rPr>
                <w:rFonts w:ascii="Aptos" w:eastAsia="Times New Roman" w:hAnsi="Aptos" w:cs="Calibri"/>
                <w:b/>
                <w:bCs/>
                <w:color w:val="000000"/>
                <w:sz w:val="22"/>
                <w:szCs w:val="22"/>
              </w:rPr>
              <w:t>Network Construction</w:t>
            </w:r>
          </w:p>
        </w:tc>
        <w:tc>
          <w:tcPr>
            <w:tcW w:w="1533" w:type="dxa"/>
            <w:hideMark/>
          </w:tcPr>
          <w:p w14:paraId="30C768AF" w14:textId="77777777" w:rsidR="00486D77" w:rsidRPr="00486D77" w:rsidRDefault="00486D77" w:rsidP="00486D77">
            <w:pPr>
              <w:rPr>
                <w:rFonts w:ascii="Aptos" w:eastAsia="Times New Roman" w:hAnsi="Aptos" w:cs="Calibri"/>
                <w:b/>
                <w:bCs/>
                <w:color w:val="000000"/>
                <w:sz w:val="22"/>
                <w:szCs w:val="22"/>
              </w:rPr>
            </w:pPr>
            <w:r w:rsidRPr="00486D77">
              <w:rPr>
                <w:rFonts w:ascii="Aptos" w:eastAsia="Times New Roman" w:hAnsi="Aptos" w:cs="Calibri"/>
                <w:b/>
                <w:bCs/>
                <w:sz w:val="22"/>
                <w:szCs w:val="22"/>
              </w:rPr>
              <w:t>Centrality Analysis</w:t>
            </w:r>
          </w:p>
        </w:tc>
        <w:tc>
          <w:tcPr>
            <w:tcW w:w="1373" w:type="dxa"/>
            <w:hideMark/>
          </w:tcPr>
          <w:p w14:paraId="6D07D2A5" w14:textId="77777777" w:rsidR="00486D77" w:rsidRPr="00486D77" w:rsidRDefault="00486D77" w:rsidP="00486D77">
            <w:pPr>
              <w:rPr>
                <w:rFonts w:ascii="Aptos" w:eastAsia="Times New Roman" w:hAnsi="Aptos" w:cs="Calibri"/>
                <w:b/>
                <w:bCs/>
                <w:color w:val="000000"/>
                <w:sz w:val="22"/>
                <w:szCs w:val="22"/>
              </w:rPr>
            </w:pPr>
            <w:r w:rsidRPr="00486D77">
              <w:rPr>
                <w:rFonts w:ascii="Aptos" w:eastAsia="Times New Roman" w:hAnsi="Aptos" w:cs="Calibri"/>
                <w:b/>
                <w:bCs/>
                <w:color w:val="000000"/>
                <w:sz w:val="22"/>
                <w:szCs w:val="22"/>
              </w:rPr>
              <w:t>Dashboard Development</w:t>
            </w:r>
          </w:p>
        </w:tc>
        <w:tc>
          <w:tcPr>
            <w:tcW w:w="1349" w:type="dxa"/>
            <w:hideMark/>
          </w:tcPr>
          <w:p w14:paraId="6028F24F" w14:textId="77777777" w:rsidR="00486D77" w:rsidRPr="00486D77" w:rsidRDefault="00486D77" w:rsidP="00486D77">
            <w:pPr>
              <w:rPr>
                <w:rFonts w:ascii="Aptos" w:eastAsia="Times New Roman" w:hAnsi="Aptos" w:cs="Calibri"/>
                <w:b/>
                <w:bCs/>
                <w:color w:val="000000"/>
                <w:sz w:val="22"/>
                <w:szCs w:val="22"/>
              </w:rPr>
            </w:pPr>
            <w:r w:rsidRPr="00486D77">
              <w:rPr>
                <w:rFonts w:ascii="Aptos" w:eastAsia="Times New Roman" w:hAnsi="Aptos" w:cs="Calibri"/>
                <w:b/>
                <w:bCs/>
                <w:sz w:val="22"/>
                <w:szCs w:val="22"/>
              </w:rPr>
              <w:t>Validation</w:t>
            </w:r>
          </w:p>
        </w:tc>
      </w:tr>
      <w:tr w:rsidR="00486D77" w:rsidRPr="00486D77" w14:paraId="1796EBE6" w14:textId="77777777" w:rsidTr="00486D77">
        <w:trPr>
          <w:trHeight w:val="819"/>
        </w:trPr>
        <w:tc>
          <w:tcPr>
            <w:tcW w:w="1776" w:type="dxa"/>
            <w:hideMark/>
          </w:tcPr>
          <w:p w14:paraId="693F8CD1" w14:textId="77777777" w:rsidR="00486D77" w:rsidRPr="00486D77" w:rsidRDefault="00486D77" w:rsidP="00486D77">
            <w:pPr>
              <w:rPr>
                <w:rFonts w:ascii="Aptos" w:eastAsia="Times New Roman" w:hAnsi="Aptos" w:cs="Calibri"/>
                <w:b/>
                <w:bCs/>
                <w:color w:val="000000"/>
                <w:sz w:val="22"/>
                <w:szCs w:val="22"/>
              </w:rPr>
            </w:pPr>
            <w:r w:rsidRPr="00486D77">
              <w:rPr>
                <w:rFonts w:ascii="Aptos" w:eastAsia="Times New Roman" w:hAnsi="Aptos" w:cs="Calibri"/>
                <w:b/>
                <w:bCs/>
                <w:sz w:val="22"/>
                <w:szCs w:val="22"/>
              </w:rPr>
              <w:t>PO1: Engineering Knowledge</w:t>
            </w:r>
          </w:p>
        </w:tc>
        <w:tc>
          <w:tcPr>
            <w:tcW w:w="2586" w:type="dxa"/>
            <w:hideMark/>
          </w:tcPr>
          <w:p w14:paraId="460A11F4" w14:textId="77777777" w:rsidR="00486D77" w:rsidRPr="00486D77" w:rsidRDefault="00486D77" w:rsidP="00486D77">
            <w:pPr>
              <w:rPr>
                <w:rFonts w:ascii="Aptos" w:eastAsia="Times New Roman" w:hAnsi="Aptos" w:cs="Calibri"/>
                <w:color w:val="000000"/>
                <w:sz w:val="22"/>
                <w:szCs w:val="22"/>
              </w:rPr>
            </w:pPr>
            <w:r w:rsidRPr="00486D77">
              <w:rPr>
                <w:rFonts w:ascii="Aptos" w:eastAsia="Times New Roman" w:hAnsi="Aptos" w:cs="Calibri"/>
                <w:sz w:val="22"/>
                <w:szCs w:val="22"/>
              </w:rPr>
              <w:t>Applied graph theory principles</w:t>
            </w:r>
          </w:p>
        </w:tc>
        <w:tc>
          <w:tcPr>
            <w:tcW w:w="1533" w:type="dxa"/>
            <w:hideMark/>
          </w:tcPr>
          <w:p w14:paraId="0B5FAA4A" w14:textId="77777777" w:rsidR="00486D77" w:rsidRPr="00486D77" w:rsidRDefault="00486D77" w:rsidP="00486D77">
            <w:pPr>
              <w:rPr>
                <w:rFonts w:ascii="Aptos" w:eastAsia="Times New Roman" w:hAnsi="Aptos" w:cs="Calibri"/>
                <w:color w:val="000000"/>
                <w:sz w:val="22"/>
                <w:szCs w:val="22"/>
              </w:rPr>
            </w:pPr>
            <w:r w:rsidRPr="00486D77">
              <w:rPr>
                <w:rFonts w:ascii="Aptos" w:eastAsia="Times New Roman" w:hAnsi="Aptos" w:cs="Calibri"/>
                <w:sz w:val="22"/>
                <w:szCs w:val="22"/>
              </w:rPr>
              <w:t>Implemented centrality algorithms</w:t>
            </w:r>
          </w:p>
        </w:tc>
        <w:tc>
          <w:tcPr>
            <w:tcW w:w="1373" w:type="dxa"/>
            <w:hideMark/>
          </w:tcPr>
          <w:p w14:paraId="70149AE4" w14:textId="77777777" w:rsidR="00486D77" w:rsidRPr="00486D77" w:rsidRDefault="00486D77" w:rsidP="00486D77">
            <w:pPr>
              <w:rPr>
                <w:rFonts w:ascii="Aptos" w:eastAsia="Times New Roman" w:hAnsi="Aptos" w:cs="Calibri"/>
                <w:color w:val="000000"/>
                <w:sz w:val="22"/>
                <w:szCs w:val="22"/>
              </w:rPr>
            </w:pPr>
            <w:r w:rsidRPr="00486D77">
              <w:rPr>
                <w:rFonts w:ascii="Aptos" w:eastAsia="Times New Roman" w:hAnsi="Aptos" w:cs="Calibri"/>
                <w:sz w:val="22"/>
                <w:szCs w:val="22"/>
              </w:rPr>
              <w:t xml:space="preserve">Used </w:t>
            </w:r>
            <w:proofErr w:type="spellStart"/>
            <w:r w:rsidRPr="00486D77">
              <w:rPr>
                <w:rFonts w:ascii="Aptos" w:eastAsia="Times New Roman" w:hAnsi="Aptos" w:cs="Calibri"/>
                <w:sz w:val="22"/>
                <w:szCs w:val="22"/>
              </w:rPr>
              <w:t>Streamlit</w:t>
            </w:r>
            <w:proofErr w:type="spellEnd"/>
            <w:r w:rsidRPr="00486D77">
              <w:rPr>
                <w:rFonts w:ascii="Aptos" w:eastAsia="Times New Roman" w:hAnsi="Aptos" w:cs="Calibri"/>
                <w:sz w:val="22"/>
                <w:szCs w:val="22"/>
              </w:rPr>
              <w:t xml:space="preserve"> framework</w:t>
            </w:r>
          </w:p>
        </w:tc>
        <w:tc>
          <w:tcPr>
            <w:tcW w:w="1349" w:type="dxa"/>
            <w:hideMark/>
          </w:tcPr>
          <w:p w14:paraId="61871E01" w14:textId="77777777" w:rsidR="00486D77" w:rsidRPr="00486D77" w:rsidRDefault="00486D77" w:rsidP="00486D77">
            <w:pPr>
              <w:rPr>
                <w:rFonts w:ascii="Aptos" w:eastAsia="Times New Roman" w:hAnsi="Aptos" w:cs="Calibri"/>
                <w:color w:val="000000"/>
                <w:sz w:val="22"/>
                <w:szCs w:val="22"/>
              </w:rPr>
            </w:pPr>
            <w:r w:rsidRPr="00486D77">
              <w:rPr>
                <w:rFonts w:ascii="Aptos" w:eastAsia="Times New Roman" w:hAnsi="Aptos" w:cs="Calibri"/>
                <w:sz w:val="22"/>
                <w:szCs w:val="22"/>
              </w:rPr>
              <w:t>Validated against empirical data</w:t>
            </w:r>
          </w:p>
        </w:tc>
      </w:tr>
      <w:tr w:rsidR="00486D77" w:rsidRPr="00486D77" w14:paraId="27C6CF10" w14:textId="77777777" w:rsidTr="00486D77">
        <w:trPr>
          <w:trHeight w:val="819"/>
        </w:trPr>
        <w:tc>
          <w:tcPr>
            <w:tcW w:w="1776" w:type="dxa"/>
            <w:hideMark/>
          </w:tcPr>
          <w:p w14:paraId="13E4A0BD" w14:textId="77777777" w:rsidR="00486D77" w:rsidRPr="00486D77" w:rsidRDefault="00486D77" w:rsidP="00486D77">
            <w:pPr>
              <w:rPr>
                <w:rFonts w:ascii="Aptos" w:eastAsia="Times New Roman" w:hAnsi="Aptos" w:cs="Calibri"/>
                <w:b/>
                <w:bCs/>
                <w:color w:val="000000"/>
                <w:sz w:val="22"/>
                <w:szCs w:val="22"/>
              </w:rPr>
            </w:pPr>
            <w:r w:rsidRPr="00486D77">
              <w:rPr>
                <w:rFonts w:ascii="Aptos" w:eastAsia="Times New Roman" w:hAnsi="Aptos" w:cs="Calibri"/>
                <w:b/>
                <w:bCs/>
                <w:sz w:val="22"/>
                <w:szCs w:val="22"/>
              </w:rPr>
              <w:t>PO2: Problem Analysis</w:t>
            </w:r>
          </w:p>
        </w:tc>
        <w:tc>
          <w:tcPr>
            <w:tcW w:w="2586" w:type="dxa"/>
            <w:hideMark/>
          </w:tcPr>
          <w:p w14:paraId="44F71F64" w14:textId="77777777" w:rsidR="00486D77" w:rsidRPr="00486D77" w:rsidRDefault="00486D77" w:rsidP="00486D77">
            <w:pPr>
              <w:rPr>
                <w:rFonts w:ascii="Aptos" w:eastAsia="Times New Roman" w:hAnsi="Aptos" w:cs="Calibri"/>
                <w:color w:val="000000"/>
                <w:sz w:val="22"/>
                <w:szCs w:val="22"/>
              </w:rPr>
            </w:pPr>
            <w:r w:rsidRPr="00486D77">
              <w:rPr>
                <w:rFonts w:ascii="Aptos" w:eastAsia="Times New Roman" w:hAnsi="Aptos" w:cs="Calibri"/>
                <w:color w:val="000000"/>
                <w:sz w:val="22"/>
                <w:szCs w:val="22"/>
              </w:rPr>
              <w:t>Modeled aviation network as graph</w:t>
            </w:r>
          </w:p>
        </w:tc>
        <w:tc>
          <w:tcPr>
            <w:tcW w:w="1533" w:type="dxa"/>
            <w:hideMark/>
          </w:tcPr>
          <w:p w14:paraId="577C2A06" w14:textId="77777777" w:rsidR="00486D77" w:rsidRPr="00486D77" w:rsidRDefault="00486D77" w:rsidP="00486D77">
            <w:pPr>
              <w:rPr>
                <w:rFonts w:ascii="Aptos" w:eastAsia="Times New Roman" w:hAnsi="Aptos" w:cs="Calibri"/>
                <w:color w:val="000000"/>
                <w:sz w:val="22"/>
                <w:szCs w:val="22"/>
              </w:rPr>
            </w:pPr>
            <w:r w:rsidRPr="00486D77">
              <w:rPr>
                <w:rFonts w:ascii="Aptos" w:eastAsia="Times New Roman" w:hAnsi="Aptos" w:cs="Calibri"/>
                <w:sz w:val="22"/>
                <w:szCs w:val="22"/>
              </w:rPr>
              <w:t>Identified hub connectivity issues</w:t>
            </w:r>
          </w:p>
        </w:tc>
        <w:tc>
          <w:tcPr>
            <w:tcW w:w="1373" w:type="dxa"/>
            <w:hideMark/>
          </w:tcPr>
          <w:p w14:paraId="51651B32" w14:textId="77777777" w:rsidR="00486D77" w:rsidRPr="00486D77" w:rsidRDefault="00486D77" w:rsidP="00486D77">
            <w:pPr>
              <w:rPr>
                <w:rFonts w:ascii="Aptos" w:eastAsia="Times New Roman" w:hAnsi="Aptos" w:cs="Calibri"/>
                <w:color w:val="000000"/>
                <w:sz w:val="22"/>
                <w:szCs w:val="22"/>
              </w:rPr>
            </w:pPr>
            <w:r w:rsidRPr="00486D77">
              <w:rPr>
                <w:rFonts w:ascii="Aptos" w:eastAsia="Times New Roman" w:hAnsi="Aptos" w:cs="Calibri"/>
                <w:color w:val="000000"/>
                <w:sz w:val="22"/>
                <w:szCs w:val="22"/>
              </w:rPr>
              <w:t>Addressed visualization challenges</w:t>
            </w:r>
          </w:p>
        </w:tc>
        <w:tc>
          <w:tcPr>
            <w:tcW w:w="1349" w:type="dxa"/>
            <w:hideMark/>
          </w:tcPr>
          <w:p w14:paraId="2ED12009" w14:textId="77777777" w:rsidR="00486D77" w:rsidRPr="00486D77" w:rsidRDefault="00486D77" w:rsidP="00486D77">
            <w:pPr>
              <w:rPr>
                <w:rFonts w:ascii="Aptos" w:eastAsia="Times New Roman" w:hAnsi="Aptos" w:cs="Calibri"/>
                <w:color w:val="000000"/>
                <w:sz w:val="22"/>
                <w:szCs w:val="22"/>
              </w:rPr>
            </w:pPr>
            <w:r w:rsidRPr="00486D77">
              <w:rPr>
                <w:rFonts w:ascii="Aptos" w:eastAsia="Times New Roman" w:hAnsi="Aptos" w:cs="Calibri"/>
                <w:sz w:val="22"/>
                <w:szCs w:val="22"/>
              </w:rPr>
              <w:t>Analyzed data consistency</w:t>
            </w:r>
          </w:p>
        </w:tc>
      </w:tr>
      <w:tr w:rsidR="00486D77" w:rsidRPr="00486D77" w14:paraId="20EFDDA4" w14:textId="77777777" w:rsidTr="00486D77">
        <w:trPr>
          <w:trHeight w:val="955"/>
        </w:trPr>
        <w:tc>
          <w:tcPr>
            <w:tcW w:w="1776" w:type="dxa"/>
            <w:hideMark/>
          </w:tcPr>
          <w:p w14:paraId="110271D5" w14:textId="77777777" w:rsidR="00486D77" w:rsidRPr="00486D77" w:rsidRDefault="00486D77" w:rsidP="00486D77">
            <w:pPr>
              <w:rPr>
                <w:rFonts w:ascii="Aptos" w:eastAsia="Times New Roman" w:hAnsi="Aptos" w:cs="Calibri"/>
                <w:b/>
                <w:bCs/>
                <w:color w:val="000000"/>
                <w:sz w:val="22"/>
                <w:szCs w:val="22"/>
              </w:rPr>
            </w:pPr>
            <w:r w:rsidRPr="00486D77">
              <w:rPr>
                <w:rFonts w:ascii="Aptos" w:eastAsia="Times New Roman" w:hAnsi="Aptos" w:cs="Calibri"/>
                <w:b/>
                <w:bCs/>
                <w:sz w:val="22"/>
                <w:szCs w:val="22"/>
              </w:rPr>
              <w:t>PO3: Design/Development</w:t>
            </w:r>
          </w:p>
        </w:tc>
        <w:tc>
          <w:tcPr>
            <w:tcW w:w="2586" w:type="dxa"/>
            <w:hideMark/>
          </w:tcPr>
          <w:p w14:paraId="25D5A3C4" w14:textId="77777777" w:rsidR="00486D77" w:rsidRPr="00486D77" w:rsidRDefault="00486D77" w:rsidP="00486D77">
            <w:pPr>
              <w:rPr>
                <w:rFonts w:ascii="Aptos" w:eastAsia="Times New Roman" w:hAnsi="Aptos" w:cs="Calibri"/>
                <w:color w:val="000000"/>
                <w:sz w:val="22"/>
                <w:szCs w:val="22"/>
              </w:rPr>
            </w:pPr>
            <w:r w:rsidRPr="00486D77">
              <w:rPr>
                <w:rFonts w:ascii="Aptos" w:eastAsia="Times New Roman" w:hAnsi="Aptos" w:cs="Calibri"/>
                <w:sz w:val="22"/>
                <w:szCs w:val="22"/>
              </w:rPr>
              <w:t>Designed weighted graph structure</w:t>
            </w:r>
          </w:p>
        </w:tc>
        <w:tc>
          <w:tcPr>
            <w:tcW w:w="1533" w:type="dxa"/>
            <w:hideMark/>
          </w:tcPr>
          <w:p w14:paraId="0FF85033" w14:textId="77777777" w:rsidR="00486D77" w:rsidRPr="00486D77" w:rsidRDefault="00486D77" w:rsidP="00486D77">
            <w:pPr>
              <w:rPr>
                <w:rFonts w:ascii="Aptos" w:eastAsia="Times New Roman" w:hAnsi="Aptos" w:cs="Calibri"/>
                <w:color w:val="000000"/>
                <w:sz w:val="22"/>
                <w:szCs w:val="22"/>
              </w:rPr>
            </w:pPr>
            <w:r w:rsidRPr="00486D77">
              <w:rPr>
                <w:rFonts w:ascii="Aptos" w:eastAsia="Times New Roman" w:hAnsi="Aptos" w:cs="Calibri"/>
                <w:sz w:val="22"/>
                <w:szCs w:val="22"/>
              </w:rPr>
              <w:t>Developed centrality computation engine</w:t>
            </w:r>
          </w:p>
        </w:tc>
        <w:tc>
          <w:tcPr>
            <w:tcW w:w="1373" w:type="dxa"/>
            <w:hideMark/>
          </w:tcPr>
          <w:p w14:paraId="44297EA2" w14:textId="77777777" w:rsidR="00486D77" w:rsidRPr="00486D77" w:rsidRDefault="00486D77" w:rsidP="00486D77">
            <w:pPr>
              <w:rPr>
                <w:rFonts w:ascii="Aptos" w:eastAsia="Times New Roman" w:hAnsi="Aptos" w:cs="Calibri"/>
                <w:color w:val="000000"/>
                <w:sz w:val="22"/>
                <w:szCs w:val="22"/>
              </w:rPr>
            </w:pPr>
            <w:r w:rsidRPr="00486D77">
              <w:rPr>
                <w:rFonts w:ascii="Aptos" w:eastAsia="Times New Roman" w:hAnsi="Aptos" w:cs="Calibri"/>
                <w:sz w:val="22"/>
                <w:szCs w:val="22"/>
              </w:rPr>
              <w:t>Created interactive interface</w:t>
            </w:r>
          </w:p>
        </w:tc>
        <w:tc>
          <w:tcPr>
            <w:tcW w:w="1349" w:type="dxa"/>
            <w:hideMark/>
          </w:tcPr>
          <w:p w14:paraId="06EBD8FC" w14:textId="77777777" w:rsidR="00486D77" w:rsidRPr="00486D77" w:rsidRDefault="00486D77" w:rsidP="00486D77">
            <w:pPr>
              <w:rPr>
                <w:rFonts w:ascii="Aptos" w:eastAsia="Times New Roman" w:hAnsi="Aptos" w:cs="Calibri"/>
                <w:color w:val="000000"/>
                <w:sz w:val="22"/>
                <w:szCs w:val="22"/>
              </w:rPr>
            </w:pPr>
            <w:r w:rsidRPr="00486D77">
              <w:rPr>
                <w:rFonts w:ascii="Aptos" w:eastAsia="Times New Roman" w:hAnsi="Aptos" w:cs="Calibri"/>
                <w:sz w:val="22"/>
                <w:szCs w:val="22"/>
              </w:rPr>
              <w:t>Built validation framework</w:t>
            </w:r>
          </w:p>
        </w:tc>
      </w:tr>
      <w:tr w:rsidR="00486D77" w:rsidRPr="00486D77" w14:paraId="40C61C26" w14:textId="77777777" w:rsidTr="00486D77">
        <w:trPr>
          <w:trHeight w:val="684"/>
        </w:trPr>
        <w:tc>
          <w:tcPr>
            <w:tcW w:w="1776" w:type="dxa"/>
            <w:hideMark/>
          </w:tcPr>
          <w:p w14:paraId="2D16A8DB" w14:textId="77777777" w:rsidR="00486D77" w:rsidRPr="00486D77" w:rsidRDefault="00486D77" w:rsidP="00486D77">
            <w:pPr>
              <w:rPr>
                <w:rFonts w:ascii="Aptos" w:eastAsia="Times New Roman" w:hAnsi="Aptos" w:cs="Calibri"/>
                <w:b/>
                <w:bCs/>
                <w:color w:val="000000"/>
                <w:sz w:val="22"/>
                <w:szCs w:val="22"/>
              </w:rPr>
            </w:pPr>
            <w:r w:rsidRPr="00486D77">
              <w:rPr>
                <w:rFonts w:ascii="Aptos" w:eastAsia="Times New Roman" w:hAnsi="Aptos" w:cs="Calibri"/>
                <w:b/>
                <w:bCs/>
                <w:sz w:val="22"/>
                <w:szCs w:val="22"/>
              </w:rPr>
              <w:t>PO4: Conduct Investigations</w:t>
            </w:r>
          </w:p>
        </w:tc>
        <w:tc>
          <w:tcPr>
            <w:tcW w:w="2586" w:type="dxa"/>
            <w:hideMark/>
          </w:tcPr>
          <w:p w14:paraId="5958AFF3" w14:textId="77777777" w:rsidR="00486D77" w:rsidRPr="00486D77" w:rsidRDefault="00486D77" w:rsidP="00486D77">
            <w:pPr>
              <w:rPr>
                <w:rFonts w:ascii="Aptos" w:eastAsia="Times New Roman" w:hAnsi="Aptos" w:cs="Calibri"/>
                <w:color w:val="000000"/>
                <w:sz w:val="22"/>
                <w:szCs w:val="22"/>
              </w:rPr>
            </w:pPr>
            <w:r w:rsidRPr="00486D77">
              <w:rPr>
                <w:rFonts w:ascii="Aptos" w:eastAsia="Times New Roman" w:hAnsi="Aptos" w:cs="Calibri"/>
                <w:color w:val="000000"/>
                <w:sz w:val="22"/>
                <w:szCs w:val="22"/>
              </w:rPr>
              <w:t>Collected DGCA traffic data</w:t>
            </w:r>
          </w:p>
        </w:tc>
        <w:tc>
          <w:tcPr>
            <w:tcW w:w="1533" w:type="dxa"/>
            <w:hideMark/>
          </w:tcPr>
          <w:p w14:paraId="3A62E7AD" w14:textId="77777777" w:rsidR="00486D77" w:rsidRPr="00486D77" w:rsidRDefault="00486D77" w:rsidP="00486D77">
            <w:pPr>
              <w:rPr>
                <w:rFonts w:ascii="Aptos" w:eastAsia="Times New Roman" w:hAnsi="Aptos" w:cs="Calibri"/>
                <w:color w:val="000000"/>
                <w:sz w:val="22"/>
                <w:szCs w:val="22"/>
              </w:rPr>
            </w:pPr>
            <w:r w:rsidRPr="00486D77">
              <w:rPr>
                <w:rFonts w:ascii="Aptos" w:eastAsia="Times New Roman" w:hAnsi="Aptos" w:cs="Calibri"/>
                <w:sz w:val="22"/>
                <w:szCs w:val="22"/>
              </w:rPr>
              <w:t>Computed multiple centrality metrics</w:t>
            </w:r>
          </w:p>
        </w:tc>
        <w:tc>
          <w:tcPr>
            <w:tcW w:w="1373" w:type="dxa"/>
            <w:hideMark/>
          </w:tcPr>
          <w:p w14:paraId="7F5EAEFC" w14:textId="77777777" w:rsidR="00486D77" w:rsidRPr="00486D77" w:rsidRDefault="00486D77" w:rsidP="00486D77">
            <w:pPr>
              <w:rPr>
                <w:rFonts w:ascii="Aptos" w:eastAsia="Times New Roman" w:hAnsi="Aptos" w:cs="Calibri"/>
                <w:color w:val="000000"/>
                <w:sz w:val="22"/>
                <w:szCs w:val="22"/>
              </w:rPr>
            </w:pPr>
            <w:r w:rsidRPr="00486D77">
              <w:rPr>
                <w:rFonts w:ascii="Aptos" w:eastAsia="Times New Roman" w:hAnsi="Aptos" w:cs="Calibri"/>
                <w:color w:val="000000"/>
                <w:sz w:val="22"/>
                <w:szCs w:val="22"/>
              </w:rPr>
              <w:t>Tested dashboard functionality</w:t>
            </w:r>
          </w:p>
        </w:tc>
        <w:tc>
          <w:tcPr>
            <w:tcW w:w="1349" w:type="dxa"/>
            <w:hideMark/>
          </w:tcPr>
          <w:p w14:paraId="6E6C0343" w14:textId="77777777" w:rsidR="00486D77" w:rsidRPr="00486D77" w:rsidRDefault="00486D77" w:rsidP="00486D77">
            <w:pPr>
              <w:rPr>
                <w:rFonts w:ascii="Aptos" w:eastAsia="Times New Roman" w:hAnsi="Aptos" w:cs="Calibri"/>
                <w:color w:val="000000"/>
                <w:sz w:val="22"/>
                <w:szCs w:val="22"/>
              </w:rPr>
            </w:pPr>
            <w:r w:rsidRPr="00486D77">
              <w:rPr>
                <w:rFonts w:ascii="Aptos" w:eastAsia="Times New Roman" w:hAnsi="Aptos" w:cs="Calibri"/>
                <w:sz w:val="22"/>
                <w:szCs w:val="22"/>
              </w:rPr>
              <w:t>Performed statistical analysis</w:t>
            </w:r>
          </w:p>
        </w:tc>
      </w:tr>
      <w:tr w:rsidR="00486D77" w:rsidRPr="00486D77" w14:paraId="5634769B" w14:textId="77777777" w:rsidTr="00486D77">
        <w:trPr>
          <w:trHeight w:val="548"/>
        </w:trPr>
        <w:tc>
          <w:tcPr>
            <w:tcW w:w="1776" w:type="dxa"/>
            <w:hideMark/>
          </w:tcPr>
          <w:p w14:paraId="0B32AC8F" w14:textId="77777777" w:rsidR="00486D77" w:rsidRPr="00486D77" w:rsidRDefault="00486D77" w:rsidP="00486D77">
            <w:pPr>
              <w:rPr>
                <w:rFonts w:ascii="Aptos" w:eastAsia="Times New Roman" w:hAnsi="Aptos" w:cs="Calibri"/>
                <w:b/>
                <w:bCs/>
                <w:color w:val="000000"/>
                <w:sz w:val="22"/>
                <w:szCs w:val="22"/>
              </w:rPr>
            </w:pPr>
            <w:r w:rsidRPr="00486D77">
              <w:rPr>
                <w:rFonts w:ascii="Aptos" w:eastAsia="Times New Roman" w:hAnsi="Aptos" w:cs="Calibri"/>
                <w:b/>
                <w:bCs/>
                <w:sz w:val="22"/>
                <w:szCs w:val="22"/>
              </w:rPr>
              <w:t>PO5: Modern Tool Usage</w:t>
            </w:r>
          </w:p>
        </w:tc>
        <w:tc>
          <w:tcPr>
            <w:tcW w:w="2586" w:type="dxa"/>
            <w:hideMark/>
          </w:tcPr>
          <w:p w14:paraId="321299C1" w14:textId="77777777" w:rsidR="00486D77" w:rsidRPr="00486D77" w:rsidRDefault="00486D77" w:rsidP="00486D77">
            <w:pPr>
              <w:rPr>
                <w:rFonts w:ascii="Aptos" w:eastAsia="Times New Roman" w:hAnsi="Aptos" w:cs="Calibri"/>
                <w:color w:val="000000"/>
                <w:sz w:val="22"/>
                <w:szCs w:val="22"/>
              </w:rPr>
            </w:pPr>
            <w:r w:rsidRPr="00486D77">
              <w:rPr>
                <w:rFonts w:ascii="Aptos" w:eastAsia="Times New Roman" w:hAnsi="Aptos" w:cs="Calibri"/>
                <w:sz w:val="22"/>
                <w:szCs w:val="22"/>
              </w:rPr>
              <w:t xml:space="preserve">Used </w:t>
            </w:r>
            <w:proofErr w:type="spellStart"/>
            <w:r w:rsidRPr="00486D77">
              <w:rPr>
                <w:rFonts w:ascii="Aptos" w:eastAsia="Times New Roman" w:hAnsi="Aptos" w:cs="Calibri"/>
                <w:sz w:val="22"/>
                <w:szCs w:val="22"/>
              </w:rPr>
              <w:t>NetworkX</w:t>
            </w:r>
            <w:proofErr w:type="spellEnd"/>
            <w:r w:rsidRPr="00486D77">
              <w:rPr>
                <w:rFonts w:ascii="Aptos" w:eastAsia="Times New Roman" w:hAnsi="Aptos" w:cs="Calibri"/>
                <w:sz w:val="22"/>
                <w:szCs w:val="22"/>
              </w:rPr>
              <w:t xml:space="preserve"> library</w:t>
            </w:r>
          </w:p>
        </w:tc>
        <w:tc>
          <w:tcPr>
            <w:tcW w:w="1533" w:type="dxa"/>
            <w:hideMark/>
          </w:tcPr>
          <w:p w14:paraId="0EA1569C" w14:textId="77777777" w:rsidR="00486D77" w:rsidRPr="00486D77" w:rsidRDefault="00486D77" w:rsidP="00486D77">
            <w:pPr>
              <w:rPr>
                <w:rFonts w:ascii="Aptos" w:eastAsia="Times New Roman" w:hAnsi="Aptos" w:cs="Calibri"/>
                <w:color w:val="000000"/>
                <w:sz w:val="22"/>
                <w:szCs w:val="22"/>
              </w:rPr>
            </w:pPr>
            <w:r w:rsidRPr="00486D77">
              <w:rPr>
                <w:rFonts w:ascii="Aptos" w:eastAsia="Times New Roman" w:hAnsi="Aptos" w:cs="Calibri"/>
                <w:sz w:val="22"/>
                <w:szCs w:val="22"/>
              </w:rPr>
              <w:t>Leveraged Pandas/NumPy</w:t>
            </w:r>
          </w:p>
        </w:tc>
        <w:tc>
          <w:tcPr>
            <w:tcW w:w="1373" w:type="dxa"/>
            <w:hideMark/>
          </w:tcPr>
          <w:p w14:paraId="5E845BD0" w14:textId="77777777" w:rsidR="00486D77" w:rsidRPr="00486D77" w:rsidRDefault="00486D77" w:rsidP="00486D77">
            <w:pPr>
              <w:rPr>
                <w:rFonts w:ascii="Aptos" w:eastAsia="Times New Roman" w:hAnsi="Aptos" w:cs="Calibri"/>
                <w:color w:val="000000"/>
                <w:sz w:val="22"/>
                <w:szCs w:val="22"/>
              </w:rPr>
            </w:pPr>
            <w:r w:rsidRPr="00486D77">
              <w:rPr>
                <w:rFonts w:ascii="Aptos" w:eastAsia="Times New Roman" w:hAnsi="Aptos" w:cs="Calibri"/>
                <w:sz w:val="22"/>
                <w:szCs w:val="22"/>
              </w:rPr>
              <w:t xml:space="preserve">Implemented </w:t>
            </w:r>
            <w:proofErr w:type="spellStart"/>
            <w:r w:rsidRPr="00486D77">
              <w:rPr>
                <w:rFonts w:ascii="Aptos" w:eastAsia="Times New Roman" w:hAnsi="Aptos" w:cs="Calibri"/>
                <w:sz w:val="22"/>
                <w:szCs w:val="22"/>
              </w:rPr>
              <w:t>Streamlit</w:t>
            </w:r>
            <w:proofErr w:type="spellEnd"/>
          </w:p>
        </w:tc>
        <w:tc>
          <w:tcPr>
            <w:tcW w:w="1349" w:type="dxa"/>
            <w:hideMark/>
          </w:tcPr>
          <w:p w14:paraId="16C31CCC" w14:textId="77777777" w:rsidR="00486D77" w:rsidRPr="00486D77" w:rsidRDefault="00486D77" w:rsidP="00486D77">
            <w:pPr>
              <w:rPr>
                <w:rFonts w:ascii="Aptos" w:eastAsia="Times New Roman" w:hAnsi="Aptos" w:cs="Calibri"/>
                <w:color w:val="000000"/>
                <w:sz w:val="22"/>
                <w:szCs w:val="22"/>
              </w:rPr>
            </w:pPr>
            <w:r w:rsidRPr="00486D77">
              <w:rPr>
                <w:rFonts w:ascii="Aptos" w:eastAsia="Times New Roman" w:hAnsi="Aptos" w:cs="Calibri"/>
                <w:sz w:val="22"/>
                <w:szCs w:val="22"/>
              </w:rPr>
              <w:t>Applied statistical methods</w:t>
            </w:r>
          </w:p>
        </w:tc>
      </w:tr>
      <w:tr w:rsidR="00486D77" w:rsidRPr="00486D77" w14:paraId="749855B4" w14:textId="77777777" w:rsidTr="00486D77">
        <w:trPr>
          <w:trHeight w:val="548"/>
        </w:trPr>
        <w:tc>
          <w:tcPr>
            <w:tcW w:w="1776" w:type="dxa"/>
            <w:hideMark/>
          </w:tcPr>
          <w:p w14:paraId="35B6F080" w14:textId="77777777" w:rsidR="00486D77" w:rsidRPr="00486D77" w:rsidRDefault="00486D77" w:rsidP="00486D77">
            <w:pPr>
              <w:rPr>
                <w:rFonts w:ascii="Aptos" w:eastAsia="Times New Roman" w:hAnsi="Aptos" w:cs="Calibri"/>
                <w:b/>
                <w:bCs/>
                <w:color w:val="000000"/>
                <w:sz w:val="22"/>
                <w:szCs w:val="22"/>
              </w:rPr>
            </w:pPr>
            <w:r w:rsidRPr="00486D77">
              <w:rPr>
                <w:rFonts w:ascii="Aptos" w:eastAsia="Times New Roman" w:hAnsi="Aptos" w:cs="Calibri"/>
                <w:b/>
                <w:bCs/>
                <w:sz w:val="22"/>
                <w:szCs w:val="22"/>
              </w:rPr>
              <w:t>PO6: Engineer and Society</w:t>
            </w:r>
          </w:p>
        </w:tc>
        <w:tc>
          <w:tcPr>
            <w:tcW w:w="2586" w:type="dxa"/>
            <w:hideMark/>
          </w:tcPr>
          <w:p w14:paraId="46353052" w14:textId="77777777" w:rsidR="00486D77" w:rsidRPr="00486D77" w:rsidRDefault="00486D77" w:rsidP="00486D77">
            <w:pPr>
              <w:rPr>
                <w:rFonts w:ascii="Aptos" w:eastAsia="Times New Roman" w:hAnsi="Aptos" w:cs="Calibri"/>
                <w:color w:val="000000"/>
                <w:sz w:val="22"/>
                <w:szCs w:val="22"/>
              </w:rPr>
            </w:pPr>
            <w:r w:rsidRPr="00486D77">
              <w:rPr>
                <w:rFonts w:ascii="Aptos" w:eastAsia="Times New Roman" w:hAnsi="Aptos" w:cs="Calibri"/>
                <w:color w:val="000000"/>
                <w:sz w:val="22"/>
                <w:szCs w:val="22"/>
              </w:rPr>
              <w:t>Analyzed national infrastructure</w:t>
            </w:r>
          </w:p>
        </w:tc>
        <w:tc>
          <w:tcPr>
            <w:tcW w:w="1533" w:type="dxa"/>
            <w:hideMark/>
          </w:tcPr>
          <w:p w14:paraId="018BA11F" w14:textId="77777777" w:rsidR="00486D77" w:rsidRPr="00486D77" w:rsidRDefault="00486D77" w:rsidP="00486D77">
            <w:pPr>
              <w:rPr>
                <w:rFonts w:ascii="Aptos" w:eastAsia="Times New Roman" w:hAnsi="Aptos" w:cs="Calibri"/>
                <w:color w:val="000000"/>
                <w:sz w:val="22"/>
                <w:szCs w:val="22"/>
              </w:rPr>
            </w:pPr>
            <w:r w:rsidRPr="00486D77">
              <w:rPr>
                <w:rFonts w:ascii="Aptos" w:eastAsia="Times New Roman" w:hAnsi="Aptos" w:cs="Calibri"/>
                <w:sz w:val="22"/>
                <w:szCs w:val="22"/>
              </w:rPr>
              <w:t>Identified critical hubs</w:t>
            </w:r>
          </w:p>
        </w:tc>
        <w:tc>
          <w:tcPr>
            <w:tcW w:w="1373" w:type="dxa"/>
            <w:hideMark/>
          </w:tcPr>
          <w:p w14:paraId="64B0C1E1" w14:textId="77777777" w:rsidR="00486D77" w:rsidRPr="00486D77" w:rsidRDefault="00486D77" w:rsidP="00486D77">
            <w:pPr>
              <w:rPr>
                <w:rFonts w:ascii="Aptos" w:eastAsia="Times New Roman" w:hAnsi="Aptos" w:cs="Calibri"/>
                <w:color w:val="000000"/>
                <w:sz w:val="22"/>
                <w:szCs w:val="22"/>
              </w:rPr>
            </w:pPr>
            <w:r w:rsidRPr="00486D77">
              <w:rPr>
                <w:rFonts w:ascii="Aptos" w:eastAsia="Times New Roman" w:hAnsi="Aptos" w:cs="Calibri"/>
                <w:color w:val="000000"/>
                <w:sz w:val="22"/>
                <w:szCs w:val="22"/>
              </w:rPr>
              <w:t>Enabled public exploration</w:t>
            </w:r>
          </w:p>
        </w:tc>
        <w:tc>
          <w:tcPr>
            <w:tcW w:w="1349" w:type="dxa"/>
            <w:hideMark/>
          </w:tcPr>
          <w:p w14:paraId="6C0AC79A" w14:textId="77777777" w:rsidR="00486D77" w:rsidRPr="00486D77" w:rsidRDefault="00486D77" w:rsidP="00486D77">
            <w:pPr>
              <w:rPr>
                <w:rFonts w:ascii="Aptos" w:eastAsia="Times New Roman" w:hAnsi="Aptos" w:cs="Calibri"/>
                <w:color w:val="000000"/>
                <w:sz w:val="22"/>
                <w:szCs w:val="22"/>
              </w:rPr>
            </w:pPr>
            <w:r w:rsidRPr="00486D77">
              <w:rPr>
                <w:rFonts w:ascii="Aptos" w:eastAsia="Times New Roman" w:hAnsi="Aptos" w:cs="Calibri"/>
                <w:sz w:val="22"/>
                <w:szCs w:val="22"/>
              </w:rPr>
              <w:t>Provided policy insights</w:t>
            </w:r>
          </w:p>
        </w:tc>
      </w:tr>
      <w:tr w:rsidR="00486D77" w:rsidRPr="00486D77" w14:paraId="4D91B9C5" w14:textId="77777777" w:rsidTr="00486D77">
        <w:trPr>
          <w:trHeight w:val="684"/>
        </w:trPr>
        <w:tc>
          <w:tcPr>
            <w:tcW w:w="1776" w:type="dxa"/>
            <w:hideMark/>
          </w:tcPr>
          <w:p w14:paraId="131CD6D9" w14:textId="77777777" w:rsidR="00486D77" w:rsidRPr="00486D77" w:rsidRDefault="00486D77" w:rsidP="00486D77">
            <w:pPr>
              <w:rPr>
                <w:rFonts w:ascii="Aptos" w:eastAsia="Times New Roman" w:hAnsi="Aptos" w:cs="Calibri"/>
                <w:b/>
                <w:bCs/>
                <w:color w:val="000000"/>
                <w:sz w:val="22"/>
                <w:szCs w:val="22"/>
              </w:rPr>
            </w:pPr>
            <w:r w:rsidRPr="00486D77">
              <w:rPr>
                <w:rFonts w:ascii="Aptos" w:eastAsia="Times New Roman" w:hAnsi="Aptos" w:cs="Calibri"/>
                <w:b/>
                <w:bCs/>
                <w:sz w:val="22"/>
                <w:szCs w:val="22"/>
              </w:rPr>
              <w:t>PO7: Environment &amp; Sustainability</w:t>
            </w:r>
          </w:p>
        </w:tc>
        <w:tc>
          <w:tcPr>
            <w:tcW w:w="2586" w:type="dxa"/>
            <w:hideMark/>
          </w:tcPr>
          <w:p w14:paraId="546B116E" w14:textId="77777777" w:rsidR="00486D77" w:rsidRPr="00486D77" w:rsidRDefault="00486D77" w:rsidP="00486D77">
            <w:pPr>
              <w:rPr>
                <w:rFonts w:ascii="Aptos" w:eastAsia="Times New Roman" w:hAnsi="Aptos" w:cs="Calibri"/>
                <w:color w:val="000000"/>
                <w:sz w:val="22"/>
                <w:szCs w:val="22"/>
              </w:rPr>
            </w:pPr>
            <w:r w:rsidRPr="00486D77">
              <w:rPr>
                <w:rFonts w:ascii="Aptos" w:eastAsia="Times New Roman" w:hAnsi="Aptos" w:cs="Calibri"/>
                <w:sz w:val="22"/>
                <w:szCs w:val="22"/>
              </w:rPr>
              <w:t>Supported SDG 9 goals</w:t>
            </w:r>
          </w:p>
        </w:tc>
        <w:tc>
          <w:tcPr>
            <w:tcW w:w="1533" w:type="dxa"/>
            <w:hideMark/>
          </w:tcPr>
          <w:p w14:paraId="2A88978F" w14:textId="77777777" w:rsidR="00486D77" w:rsidRPr="00486D77" w:rsidRDefault="00486D77" w:rsidP="00486D77">
            <w:pPr>
              <w:rPr>
                <w:rFonts w:ascii="Aptos" w:eastAsia="Times New Roman" w:hAnsi="Aptos" w:cs="Calibri"/>
                <w:color w:val="000000"/>
                <w:sz w:val="22"/>
                <w:szCs w:val="22"/>
              </w:rPr>
            </w:pPr>
            <w:r w:rsidRPr="00486D77">
              <w:rPr>
                <w:rFonts w:ascii="Aptos" w:eastAsia="Times New Roman" w:hAnsi="Aptos" w:cs="Calibri"/>
                <w:sz w:val="22"/>
                <w:szCs w:val="22"/>
              </w:rPr>
              <w:t>Optimized network efficiency</w:t>
            </w:r>
          </w:p>
        </w:tc>
        <w:tc>
          <w:tcPr>
            <w:tcW w:w="1373" w:type="dxa"/>
            <w:hideMark/>
          </w:tcPr>
          <w:p w14:paraId="552B0052" w14:textId="77777777" w:rsidR="00486D77" w:rsidRPr="00486D77" w:rsidRDefault="00486D77" w:rsidP="00486D77">
            <w:pPr>
              <w:rPr>
                <w:rFonts w:ascii="Aptos" w:eastAsia="Times New Roman" w:hAnsi="Aptos" w:cs="Calibri"/>
                <w:color w:val="000000"/>
                <w:sz w:val="22"/>
                <w:szCs w:val="22"/>
              </w:rPr>
            </w:pPr>
            <w:r w:rsidRPr="00486D77">
              <w:rPr>
                <w:rFonts w:ascii="Aptos" w:eastAsia="Times New Roman" w:hAnsi="Aptos" w:cs="Calibri"/>
                <w:sz w:val="22"/>
                <w:szCs w:val="22"/>
              </w:rPr>
              <w:t>Reduced need for travel</w:t>
            </w:r>
          </w:p>
        </w:tc>
        <w:tc>
          <w:tcPr>
            <w:tcW w:w="1349" w:type="dxa"/>
            <w:hideMark/>
          </w:tcPr>
          <w:p w14:paraId="6DB82C8B" w14:textId="77777777" w:rsidR="00486D77" w:rsidRPr="00486D77" w:rsidRDefault="00486D77" w:rsidP="00486D77">
            <w:pPr>
              <w:rPr>
                <w:rFonts w:ascii="Aptos" w:eastAsia="Times New Roman" w:hAnsi="Aptos" w:cs="Calibri"/>
                <w:color w:val="000000"/>
                <w:sz w:val="22"/>
                <w:szCs w:val="22"/>
              </w:rPr>
            </w:pPr>
            <w:r w:rsidRPr="00486D77">
              <w:rPr>
                <w:rFonts w:ascii="Aptos" w:eastAsia="Times New Roman" w:hAnsi="Aptos" w:cs="Calibri"/>
                <w:sz w:val="22"/>
                <w:szCs w:val="22"/>
              </w:rPr>
              <w:t>Promoted sustainable planning</w:t>
            </w:r>
          </w:p>
        </w:tc>
      </w:tr>
      <w:tr w:rsidR="00486D77" w:rsidRPr="00486D77" w14:paraId="73396D71" w14:textId="77777777" w:rsidTr="00486D77">
        <w:trPr>
          <w:trHeight w:val="548"/>
        </w:trPr>
        <w:tc>
          <w:tcPr>
            <w:tcW w:w="1776" w:type="dxa"/>
            <w:hideMark/>
          </w:tcPr>
          <w:p w14:paraId="6A909C58" w14:textId="77777777" w:rsidR="00486D77" w:rsidRPr="00486D77" w:rsidRDefault="00486D77" w:rsidP="00486D77">
            <w:pPr>
              <w:rPr>
                <w:rFonts w:ascii="Aptos" w:eastAsia="Times New Roman" w:hAnsi="Aptos" w:cs="Calibri"/>
                <w:b/>
                <w:bCs/>
                <w:color w:val="000000"/>
                <w:sz w:val="22"/>
                <w:szCs w:val="22"/>
              </w:rPr>
            </w:pPr>
            <w:r w:rsidRPr="00486D77">
              <w:rPr>
                <w:rFonts w:ascii="Aptos" w:eastAsia="Times New Roman" w:hAnsi="Aptos" w:cs="Calibri"/>
                <w:b/>
                <w:bCs/>
                <w:sz w:val="22"/>
                <w:szCs w:val="22"/>
              </w:rPr>
              <w:t>PO8: Ethics</w:t>
            </w:r>
          </w:p>
        </w:tc>
        <w:tc>
          <w:tcPr>
            <w:tcW w:w="2586" w:type="dxa"/>
            <w:hideMark/>
          </w:tcPr>
          <w:p w14:paraId="48CADDBF" w14:textId="77777777" w:rsidR="00486D77" w:rsidRPr="00486D77" w:rsidRDefault="00486D77" w:rsidP="00486D77">
            <w:pPr>
              <w:rPr>
                <w:rFonts w:ascii="Aptos" w:eastAsia="Times New Roman" w:hAnsi="Aptos" w:cs="Calibri"/>
                <w:color w:val="000000"/>
                <w:sz w:val="22"/>
                <w:szCs w:val="22"/>
              </w:rPr>
            </w:pPr>
            <w:r w:rsidRPr="00486D77">
              <w:rPr>
                <w:rFonts w:ascii="Aptos" w:eastAsia="Times New Roman" w:hAnsi="Aptos" w:cs="Calibri"/>
                <w:color w:val="000000"/>
                <w:sz w:val="22"/>
                <w:szCs w:val="22"/>
              </w:rPr>
              <w:t>Used authentic data sources</w:t>
            </w:r>
          </w:p>
        </w:tc>
        <w:tc>
          <w:tcPr>
            <w:tcW w:w="1533" w:type="dxa"/>
            <w:hideMark/>
          </w:tcPr>
          <w:p w14:paraId="29A9B2F1" w14:textId="77777777" w:rsidR="00486D77" w:rsidRPr="00486D77" w:rsidRDefault="00486D77" w:rsidP="00486D77">
            <w:pPr>
              <w:rPr>
                <w:rFonts w:ascii="Aptos" w:eastAsia="Times New Roman" w:hAnsi="Aptos" w:cs="Calibri"/>
                <w:color w:val="000000"/>
                <w:sz w:val="22"/>
                <w:szCs w:val="22"/>
              </w:rPr>
            </w:pPr>
            <w:r w:rsidRPr="00486D77">
              <w:rPr>
                <w:rFonts w:ascii="Aptos" w:eastAsia="Times New Roman" w:hAnsi="Aptos" w:cs="Calibri"/>
                <w:sz w:val="22"/>
                <w:szCs w:val="22"/>
              </w:rPr>
              <w:t>Maintained data integrity</w:t>
            </w:r>
          </w:p>
        </w:tc>
        <w:tc>
          <w:tcPr>
            <w:tcW w:w="1373" w:type="dxa"/>
            <w:hideMark/>
          </w:tcPr>
          <w:p w14:paraId="6E42971F" w14:textId="77777777" w:rsidR="00486D77" w:rsidRPr="00486D77" w:rsidRDefault="00486D77" w:rsidP="00486D77">
            <w:pPr>
              <w:rPr>
                <w:rFonts w:ascii="Aptos" w:eastAsia="Times New Roman" w:hAnsi="Aptos" w:cs="Calibri"/>
                <w:color w:val="000000"/>
                <w:sz w:val="22"/>
                <w:szCs w:val="22"/>
              </w:rPr>
            </w:pPr>
            <w:r w:rsidRPr="00486D77">
              <w:rPr>
                <w:rFonts w:ascii="Aptos" w:eastAsia="Times New Roman" w:hAnsi="Aptos" w:cs="Calibri"/>
                <w:color w:val="000000"/>
                <w:sz w:val="22"/>
                <w:szCs w:val="22"/>
              </w:rPr>
              <w:t>Provided transparent analysis</w:t>
            </w:r>
          </w:p>
        </w:tc>
        <w:tc>
          <w:tcPr>
            <w:tcW w:w="1349" w:type="dxa"/>
            <w:hideMark/>
          </w:tcPr>
          <w:p w14:paraId="0BAC7CB9" w14:textId="77777777" w:rsidR="00486D77" w:rsidRPr="00486D77" w:rsidRDefault="00486D77" w:rsidP="00486D77">
            <w:pPr>
              <w:rPr>
                <w:rFonts w:ascii="Aptos" w:eastAsia="Times New Roman" w:hAnsi="Aptos" w:cs="Calibri"/>
                <w:color w:val="000000"/>
                <w:sz w:val="22"/>
                <w:szCs w:val="22"/>
              </w:rPr>
            </w:pPr>
            <w:r w:rsidRPr="00486D77">
              <w:rPr>
                <w:rFonts w:ascii="Aptos" w:eastAsia="Times New Roman" w:hAnsi="Aptos" w:cs="Calibri"/>
                <w:sz w:val="22"/>
                <w:szCs w:val="22"/>
              </w:rPr>
              <w:t>Ensured result accuracy</w:t>
            </w:r>
          </w:p>
        </w:tc>
      </w:tr>
      <w:tr w:rsidR="00486D77" w:rsidRPr="00486D77" w14:paraId="2A8CBA5F" w14:textId="77777777" w:rsidTr="00486D77">
        <w:trPr>
          <w:trHeight w:val="684"/>
        </w:trPr>
        <w:tc>
          <w:tcPr>
            <w:tcW w:w="1776" w:type="dxa"/>
            <w:hideMark/>
          </w:tcPr>
          <w:p w14:paraId="7D2876A4" w14:textId="77777777" w:rsidR="00486D77" w:rsidRPr="00486D77" w:rsidRDefault="00486D77" w:rsidP="00486D77">
            <w:pPr>
              <w:rPr>
                <w:rFonts w:ascii="Aptos" w:eastAsia="Times New Roman" w:hAnsi="Aptos" w:cs="Calibri"/>
                <w:b/>
                <w:bCs/>
                <w:color w:val="000000"/>
                <w:sz w:val="22"/>
                <w:szCs w:val="22"/>
              </w:rPr>
            </w:pPr>
            <w:r w:rsidRPr="00486D77">
              <w:rPr>
                <w:rFonts w:ascii="Aptos" w:eastAsia="Times New Roman" w:hAnsi="Aptos" w:cs="Calibri"/>
                <w:b/>
                <w:bCs/>
                <w:sz w:val="22"/>
                <w:szCs w:val="22"/>
              </w:rPr>
              <w:t>PO9: Individual/Team Work</w:t>
            </w:r>
          </w:p>
        </w:tc>
        <w:tc>
          <w:tcPr>
            <w:tcW w:w="2586" w:type="dxa"/>
            <w:hideMark/>
          </w:tcPr>
          <w:p w14:paraId="145C75AE" w14:textId="77777777" w:rsidR="00486D77" w:rsidRPr="00486D77" w:rsidRDefault="00486D77" w:rsidP="00486D77">
            <w:pPr>
              <w:rPr>
                <w:rFonts w:ascii="Aptos" w:eastAsia="Times New Roman" w:hAnsi="Aptos" w:cs="Calibri"/>
                <w:color w:val="000000"/>
                <w:sz w:val="22"/>
                <w:szCs w:val="22"/>
              </w:rPr>
            </w:pPr>
            <w:r w:rsidRPr="00486D77">
              <w:rPr>
                <w:rFonts w:ascii="Aptos" w:eastAsia="Times New Roman" w:hAnsi="Aptos" w:cs="Calibri"/>
                <w:sz w:val="22"/>
                <w:szCs w:val="22"/>
              </w:rPr>
              <w:t>Divided implementation tasks</w:t>
            </w:r>
          </w:p>
        </w:tc>
        <w:tc>
          <w:tcPr>
            <w:tcW w:w="1533" w:type="dxa"/>
            <w:hideMark/>
          </w:tcPr>
          <w:p w14:paraId="3A1B50AE" w14:textId="77777777" w:rsidR="00486D77" w:rsidRPr="00486D77" w:rsidRDefault="00486D77" w:rsidP="00486D77">
            <w:pPr>
              <w:rPr>
                <w:rFonts w:ascii="Aptos" w:eastAsia="Times New Roman" w:hAnsi="Aptos" w:cs="Calibri"/>
                <w:color w:val="000000"/>
                <w:sz w:val="22"/>
                <w:szCs w:val="22"/>
              </w:rPr>
            </w:pPr>
            <w:r w:rsidRPr="00486D77">
              <w:rPr>
                <w:rFonts w:ascii="Aptos" w:eastAsia="Times New Roman" w:hAnsi="Aptos" w:cs="Calibri"/>
                <w:sz w:val="22"/>
                <w:szCs w:val="22"/>
              </w:rPr>
              <w:t>Collaborated on algorithms</w:t>
            </w:r>
          </w:p>
        </w:tc>
        <w:tc>
          <w:tcPr>
            <w:tcW w:w="1373" w:type="dxa"/>
            <w:hideMark/>
          </w:tcPr>
          <w:p w14:paraId="44F2ED17" w14:textId="77777777" w:rsidR="00486D77" w:rsidRPr="00486D77" w:rsidRDefault="00486D77" w:rsidP="00486D77">
            <w:pPr>
              <w:rPr>
                <w:rFonts w:ascii="Aptos" w:eastAsia="Times New Roman" w:hAnsi="Aptos" w:cs="Calibri"/>
                <w:color w:val="000000"/>
                <w:sz w:val="22"/>
                <w:szCs w:val="22"/>
              </w:rPr>
            </w:pPr>
            <w:r w:rsidRPr="00486D77">
              <w:rPr>
                <w:rFonts w:ascii="Aptos" w:eastAsia="Times New Roman" w:hAnsi="Aptos" w:cs="Calibri"/>
                <w:sz w:val="22"/>
                <w:szCs w:val="22"/>
              </w:rPr>
              <w:t>Joint dashboard development</w:t>
            </w:r>
          </w:p>
        </w:tc>
        <w:tc>
          <w:tcPr>
            <w:tcW w:w="1349" w:type="dxa"/>
            <w:hideMark/>
          </w:tcPr>
          <w:p w14:paraId="367E68F1" w14:textId="77777777" w:rsidR="00486D77" w:rsidRPr="00486D77" w:rsidRDefault="00486D77" w:rsidP="00486D77">
            <w:pPr>
              <w:rPr>
                <w:rFonts w:ascii="Aptos" w:eastAsia="Times New Roman" w:hAnsi="Aptos" w:cs="Calibri"/>
                <w:color w:val="000000"/>
                <w:sz w:val="22"/>
                <w:szCs w:val="22"/>
              </w:rPr>
            </w:pPr>
            <w:r w:rsidRPr="00486D77">
              <w:rPr>
                <w:rFonts w:ascii="Aptos" w:eastAsia="Times New Roman" w:hAnsi="Aptos" w:cs="Calibri"/>
                <w:sz w:val="22"/>
                <w:szCs w:val="22"/>
              </w:rPr>
              <w:t>Team validation process</w:t>
            </w:r>
          </w:p>
        </w:tc>
      </w:tr>
      <w:tr w:rsidR="00486D77" w:rsidRPr="00486D77" w14:paraId="1E314F12" w14:textId="77777777" w:rsidTr="00486D77">
        <w:trPr>
          <w:trHeight w:val="548"/>
        </w:trPr>
        <w:tc>
          <w:tcPr>
            <w:tcW w:w="1776" w:type="dxa"/>
            <w:hideMark/>
          </w:tcPr>
          <w:p w14:paraId="73D699A9" w14:textId="77777777" w:rsidR="00486D77" w:rsidRPr="00486D77" w:rsidRDefault="00486D77" w:rsidP="00486D77">
            <w:pPr>
              <w:rPr>
                <w:rFonts w:ascii="Aptos" w:eastAsia="Times New Roman" w:hAnsi="Aptos" w:cs="Calibri"/>
                <w:b/>
                <w:bCs/>
                <w:color w:val="000000"/>
                <w:sz w:val="22"/>
                <w:szCs w:val="22"/>
              </w:rPr>
            </w:pPr>
            <w:r w:rsidRPr="00486D77">
              <w:rPr>
                <w:rFonts w:ascii="Aptos" w:eastAsia="Times New Roman" w:hAnsi="Aptos" w:cs="Calibri"/>
                <w:b/>
                <w:bCs/>
                <w:sz w:val="22"/>
                <w:szCs w:val="22"/>
              </w:rPr>
              <w:t>PO10: Communication</w:t>
            </w:r>
          </w:p>
        </w:tc>
        <w:tc>
          <w:tcPr>
            <w:tcW w:w="2586" w:type="dxa"/>
            <w:hideMark/>
          </w:tcPr>
          <w:p w14:paraId="0AD1EFB8" w14:textId="77777777" w:rsidR="00486D77" w:rsidRPr="00486D77" w:rsidRDefault="00486D77" w:rsidP="00486D77">
            <w:pPr>
              <w:rPr>
                <w:rFonts w:ascii="Aptos" w:eastAsia="Times New Roman" w:hAnsi="Aptos" w:cs="Calibri"/>
                <w:color w:val="000000"/>
                <w:sz w:val="22"/>
                <w:szCs w:val="22"/>
              </w:rPr>
            </w:pPr>
            <w:r w:rsidRPr="00486D77">
              <w:rPr>
                <w:rFonts w:ascii="Aptos" w:eastAsia="Times New Roman" w:hAnsi="Aptos" w:cs="Calibri"/>
                <w:color w:val="000000"/>
                <w:sz w:val="22"/>
                <w:szCs w:val="22"/>
              </w:rPr>
              <w:t>Documented methodology</w:t>
            </w:r>
          </w:p>
        </w:tc>
        <w:tc>
          <w:tcPr>
            <w:tcW w:w="1533" w:type="dxa"/>
            <w:hideMark/>
          </w:tcPr>
          <w:p w14:paraId="32E61B1E" w14:textId="77777777" w:rsidR="00486D77" w:rsidRPr="00486D77" w:rsidRDefault="00486D77" w:rsidP="00486D77">
            <w:pPr>
              <w:rPr>
                <w:rFonts w:ascii="Aptos" w:eastAsia="Times New Roman" w:hAnsi="Aptos" w:cs="Calibri"/>
                <w:color w:val="000000"/>
                <w:sz w:val="22"/>
                <w:szCs w:val="22"/>
              </w:rPr>
            </w:pPr>
            <w:r w:rsidRPr="00486D77">
              <w:rPr>
                <w:rFonts w:ascii="Aptos" w:eastAsia="Times New Roman" w:hAnsi="Aptos" w:cs="Calibri"/>
                <w:sz w:val="22"/>
                <w:szCs w:val="22"/>
              </w:rPr>
              <w:t>Presented technical details</w:t>
            </w:r>
          </w:p>
        </w:tc>
        <w:tc>
          <w:tcPr>
            <w:tcW w:w="1373" w:type="dxa"/>
            <w:hideMark/>
          </w:tcPr>
          <w:p w14:paraId="40AB2D5B" w14:textId="77777777" w:rsidR="00486D77" w:rsidRPr="00486D77" w:rsidRDefault="00486D77" w:rsidP="00486D77">
            <w:pPr>
              <w:rPr>
                <w:rFonts w:ascii="Aptos" w:eastAsia="Times New Roman" w:hAnsi="Aptos" w:cs="Calibri"/>
                <w:color w:val="000000"/>
                <w:sz w:val="22"/>
                <w:szCs w:val="22"/>
              </w:rPr>
            </w:pPr>
            <w:r w:rsidRPr="00486D77">
              <w:rPr>
                <w:rFonts w:ascii="Aptos" w:eastAsia="Times New Roman" w:hAnsi="Aptos" w:cs="Calibri"/>
                <w:color w:val="000000"/>
                <w:sz w:val="22"/>
                <w:szCs w:val="22"/>
              </w:rPr>
              <w:t>Created user interface</w:t>
            </w:r>
          </w:p>
        </w:tc>
        <w:tc>
          <w:tcPr>
            <w:tcW w:w="1349" w:type="dxa"/>
            <w:hideMark/>
          </w:tcPr>
          <w:p w14:paraId="01F7E5A3" w14:textId="77777777" w:rsidR="00486D77" w:rsidRPr="00486D77" w:rsidRDefault="00486D77" w:rsidP="00486D77">
            <w:pPr>
              <w:rPr>
                <w:rFonts w:ascii="Aptos" w:eastAsia="Times New Roman" w:hAnsi="Aptos" w:cs="Calibri"/>
                <w:color w:val="000000"/>
                <w:sz w:val="22"/>
                <w:szCs w:val="22"/>
              </w:rPr>
            </w:pPr>
            <w:r w:rsidRPr="00486D77">
              <w:rPr>
                <w:rFonts w:ascii="Aptos" w:eastAsia="Times New Roman" w:hAnsi="Aptos" w:cs="Calibri"/>
                <w:sz w:val="22"/>
                <w:szCs w:val="22"/>
              </w:rPr>
              <w:t>Reported findings clearly</w:t>
            </w:r>
          </w:p>
        </w:tc>
      </w:tr>
      <w:tr w:rsidR="00486D77" w:rsidRPr="00486D77" w14:paraId="4D04D368" w14:textId="77777777" w:rsidTr="00486D77">
        <w:trPr>
          <w:trHeight w:val="819"/>
        </w:trPr>
        <w:tc>
          <w:tcPr>
            <w:tcW w:w="1776" w:type="dxa"/>
            <w:hideMark/>
          </w:tcPr>
          <w:p w14:paraId="64B32980" w14:textId="77777777" w:rsidR="00486D77" w:rsidRPr="00486D77" w:rsidRDefault="00486D77" w:rsidP="00486D77">
            <w:pPr>
              <w:rPr>
                <w:rFonts w:ascii="Aptos" w:eastAsia="Times New Roman" w:hAnsi="Aptos" w:cs="Calibri"/>
                <w:b/>
                <w:bCs/>
                <w:color w:val="000000"/>
                <w:sz w:val="22"/>
                <w:szCs w:val="22"/>
              </w:rPr>
            </w:pPr>
            <w:r w:rsidRPr="00486D77">
              <w:rPr>
                <w:rFonts w:ascii="Aptos" w:eastAsia="Times New Roman" w:hAnsi="Aptos" w:cs="Calibri"/>
                <w:b/>
                <w:bCs/>
                <w:sz w:val="22"/>
                <w:szCs w:val="22"/>
              </w:rPr>
              <w:t>PO11: Project Management</w:t>
            </w:r>
          </w:p>
        </w:tc>
        <w:tc>
          <w:tcPr>
            <w:tcW w:w="2586" w:type="dxa"/>
            <w:hideMark/>
          </w:tcPr>
          <w:p w14:paraId="484BFAAD" w14:textId="77777777" w:rsidR="00486D77" w:rsidRPr="00486D77" w:rsidRDefault="00486D77" w:rsidP="00486D77">
            <w:pPr>
              <w:rPr>
                <w:rFonts w:ascii="Aptos" w:eastAsia="Times New Roman" w:hAnsi="Aptos" w:cs="Calibri"/>
                <w:color w:val="000000"/>
                <w:sz w:val="22"/>
                <w:szCs w:val="22"/>
              </w:rPr>
            </w:pPr>
            <w:r w:rsidRPr="00486D77">
              <w:rPr>
                <w:rFonts w:ascii="Aptos" w:eastAsia="Times New Roman" w:hAnsi="Aptos" w:cs="Calibri"/>
                <w:sz w:val="22"/>
                <w:szCs w:val="22"/>
              </w:rPr>
              <w:t>Planned development phases</w:t>
            </w:r>
          </w:p>
        </w:tc>
        <w:tc>
          <w:tcPr>
            <w:tcW w:w="1533" w:type="dxa"/>
            <w:hideMark/>
          </w:tcPr>
          <w:p w14:paraId="25DC9D42" w14:textId="77777777" w:rsidR="00486D77" w:rsidRPr="00486D77" w:rsidRDefault="00486D77" w:rsidP="00486D77">
            <w:pPr>
              <w:rPr>
                <w:rFonts w:ascii="Aptos" w:eastAsia="Times New Roman" w:hAnsi="Aptos" w:cs="Calibri"/>
                <w:color w:val="000000"/>
                <w:sz w:val="22"/>
                <w:szCs w:val="22"/>
              </w:rPr>
            </w:pPr>
            <w:r w:rsidRPr="00486D77">
              <w:rPr>
                <w:rFonts w:ascii="Aptos" w:eastAsia="Times New Roman" w:hAnsi="Aptos" w:cs="Calibri"/>
                <w:sz w:val="22"/>
                <w:szCs w:val="22"/>
              </w:rPr>
              <w:t>Allocated resources effectively</w:t>
            </w:r>
          </w:p>
        </w:tc>
        <w:tc>
          <w:tcPr>
            <w:tcW w:w="1373" w:type="dxa"/>
            <w:hideMark/>
          </w:tcPr>
          <w:p w14:paraId="1B89C1B9" w14:textId="77777777" w:rsidR="00486D77" w:rsidRPr="00486D77" w:rsidRDefault="00486D77" w:rsidP="00486D77">
            <w:pPr>
              <w:rPr>
                <w:rFonts w:ascii="Aptos" w:eastAsia="Times New Roman" w:hAnsi="Aptos" w:cs="Calibri"/>
                <w:color w:val="000000"/>
                <w:sz w:val="22"/>
                <w:szCs w:val="22"/>
              </w:rPr>
            </w:pPr>
            <w:r w:rsidRPr="00486D77">
              <w:rPr>
                <w:rFonts w:ascii="Aptos" w:eastAsia="Times New Roman" w:hAnsi="Aptos" w:cs="Calibri"/>
                <w:sz w:val="22"/>
                <w:szCs w:val="22"/>
              </w:rPr>
              <w:t>Met timeline milestones</w:t>
            </w:r>
          </w:p>
        </w:tc>
        <w:tc>
          <w:tcPr>
            <w:tcW w:w="1349" w:type="dxa"/>
            <w:hideMark/>
          </w:tcPr>
          <w:p w14:paraId="0ED99A65" w14:textId="77777777" w:rsidR="00486D77" w:rsidRPr="00486D77" w:rsidRDefault="00486D77" w:rsidP="00486D77">
            <w:pPr>
              <w:rPr>
                <w:rFonts w:ascii="Aptos" w:eastAsia="Times New Roman" w:hAnsi="Aptos" w:cs="Calibri"/>
                <w:color w:val="000000"/>
                <w:sz w:val="22"/>
                <w:szCs w:val="22"/>
              </w:rPr>
            </w:pPr>
            <w:r w:rsidRPr="00486D77">
              <w:rPr>
                <w:rFonts w:ascii="Aptos" w:eastAsia="Times New Roman" w:hAnsi="Aptos" w:cs="Calibri"/>
                <w:sz w:val="22"/>
                <w:szCs w:val="22"/>
              </w:rPr>
              <w:t>Managed deliverables</w:t>
            </w:r>
          </w:p>
        </w:tc>
      </w:tr>
      <w:tr w:rsidR="00486D77" w:rsidRPr="00486D77" w14:paraId="746D32B0" w14:textId="77777777" w:rsidTr="00486D77">
        <w:trPr>
          <w:trHeight w:val="548"/>
        </w:trPr>
        <w:tc>
          <w:tcPr>
            <w:tcW w:w="1776" w:type="dxa"/>
            <w:hideMark/>
          </w:tcPr>
          <w:p w14:paraId="4D2F17E5" w14:textId="77777777" w:rsidR="00486D77" w:rsidRPr="00486D77" w:rsidRDefault="00486D77" w:rsidP="00486D77">
            <w:pPr>
              <w:rPr>
                <w:rFonts w:ascii="Aptos" w:eastAsia="Times New Roman" w:hAnsi="Aptos" w:cs="Calibri"/>
                <w:b/>
                <w:bCs/>
                <w:color w:val="000000"/>
                <w:sz w:val="22"/>
                <w:szCs w:val="22"/>
              </w:rPr>
            </w:pPr>
            <w:r w:rsidRPr="00486D77">
              <w:rPr>
                <w:rFonts w:ascii="Aptos" w:eastAsia="Times New Roman" w:hAnsi="Aptos" w:cs="Calibri"/>
                <w:b/>
                <w:bCs/>
                <w:sz w:val="22"/>
                <w:szCs w:val="22"/>
              </w:rPr>
              <w:lastRenderedPageBreak/>
              <w:t>PO12: Lifelong Learning</w:t>
            </w:r>
          </w:p>
        </w:tc>
        <w:tc>
          <w:tcPr>
            <w:tcW w:w="2586" w:type="dxa"/>
            <w:hideMark/>
          </w:tcPr>
          <w:p w14:paraId="22B4813D" w14:textId="77777777" w:rsidR="00486D77" w:rsidRPr="00486D77" w:rsidRDefault="00486D77" w:rsidP="00486D77">
            <w:pPr>
              <w:rPr>
                <w:rFonts w:ascii="Aptos" w:eastAsia="Times New Roman" w:hAnsi="Aptos" w:cs="Calibri"/>
                <w:color w:val="000000"/>
                <w:sz w:val="22"/>
                <w:szCs w:val="22"/>
              </w:rPr>
            </w:pPr>
            <w:r w:rsidRPr="00486D77">
              <w:rPr>
                <w:rFonts w:ascii="Aptos" w:eastAsia="Times New Roman" w:hAnsi="Aptos" w:cs="Calibri"/>
                <w:color w:val="000000"/>
                <w:sz w:val="22"/>
                <w:szCs w:val="22"/>
              </w:rPr>
              <w:t>Researched network science</w:t>
            </w:r>
          </w:p>
        </w:tc>
        <w:tc>
          <w:tcPr>
            <w:tcW w:w="1533" w:type="dxa"/>
            <w:hideMark/>
          </w:tcPr>
          <w:p w14:paraId="01CEBADC" w14:textId="77777777" w:rsidR="00486D77" w:rsidRPr="00486D77" w:rsidRDefault="00486D77" w:rsidP="00486D77">
            <w:pPr>
              <w:rPr>
                <w:rFonts w:ascii="Aptos" w:eastAsia="Times New Roman" w:hAnsi="Aptos" w:cs="Calibri"/>
                <w:color w:val="000000"/>
                <w:sz w:val="22"/>
                <w:szCs w:val="22"/>
              </w:rPr>
            </w:pPr>
            <w:r w:rsidRPr="00486D77">
              <w:rPr>
                <w:rFonts w:ascii="Aptos" w:eastAsia="Times New Roman" w:hAnsi="Aptos" w:cs="Calibri"/>
                <w:sz w:val="22"/>
                <w:szCs w:val="22"/>
              </w:rPr>
              <w:t>Studied centrality theories</w:t>
            </w:r>
          </w:p>
        </w:tc>
        <w:tc>
          <w:tcPr>
            <w:tcW w:w="1373" w:type="dxa"/>
            <w:hideMark/>
          </w:tcPr>
          <w:p w14:paraId="72E33826" w14:textId="77777777" w:rsidR="00486D77" w:rsidRPr="00486D77" w:rsidRDefault="00486D77" w:rsidP="00486D77">
            <w:pPr>
              <w:rPr>
                <w:rFonts w:ascii="Aptos" w:eastAsia="Times New Roman" w:hAnsi="Aptos" w:cs="Calibri"/>
                <w:color w:val="000000"/>
                <w:sz w:val="22"/>
                <w:szCs w:val="22"/>
              </w:rPr>
            </w:pPr>
            <w:r w:rsidRPr="00486D77">
              <w:rPr>
                <w:rFonts w:ascii="Aptos" w:eastAsia="Times New Roman" w:hAnsi="Aptos" w:cs="Calibri"/>
                <w:color w:val="000000"/>
                <w:sz w:val="22"/>
                <w:szCs w:val="22"/>
              </w:rPr>
              <w:t xml:space="preserve">Learned </w:t>
            </w:r>
            <w:proofErr w:type="spellStart"/>
            <w:r w:rsidRPr="00486D77">
              <w:rPr>
                <w:rFonts w:ascii="Aptos" w:eastAsia="Times New Roman" w:hAnsi="Aptos" w:cs="Calibri"/>
                <w:color w:val="000000"/>
                <w:sz w:val="22"/>
                <w:szCs w:val="22"/>
              </w:rPr>
              <w:t>Streamlit</w:t>
            </w:r>
            <w:proofErr w:type="spellEnd"/>
            <w:r w:rsidRPr="00486D77">
              <w:rPr>
                <w:rFonts w:ascii="Aptos" w:eastAsia="Times New Roman" w:hAnsi="Aptos" w:cs="Calibri"/>
                <w:color w:val="000000"/>
                <w:sz w:val="22"/>
                <w:szCs w:val="22"/>
              </w:rPr>
              <w:t xml:space="preserve"> framework</w:t>
            </w:r>
          </w:p>
        </w:tc>
        <w:tc>
          <w:tcPr>
            <w:tcW w:w="1349" w:type="dxa"/>
            <w:hideMark/>
          </w:tcPr>
          <w:p w14:paraId="11EE0CC9" w14:textId="77777777" w:rsidR="00486D77" w:rsidRPr="00486D77" w:rsidRDefault="00486D77" w:rsidP="00486D77">
            <w:pPr>
              <w:rPr>
                <w:rFonts w:ascii="Aptos" w:eastAsia="Times New Roman" w:hAnsi="Aptos" w:cs="Calibri"/>
                <w:color w:val="000000"/>
                <w:sz w:val="22"/>
                <w:szCs w:val="22"/>
              </w:rPr>
            </w:pPr>
            <w:r w:rsidRPr="00486D77">
              <w:rPr>
                <w:rFonts w:ascii="Aptos" w:eastAsia="Times New Roman" w:hAnsi="Aptos" w:cs="Calibri"/>
                <w:sz w:val="22"/>
                <w:szCs w:val="22"/>
              </w:rPr>
              <w:t>Explored new techniques</w:t>
            </w:r>
          </w:p>
        </w:tc>
      </w:tr>
    </w:tbl>
    <w:p w14:paraId="0F5B493F" w14:textId="7A5DC8FC" w:rsidR="00FF1DDD" w:rsidRDefault="00FF1DDD" w:rsidP="004767E0">
      <w:pPr>
        <w:spacing w:line="360" w:lineRule="auto"/>
        <w:jc w:val="both"/>
      </w:pPr>
    </w:p>
    <w:p w14:paraId="653D43C5" w14:textId="4F989CE8" w:rsidR="00902C82" w:rsidRPr="00FF1DDD" w:rsidRDefault="00FF1DDD" w:rsidP="004767E0">
      <w:pPr>
        <w:spacing w:line="360" w:lineRule="auto"/>
      </w:pPr>
      <w:r>
        <w:br w:type="page"/>
      </w:r>
    </w:p>
    <w:p w14:paraId="3C159FBC" w14:textId="77777777" w:rsidR="00902C82" w:rsidRPr="00FF1DDD" w:rsidRDefault="00000000" w:rsidP="004767E0">
      <w:pPr>
        <w:pStyle w:val="Heading1"/>
        <w:spacing w:line="360" w:lineRule="auto"/>
        <w:jc w:val="both"/>
        <w:rPr>
          <w:color w:val="auto"/>
        </w:rPr>
      </w:pPr>
      <w:bookmarkStart w:id="50" w:name="references"/>
      <w:bookmarkEnd w:id="49"/>
      <w:r w:rsidRPr="00FF1DDD">
        <w:rPr>
          <w:color w:val="auto"/>
        </w:rPr>
        <w:lastRenderedPageBreak/>
        <w:t>REFERENCES</w:t>
      </w:r>
    </w:p>
    <w:p w14:paraId="249DC714" w14:textId="77777777" w:rsidR="00902C82" w:rsidRPr="00FF1DDD" w:rsidRDefault="00000000" w:rsidP="004767E0">
      <w:pPr>
        <w:pStyle w:val="FirstParagraph"/>
        <w:spacing w:line="360" w:lineRule="auto"/>
        <w:jc w:val="both"/>
      </w:pPr>
      <w:r w:rsidRPr="00FF1DDD">
        <w:t xml:space="preserve">[1] M. Z. Li, Z. Xu, and Y. Tian, “Graph Signal Processing Techniques for Analyzing Aviation Networks,” </w:t>
      </w:r>
      <w:r w:rsidRPr="00FF1DDD">
        <w:rPr>
          <w:i/>
          <w:iCs/>
        </w:rPr>
        <w:t>Transportation Science</w:t>
      </w:r>
      <w:r w:rsidRPr="00FF1DDD">
        <w:t>, vol. 55, no. 2, pp. 427-449, 2021.</w:t>
      </w:r>
    </w:p>
    <w:p w14:paraId="53EB08E8" w14:textId="77777777" w:rsidR="00902C82" w:rsidRPr="00FF1DDD" w:rsidRDefault="00000000" w:rsidP="004767E0">
      <w:pPr>
        <w:pStyle w:val="BodyText"/>
        <w:spacing w:line="360" w:lineRule="auto"/>
        <w:jc w:val="both"/>
      </w:pPr>
      <w:r w:rsidRPr="00FF1DDD">
        <w:t xml:space="preserve">[2] A. Hagberg, D. Schult, and P. Swart, “Exploring network structure, dynamics, and function using NetworkX,” </w:t>
      </w:r>
      <w:r w:rsidRPr="00FF1DDD">
        <w:rPr>
          <w:i/>
          <w:iCs/>
        </w:rPr>
        <w:t>Proceedings of the 7th Python in Science Conference</w:t>
      </w:r>
      <w:r w:rsidRPr="00FF1DDD">
        <w:t>, pp. 11-15, 2008.</w:t>
      </w:r>
    </w:p>
    <w:p w14:paraId="7AC1806C" w14:textId="77777777" w:rsidR="00902C82" w:rsidRPr="00FF1DDD" w:rsidRDefault="00000000" w:rsidP="004767E0">
      <w:pPr>
        <w:pStyle w:val="BodyText"/>
        <w:spacing w:line="360" w:lineRule="auto"/>
        <w:jc w:val="both"/>
      </w:pPr>
      <w:r w:rsidRPr="00FF1DDD">
        <w:t>[3] Directorate General of Civil Aviation (DGCA), “Domestic Air Traffic - City-pair wise Passenger Traffic Data,” Ministry of Civil Aviation, Government of India, 2025.</w:t>
      </w:r>
    </w:p>
    <w:p w14:paraId="6C68AEC3" w14:textId="77777777" w:rsidR="00902C82" w:rsidRPr="00FF1DDD" w:rsidRDefault="00000000" w:rsidP="004767E0">
      <w:pPr>
        <w:pStyle w:val="BodyText"/>
        <w:spacing w:line="360" w:lineRule="auto"/>
        <w:jc w:val="both"/>
      </w:pPr>
      <w:r w:rsidRPr="00FF1DDD">
        <w:t xml:space="preserve">[4] L. C. Freeman, “Centrality in social networks conceptual clarification,” </w:t>
      </w:r>
      <w:r w:rsidRPr="00FF1DDD">
        <w:rPr>
          <w:i/>
          <w:iCs/>
        </w:rPr>
        <w:t>Social Networks</w:t>
      </w:r>
      <w:r w:rsidRPr="00FF1DDD">
        <w:t>, vol. 1, no. 3, pp. 215-239, 1978.</w:t>
      </w:r>
    </w:p>
    <w:p w14:paraId="07054EAD" w14:textId="77777777" w:rsidR="00902C82" w:rsidRPr="00FF1DDD" w:rsidRDefault="00000000" w:rsidP="004767E0">
      <w:pPr>
        <w:pStyle w:val="BodyText"/>
        <w:spacing w:line="360" w:lineRule="auto"/>
        <w:jc w:val="both"/>
      </w:pPr>
      <w:r w:rsidRPr="00FF1DDD">
        <w:t xml:space="preserve">[5] H. Zhang, X. Zhao, and L. Wang, “Analysis of Air Transport Network Based on Graph Theory, Graph Database, and Network Theory,” </w:t>
      </w:r>
      <w:r w:rsidRPr="00FF1DDD">
        <w:rPr>
          <w:i/>
          <w:iCs/>
        </w:rPr>
        <w:t>SSRN Electronic Journal</w:t>
      </w:r>
      <w:r w:rsidRPr="00FF1DDD">
        <w:t>, 2024.</w:t>
      </w:r>
    </w:p>
    <w:p w14:paraId="71A8029C" w14:textId="77777777" w:rsidR="00902C82" w:rsidRPr="00FF1DDD" w:rsidRDefault="00000000" w:rsidP="004767E0">
      <w:pPr>
        <w:pStyle w:val="BodyText"/>
        <w:spacing w:line="360" w:lineRule="auto"/>
        <w:jc w:val="both"/>
      </w:pPr>
      <w:r w:rsidRPr="00FF1DDD">
        <w:t xml:space="preserve">[6] R. Guimerà, S. Mossa, A. Turtschi, and L. A. N. Amaral, “The worldwide air transportation network: Anomalous centrality, community structure, and cities’ global roles,” </w:t>
      </w:r>
      <w:r w:rsidRPr="00FF1DDD">
        <w:rPr>
          <w:i/>
          <w:iCs/>
        </w:rPr>
        <w:t>Proceedings of the National Academy of Sciences</w:t>
      </w:r>
      <w:r w:rsidRPr="00FF1DDD">
        <w:t>, vol. 102, no. 22, pp. 7794-7799, 2005.</w:t>
      </w:r>
    </w:p>
    <w:p w14:paraId="55790A9D" w14:textId="77777777" w:rsidR="00902C82" w:rsidRPr="00FF1DDD" w:rsidRDefault="00000000" w:rsidP="004767E0">
      <w:pPr>
        <w:pStyle w:val="BodyText"/>
        <w:spacing w:line="360" w:lineRule="auto"/>
        <w:jc w:val="both"/>
      </w:pPr>
      <w:r w:rsidRPr="00FF1DDD">
        <w:t xml:space="preserve">[7] P. Holme, “Core-periphery organization of complex networks,” </w:t>
      </w:r>
      <w:r w:rsidRPr="00FF1DDD">
        <w:rPr>
          <w:i/>
          <w:iCs/>
        </w:rPr>
        <w:t>Physical Review E</w:t>
      </w:r>
      <w:r w:rsidRPr="00FF1DDD">
        <w:t>, vol. 72, no. 4, p. 046111, 2005.</w:t>
      </w:r>
    </w:p>
    <w:p w14:paraId="1F991143" w14:textId="77777777" w:rsidR="00902C82" w:rsidRPr="00FF1DDD" w:rsidRDefault="00000000" w:rsidP="004767E0">
      <w:pPr>
        <w:pStyle w:val="BodyText"/>
        <w:spacing w:line="360" w:lineRule="auto"/>
        <w:jc w:val="both"/>
      </w:pPr>
      <w:r w:rsidRPr="00FF1DDD">
        <w:t xml:space="preserve">[8] S. Boccaletti, V. Latora, Y. Moreno, M. Chavez, and D. Hwang, “Complex networks: Structure and dynamics,” </w:t>
      </w:r>
      <w:r w:rsidRPr="00FF1DDD">
        <w:rPr>
          <w:i/>
          <w:iCs/>
        </w:rPr>
        <w:t>Physics Reports</w:t>
      </w:r>
      <w:r w:rsidRPr="00FF1DDD">
        <w:t>, vol. 424, no. 4-5, pp. 175-308, 2006.</w:t>
      </w:r>
    </w:p>
    <w:p w14:paraId="4E380437" w14:textId="77777777" w:rsidR="00902C82" w:rsidRPr="00FF1DDD" w:rsidRDefault="00000000" w:rsidP="004767E0">
      <w:pPr>
        <w:pStyle w:val="BodyText"/>
        <w:spacing w:line="360" w:lineRule="auto"/>
        <w:jc w:val="both"/>
      </w:pPr>
      <w:r w:rsidRPr="00FF1DDD">
        <w:t xml:space="preserve">[9] M. McGough, “Streamlit: A faster way to build data applications,” </w:t>
      </w:r>
      <w:r w:rsidRPr="00FF1DDD">
        <w:rPr>
          <w:i/>
          <w:iCs/>
        </w:rPr>
        <w:t>Python Data Science Handbook</w:t>
      </w:r>
      <w:r w:rsidRPr="00FF1DDD">
        <w:t>, O’Reilly Media, 2022.</w:t>
      </w:r>
    </w:p>
    <w:p w14:paraId="6F9F4DDF" w14:textId="1925D681" w:rsidR="00902C82" w:rsidRPr="00FF1DDD" w:rsidRDefault="00000000" w:rsidP="00486D77">
      <w:pPr>
        <w:pStyle w:val="BodyText"/>
        <w:spacing w:line="360" w:lineRule="auto"/>
        <w:jc w:val="both"/>
      </w:pPr>
      <w:r w:rsidRPr="00FF1DDD">
        <w:t xml:space="preserve">[10] P. Virtanen et al., “SciPy 1.0: Fundamental algorithms for scientific computing in Python,” </w:t>
      </w:r>
      <w:r w:rsidRPr="00FF1DDD">
        <w:rPr>
          <w:i/>
          <w:iCs/>
        </w:rPr>
        <w:t>Nature Methods</w:t>
      </w:r>
      <w:r w:rsidRPr="00FF1DDD">
        <w:t>, vol. 17, pp. 261-272, 2020.</w:t>
      </w:r>
      <w:bookmarkEnd w:id="50"/>
    </w:p>
    <w:sectPr w:rsidR="00902C82" w:rsidRPr="00FF1DDD">
      <w:headerReference w:type="default" r:id="rId10"/>
      <w:footerReference w:type="default" r:id="rId11"/>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2FBD6" w14:textId="77777777" w:rsidR="00E57E79" w:rsidRDefault="00E57E79" w:rsidP="00BD5231">
      <w:pPr>
        <w:spacing w:after="0"/>
      </w:pPr>
      <w:r>
        <w:separator/>
      </w:r>
    </w:p>
  </w:endnote>
  <w:endnote w:type="continuationSeparator" w:id="0">
    <w:p w14:paraId="221ECB89" w14:textId="77777777" w:rsidR="00E57E79" w:rsidRDefault="00E57E79" w:rsidP="00BD523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BDBAC" w14:textId="4E1E8751" w:rsidR="004767E0" w:rsidRDefault="00000000">
    <w:pPr>
      <w:pStyle w:val="Footer"/>
      <w:jc w:val="right"/>
    </w:pPr>
    <w:r>
      <w:rPr>
        <w:noProof/>
      </w:rPr>
      <w:pict w14:anchorId="0D50BE1D">
        <v:shapetype id="_x0000_t202" coordsize="21600,21600" o:spt="202" path="m,l,21600r21600,l21600,xe">
          <v:stroke joinstyle="miter"/>
          <v:path gradientshapeok="t" o:connecttype="rect"/>
        </v:shapetype>
        <v:shape id="_x0000_s1026" type="#_x0000_t202" style="position:absolute;left:0;text-align:left;margin-left:3.75pt;margin-top:-3.35pt;width:109.75pt;height:32.6pt;z-index:251661312;visibility:visible;mso-height-percent:200;mso-wrap-distance-left:9pt;mso-wrap-distance-top:3.6pt;mso-wrap-distance-right:9pt;mso-wrap-distance-bottom:3.6pt;mso-position-horizontal-relative:text;mso-position-vertical-relative:text;mso-height-percent:200;mso-width-relative:margin;mso-height-relative:margin;v-text-anchor:top" strokecolor="white [3212]">
          <v:textbox style="mso-fit-shape-to-text:t">
            <w:txbxContent>
              <w:p w14:paraId="1A2B0E20" w14:textId="279BAA9D" w:rsidR="004767E0" w:rsidRDefault="004767E0">
                <w:r w:rsidRPr="004767E0">
                  <w:t>Dept. AI &amp; DS</w:t>
                </w:r>
              </w:p>
            </w:txbxContent>
          </v:textbox>
          <w10:wrap type="square"/>
        </v:shape>
      </w:pict>
    </w:r>
    <w:r>
      <w:rPr>
        <w:noProof/>
      </w:rPr>
      <w:pict w14:anchorId="74FAF21C">
        <v:shape id="Text Box 2" o:spid="_x0000_s1025" type="#_x0000_t202" style="position:absolute;left:0;text-align:left;margin-left:183.15pt;margin-top:-3.7pt;width:84.3pt;height:24.35pt;z-index:251659264;visibility:visible;mso-wrap-distance-left:9pt;mso-wrap-distance-top:3.6pt;mso-wrap-distance-right:9pt;mso-wrap-distance-bottom:3.6pt;mso-position-horizontal-relative:text;mso-position-vertical-relative:text;mso-width-relative:margin;mso-height-relative:margin;v-text-anchor:top" strokecolor="white [3212]">
          <v:textbox style="mso-next-textbox:#Text Box 2">
            <w:txbxContent>
              <w:p w14:paraId="4A5E7B26" w14:textId="081456B1" w:rsidR="004767E0" w:rsidRDefault="004767E0">
                <w:r w:rsidRPr="004767E0">
                  <w:t>2025-2026</w:t>
                </w:r>
              </w:p>
            </w:txbxContent>
          </v:textbox>
          <w10:wrap type="square"/>
        </v:shape>
      </w:pict>
    </w:r>
    <w:sdt>
      <w:sdtPr>
        <w:id w:val="1219172722"/>
        <w:docPartObj>
          <w:docPartGallery w:val="Page Numbers (Bottom of Page)"/>
          <w:docPartUnique/>
        </w:docPartObj>
      </w:sdtPr>
      <w:sdtContent>
        <w:sdt>
          <w:sdtPr>
            <w:id w:val="-1769616900"/>
            <w:docPartObj>
              <w:docPartGallery w:val="Page Numbers (Top of Page)"/>
              <w:docPartUnique/>
            </w:docPartObj>
          </w:sdtPr>
          <w:sdtContent>
            <w:r w:rsidR="004767E0">
              <w:t xml:space="preserve">Page </w:t>
            </w:r>
            <w:r w:rsidR="004767E0">
              <w:rPr>
                <w:b/>
                <w:bCs/>
              </w:rPr>
              <w:fldChar w:fldCharType="begin"/>
            </w:r>
            <w:r w:rsidR="004767E0">
              <w:rPr>
                <w:b/>
                <w:bCs/>
              </w:rPr>
              <w:instrText xml:space="preserve"> PAGE </w:instrText>
            </w:r>
            <w:r w:rsidR="004767E0">
              <w:rPr>
                <w:b/>
                <w:bCs/>
              </w:rPr>
              <w:fldChar w:fldCharType="separate"/>
            </w:r>
            <w:r w:rsidR="004767E0">
              <w:rPr>
                <w:b/>
                <w:bCs/>
                <w:noProof/>
              </w:rPr>
              <w:t>2</w:t>
            </w:r>
            <w:r w:rsidR="004767E0">
              <w:rPr>
                <w:b/>
                <w:bCs/>
              </w:rPr>
              <w:fldChar w:fldCharType="end"/>
            </w:r>
            <w:r w:rsidR="004767E0">
              <w:t xml:space="preserve"> of </w:t>
            </w:r>
            <w:r w:rsidR="004767E0">
              <w:rPr>
                <w:b/>
                <w:bCs/>
              </w:rPr>
              <w:fldChar w:fldCharType="begin"/>
            </w:r>
            <w:r w:rsidR="004767E0">
              <w:rPr>
                <w:b/>
                <w:bCs/>
              </w:rPr>
              <w:instrText xml:space="preserve"> NUMPAGES  </w:instrText>
            </w:r>
            <w:r w:rsidR="004767E0">
              <w:rPr>
                <w:b/>
                <w:bCs/>
              </w:rPr>
              <w:fldChar w:fldCharType="separate"/>
            </w:r>
            <w:r w:rsidR="004767E0">
              <w:rPr>
                <w:b/>
                <w:bCs/>
                <w:noProof/>
              </w:rPr>
              <w:t>2</w:t>
            </w:r>
            <w:r w:rsidR="004767E0">
              <w:rPr>
                <w:b/>
                <w:bCs/>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3521B" w14:textId="77777777" w:rsidR="00E57E79" w:rsidRDefault="00E57E79" w:rsidP="00BD5231">
      <w:pPr>
        <w:spacing w:after="0"/>
      </w:pPr>
      <w:r>
        <w:separator/>
      </w:r>
    </w:p>
  </w:footnote>
  <w:footnote w:type="continuationSeparator" w:id="0">
    <w:p w14:paraId="4A92D81E" w14:textId="77777777" w:rsidR="00E57E79" w:rsidRDefault="00E57E79" w:rsidP="00BD523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94C7E" w14:textId="3C5493F7" w:rsidR="004767E0" w:rsidRDefault="004767E0" w:rsidP="004767E0">
    <w:pPr>
      <w:pStyle w:val="Header"/>
      <w:jc w:val="right"/>
    </w:pPr>
    <w:r w:rsidRPr="004767E0">
      <w:rPr>
        <w:b/>
      </w:rPr>
      <w:t>MAPPING HUB-SPOKE CONNECTIVITY IN INDIA'S AVIATION ECOSYSTEM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C1ABF0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39E19A6"/>
    <w:lvl w:ilvl="0">
      <w:numFmt w:val="bullet"/>
      <w:lvlText w:val=""/>
      <w:lvlJc w:val="left"/>
      <w:pPr>
        <w:ind w:left="1440" w:hanging="360"/>
      </w:pPr>
      <w:rPr>
        <w:rFonts w:ascii="Symbol" w:hAnsi="Symbol" w:cs="Symbol" w:hint="default"/>
      </w:rPr>
    </w:lvl>
    <w:lvl w:ilvl="1">
      <w:numFmt w:val="bullet"/>
      <w:lvlText w:val="o"/>
      <w:lvlJc w:val="left"/>
      <w:pPr>
        <w:ind w:left="2160" w:hanging="360"/>
      </w:pPr>
      <w:rPr>
        <w:rFonts w:ascii="Courier New" w:hAnsi="Courier New" w:cs="Courier New" w:hint="default"/>
      </w:rPr>
    </w:lvl>
    <w:lvl w:ilvl="2">
      <w:numFmt w:val="bullet"/>
      <w:lvlText w:val=""/>
      <w:lvlJc w:val="left"/>
      <w:pPr>
        <w:ind w:left="2880" w:hanging="360"/>
      </w:pPr>
      <w:rPr>
        <w:rFonts w:ascii="Wingdings" w:hAnsi="Wingdings" w:cs="Wingdings" w:hint="default"/>
      </w:rPr>
    </w:lvl>
    <w:lvl w:ilvl="3">
      <w:numFmt w:val="bullet"/>
      <w:lvlText w:val=""/>
      <w:lvlJc w:val="left"/>
      <w:pPr>
        <w:ind w:left="3600" w:hanging="360"/>
      </w:pPr>
      <w:rPr>
        <w:rFonts w:ascii="Symbol" w:hAnsi="Symbol" w:cs="Symbol" w:hint="default"/>
      </w:rPr>
    </w:lvl>
    <w:lvl w:ilvl="4">
      <w:numFmt w:val="bullet"/>
      <w:lvlText w:val="o"/>
      <w:lvlJc w:val="left"/>
      <w:pPr>
        <w:ind w:left="4320" w:hanging="360"/>
      </w:pPr>
      <w:rPr>
        <w:rFonts w:ascii="Courier New" w:hAnsi="Courier New" w:cs="Courier New" w:hint="default"/>
      </w:rPr>
    </w:lvl>
    <w:lvl w:ilvl="5">
      <w:numFmt w:val="bullet"/>
      <w:lvlText w:val=""/>
      <w:lvlJc w:val="left"/>
      <w:pPr>
        <w:ind w:left="5040" w:hanging="360"/>
      </w:pPr>
      <w:rPr>
        <w:rFonts w:ascii="Wingdings" w:hAnsi="Wingdings" w:cs="Wingdings" w:hint="default"/>
      </w:rPr>
    </w:lvl>
    <w:lvl w:ilvl="6">
      <w:numFmt w:val="bullet"/>
      <w:lvlText w:val=""/>
      <w:lvlJc w:val="left"/>
      <w:pPr>
        <w:ind w:left="5760" w:hanging="360"/>
      </w:pPr>
      <w:rPr>
        <w:rFonts w:ascii="Symbol" w:hAnsi="Symbol" w:cs="Symbol" w:hint="default"/>
      </w:rPr>
    </w:lvl>
    <w:lvl w:ilvl="7">
      <w:numFmt w:val="bullet"/>
      <w:lvlText w:val="o"/>
      <w:lvlJc w:val="left"/>
      <w:pPr>
        <w:ind w:left="6480" w:hanging="360"/>
      </w:pPr>
      <w:rPr>
        <w:rFonts w:ascii="Courier New" w:hAnsi="Courier New" w:cs="Courier New" w:hint="default"/>
      </w:rPr>
    </w:lvl>
    <w:lvl w:ilvl="8">
      <w:numFmt w:val="bullet"/>
      <w:lvlText w:val=""/>
      <w:lvlJc w:val="left"/>
      <w:pPr>
        <w:ind w:left="7200" w:hanging="360"/>
      </w:pPr>
      <w:rPr>
        <w:rFonts w:ascii="Wingdings" w:hAnsi="Wingdings" w:cs="Wingdings" w:hint="default"/>
      </w:rPr>
    </w:lvl>
  </w:abstractNum>
  <w:abstractNum w:abstractNumId="2" w15:restartNumberingAfterBreak="0">
    <w:nsid w:val="00A99411"/>
    <w:multiLevelType w:val="multilevel"/>
    <w:tmpl w:val="F58455D4"/>
    <w:lvl w:ilvl="0">
      <w:start w:val="1"/>
      <w:numFmt w:val="decimal"/>
      <w:lvlText w:val="%1."/>
      <w:lvlJc w:val="left"/>
      <w:pPr>
        <w:ind w:left="1080" w:hanging="360"/>
      </w:pPr>
    </w:lvl>
    <w:lvl w:ilvl="1">
      <w:start w:val="1"/>
      <w:numFmt w:val="decimal"/>
      <w:lvlText w:val="%2."/>
      <w:lvlJc w:val="left"/>
      <w:pPr>
        <w:ind w:left="1800" w:hanging="360"/>
      </w:pPr>
    </w:lvl>
    <w:lvl w:ilvl="2">
      <w:start w:val="1"/>
      <w:numFmt w:val="decimal"/>
      <w:lvlText w:val="%3."/>
      <w:lvlJc w:val="left"/>
      <w:pPr>
        <w:ind w:left="2520" w:hanging="360"/>
      </w:p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abstractNum w:abstractNumId="3" w15:restartNumberingAfterBreak="0">
    <w:nsid w:val="798E1F40"/>
    <w:multiLevelType w:val="hybridMultilevel"/>
    <w:tmpl w:val="02249B1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950161215">
    <w:abstractNumId w:val="0"/>
  </w:num>
  <w:num w:numId="2" w16cid:durableId="1834641814">
    <w:abstractNumId w:val="1"/>
  </w:num>
  <w:num w:numId="3" w16cid:durableId="1530142032">
    <w:abstractNumId w:val="1"/>
  </w:num>
  <w:num w:numId="4" w16cid:durableId="17774770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47231933">
    <w:abstractNumId w:val="1"/>
  </w:num>
  <w:num w:numId="6" w16cid:durableId="142895277">
    <w:abstractNumId w:val="1"/>
  </w:num>
  <w:num w:numId="7" w16cid:durableId="56320392">
    <w:abstractNumId w:val="1"/>
  </w:num>
  <w:num w:numId="8" w16cid:durableId="1057824727">
    <w:abstractNumId w:val="1"/>
  </w:num>
  <w:num w:numId="9" w16cid:durableId="1696006175">
    <w:abstractNumId w:val="1"/>
  </w:num>
  <w:num w:numId="10" w16cid:durableId="1834031026">
    <w:abstractNumId w:val="1"/>
  </w:num>
  <w:num w:numId="11" w16cid:durableId="1580407665">
    <w:abstractNumId w:val="1"/>
  </w:num>
  <w:num w:numId="12" w16cid:durableId="1673994953">
    <w:abstractNumId w:val="1"/>
  </w:num>
  <w:num w:numId="13" w16cid:durableId="26223066">
    <w:abstractNumId w:val="1"/>
  </w:num>
  <w:num w:numId="14" w16cid:durableId="1207982778">
    <w:abstractNumId w:val="1"/>
  </w:num>
  <w:num w:numId="15" w16cid:durableId="1285386773">
    <w:abstractNumId w:val="1"/>
  </w:num>
  <w:num w:numId="16" w16cid:durableId="1462730310">
    <w:abstractNumId w:val="1"/>
  </w:num>
  <w:num w:numId="17" w16cid:durableId="312875049">
    <w:abstractNumId w:val="1"/>
  </w:num>
  <w:num w:numId="18" w16cid:durableId="2142334228">
    <w:abstractNumId w:val="1"/>
  </w:num>
  <w:num w:numId="19" w16cid:durableId="1743916011">
    <w:abstractNumId w:val="1"/>
  </w:num>
  <w:num w:numId="20" w16cid:durableId="721561816">
    <w:abstractNumId w:val="1"/>
  </w:num>
  <w:num w:numId="21" w16cid:durableId="206335539">
    <w:abstractNumId w:val="1"/>
  </w:num>
  <w:num w:numId="22" w16cid:durableId="1896235438">
    <w:abstractNumId w:val="1"/>
  </w:num>
  <w:num w:numId="23" w16cid:durableId="857499111">
    <w:abstractNumId w:val="1"/>
  </w:num>
  <w:num w:numId="24" w16cid:durableId="980227364">
    <w:abstractNumId w:val="1"/>
  </w:num>
  <w:num w:numId="25" w16cid:durableId="2012491684">
    <w:abstractNumId w:val="1"/>
  </w:num>
  <w:num w:numId="26" w16cid:durableId="1942715462">
    <w:abstractNumId w:val="1"/>
  </w:num>
  <w:num w:numId="27" w16cid:durableId="5793707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542473523">
    <w:abstractNumId w:val="1"/>
  </w:num>
  <w:num w:numId="29" w16cid:durableId="13684866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02C82"/>
    <w:rsid w:val="000046FD"/>
    <w:rsid w:val="00337362"/>
    <w:rsid w:val="00381904"/>
    <w:rsid w:val="004767E0"/>
    <w:rsid w:val="00486D77"/>
    <w:rsid w:val="004B18B8"/>
    <w:rsid w:val="00684B28"/>
    <w:rsid w:val="006919CE"/>
    <w:rsid w:val="00767F7F"/>
    <w:rsid w:val="007C75A3"/>
    <w:rsid w:val="00902C82"/>
    <w:rsid w:val="00912DE5"/>
    <w:rsid w:val="00A33560"/>
    <w:rsid w:val="00AB2A58"/>
    <w:rsid w:val="00BD5231"/>
    <w:rsid w:val="00BD53EB"/>
    <w:rsid w:val="00DC5CAA"/>
    <w:rsid w:val="00E57E79"/>
    <w:rsid w:val="00F25807"/>
    <w:rsid w:val="00FF1DDD"/>
    <w:rsid w:val="00FF35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5CE683"/>
  <w15:docId w15:val="{A3A39FF9-B825-449E-BE9D-9230C9FE2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rsid w:val="00BD5231"/>
    <w:pPr>
      <w:tabs>
        <w:tab w:val="center" w:pos="4680"/>
        <w:tab w:val="right" w:pos="9360"/>
      </w:tabs>
      <w:spacing w:after="0"/>
    </w:pPr>
  </w:style>
  <w:style w:type="character" w:customStyle="1" w:styleId="HeaderChar">
    <w:name w:val="Header Char"/>
    <w:basedOn w:val="DefaultParagraphFont"/>
    <w:link w:val="Header"/>
    <w:rsid w:val="00BD5231"/>
  </w:style>
  <w:style w:type="paragraph" w:styleId="Footer">
    <w:name w:val="footer"/>
    <w:basedOn w:val="Normal"/>
    <w:link w:val="FooterChar"/>
    <w:uiPriority w:val="99"/>
    <w:rsid w:val="00BD5231"/>
    <w:pPr>
      <w:tabs>
        <w:tab w:val="center" w:pos="4680"/>
        <w:tab w:val="right" w:pos="9360"/>
      </w:tabs>
      <w:spacing w:after="0"/>
    </w:pPr>
  </w:style>
  <w:style w:type="character" w:customStyle="1" w:styleId="FooterChar">
    <w:name w:val="Footer Char"/>
    <w:basedOn w:val="DefaultParagraphFont"/>
    <w:link w:val="Footer"/>
    <w:uiPriority w:val="99"/>
    <w:rsid w:val="00BD5231"/>
  </w:style>
  <w:style w:type="table" w:styleId="PlainTable3">
    <w:name w:val="Plain Table 3"/>
    <w:basedOn w:val="TableNormal"/>
    <w:rsid w:val="00486D77"/>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rsid w:val="00486D77"/>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rsid w:val="00486D77"/>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TotalTime>
  <Pages>29</Pages>
  <Words>4135</Words>
  <Characters>23574</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Mahesh C</cp:lastModifiedBy>
  <cp:revision>10</cp:revision>
  <dcterms:created xsi:type="dcterms:W3CDTF">2025-12-08T08:08:00Z</dcterms:created>
  <dcterms:modified xsi:type="dcterms:W3CDTF">2025-12-08T14:34:00Z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