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Q1.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- EML is a file extension for an e-mail message saved to a file in the MIME RFC 822 standard format. 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Please go thru the https://ppc.land/google-introduces-the-ability-to-download-messages-as-eml-in-gmail/ to know how to download .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eml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file from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gmail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Write a program (no 3rd party libraries) which will read all .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eml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files from a folder and will display Message-ID, Subject, From, To, CC (if available in file) and Date in a tabular form.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Q2.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Write a program to read all text files from a folder and will count total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occurence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of percentages appeared in that file (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e.g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2% 0.5% so total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occurence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of percentage will be 2), total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occurence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of amounts present in that file (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e.g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Amount 500, $200 so total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occurence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of amount will be 2) and will display filename, count of percentage, count of amount, percentages (2, 0.5 from above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e.g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), </w:t>
      </w:r>
      <w:proofErr w:type="gram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amounts(</w:t>
      </w:r>
      <w:proofErr w:type="gram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500, $200 from above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e.g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)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Q3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Write a program to read all files in a folder and print filename, number of lines, unique words in each line,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occurence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of each word in each line and total unique words in a file.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sample</w:t>
      </w:r>
      <w:proofErr w:type="gram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input: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f1.txt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this is a sample file.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</w:r>
      <w:proofErr w:type="gram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this</w:t>
      </w:r>
      <w:proofErr w:type="gram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is sample text.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f2.txt</w:t>
      </w:r>
      <w:proofErr w:type="gram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Lorem ipsum, or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lipsum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as it is sometimes known, is dummy text used in laying out print, graphic or web designs. 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The passage is attributed to an unknown typesetter in the 15th century who is thought to have scrambled parts of Cicero's De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Finibus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Bonorum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et</w:t>
      </w:r>
      <w:proofErr w:type="gram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Malorum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for use in a type specimen book.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gram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sample</w:t>
      </w:r>
      <w:proofErr w:type="gram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 xml:space="preserve"> output: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filename: f1.txt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number of lines: 2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number unique words in line 1: 5 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unique words in line 1: ["this", "is", "a", "sample", "file"]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unique words in line 2: 4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unique words in line 1: ["this", "is", "sample", "text"]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unique words in file: ["a", "file", "is", "sample", "text", "this"]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:rsidR="009745E0" w:rsidRPr="009745E0" w:rsidRDefault="009745E0" w:rsidP="009745E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filename: f2.txt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number of lines: 2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number unique words in line 1: 19 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unique words in line 1: ["Lorem", "ipsum", "or",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lipsum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"as", "it", "is", "sometimes", "known", "dummy", "text", "used", "in", "laying", "out", "print", "graphic", "web", "designs"]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number unique words in line 1: 29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  <w:t>unique words in line 2: ["The", "passage", "attributed",  "an", "unknown", "typesetter", "15th", "century", "who", "is", "thought", "to", "have", "scrambled", "parts", "of", "Cicero's", "De",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Finibus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Bonorum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"et",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Malorum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"for", "use", "in", "a", "type", "specimen", "book"]</w:t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unique words in file: ["15th", "a", "an", "as", "attributed",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bonorum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"book", "century", "cicero's", "de", "designs", "dummy", "et",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finibus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"for", "graphic", "have", "in", "ipsum", "is", "it", "known", "laying",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lipsum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"lorem", "</w:t>
      </w:r>
      <w:proofErr w:type="spellStart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malorum</w:t>
      </w:r>
      <w:proofErr w:type="spellEnd"/>
      <w:r w:rsidRPr="009745E0">
        <w:rPr>
          <w:rFonts w:ascii="Segoe UI" w:eastAsia="Times New Roman" w:hAnsi="Segoe UI" w:cs="Segoe UI"/>
          <w:sz w:val="21"/>
          <w:szCs w:val="21"/>
          <w:lang w:eastAsia="en-IN"/>
        </w:rPr>
        <w:t>", "of", "or", "out", "parts", "passage", "print", "scrambled", "sometimes", "specimen", "text", "the", "thought", "to", "type", "typesetter", "unknown", "use", "used", "web", "who"]</w:t>
      </w:r>
    </w:p>
    <w:p w:rsidR="0013787F" w:rsidRDefault="0013787F">
      <w:bookmarkStart w:id="0" w:name="_GoBack"/>
      <w:bookmarkEnd w:id="0"/>
    </w:p>
    <w:sectPr w:rsidR="0013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E0"/>
    <w:rsid w:val="0013787F"/>
    <w:rsid w:val="009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FE5CE-4AF8-47C2-9AA3-27D0BA26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24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1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6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65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97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5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9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2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50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51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24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01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726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79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1</cp:revision>
  <dcterms:created xsi:type="dcterms:W3CDTF">2020-02-04T07:38:00Z</dcterms:created>
  <dcterms:modified xsi:type="dcterms:W3CDTF">2020-02-04T07:39:00Z</dcterms:modified>
</cp:coreProperties>
</file>