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spacing w:after="80" w:line="259" w:lineRule="auto"/>
        <w:jc w:val="center"/>
        <w:rPr>
          <w:rFonts w:ascii="Calibri" w:hAnsi="Calibri" w:eastAsia="Calibri" w:cs="Calibri"/>
          <w:b/>
          <w:sz w:val="24"/>
          <w:szCs w:val="24"/>
        </w:rPr>
      </w:pPr>
      <w:r>
        <w:rPr>
          <w:rFonts w:ascii="Calibri" w:hAnsi="Calibri" w:eastAsia="Calibri" w:cs="Calibri"/>
          <w:b/>
          <w:sz w:val="24"/>
          <w:szCs w:val="24"/>
          <w:rtl w:val="0"/>
        </w:rPr>
        <w:t>Project Development Phase</w:t>
      </w:r>
    </w:p>
    <w:p w14:paraId="00000002">
      <w:pPr>
        <w:spacing w:after="80" w:line="259" w:lineRule="auto"/>
        <w:jc w:val="center"/>
        <w:rPr>
          <w:rFonts w:ascii="Calibri" w:hAnsi="Calibri" w:eastAsia="Calibri" w:cs="Calibri"/>
          <w:b/>
          <w:sz w:val="24"/>
          <w:szCs w:val="24"/>
        </w:rPr>
      </w:pPr>
      <w:r>
        <w:rPr>
          <w:rFonts w:ascii="Calibri" w:hAnsi="Calibri" w:eastAsia="Calibri" w:cs="Calibri"/>
          <w:b/>
          <w:sz w:val="24"/>
          <w:szCs w:val="24"/>
          <w:rtl w:val="0"/>
        </w:rPr>
        <w:t>Model Performance Test</w:t>
      </w:r>
    </w:p>
    <w:p w14:paraId="00000003">
      <w:pPr>
        <w:spacing w:after="80" w:line="259" w:lineRule="auto"/>
        <w:jc w:val="center"/>
        <w:rPr>
          <w:rFonts w:ascii="Calibri" w:hAnsi="Calibri" w:eastAsia="Calibri" w:cs="Calibri"/>
          <w:b/>
        </w:rPr>
      </w:pPr>
    </w:p>
    <w:tbl>
      <w:tblPr>
        <w:tblStyle w:val="15"/>
        <w:tblW w:w="901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508"/>
      </w:tblGrid>
      <w:tr w14:paraId="3A468D0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4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rtl w:val="0"/>
              </w:rPr>
              <w:t>Date</w:t>
            </w:r>
          </w:p>
        </w:tc>
        <w:tc>
          <w:tcPr>
            <w:vAlign w:val="center"/>
          </w:tcPr>
          <w:p w14:paraId="397F8580">
            <w:pPr>
              <w:spacing w:after="0" w:line="240" w:lineRule="auto"/>
            </w:pPr>
            <w:r>
              <w:t>01 October 2026</w:t>
            </w:r>
          </w:p>
        </w:tc>
      </w:tr>
      <w:tr w14:paraId="03630C6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6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rtl w:val="0"/>
              </w:rPr>
              <w:t>Team ID</w:t>
            </w:r>
          </w:p>
        </w:tc>
        <w:tc>
          <w:tcPr>
            <w:vAlign w:val="center"/>
          </w:tcPr>
          <w:p w14:paraId="7F31A705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</w:rPr>
              <w:t>SWTID-2026-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/>
              </w:rPr>
              <w:t>2372</w:t>
            </w:r>
          </w:p>
        </w:tc>
      </w:tr>
      <w:tr w14:paraId="7D13026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8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rtl w:val="0"/>
              </w:rPr>
              <w:t>Project Name</w:t>
            </w:r>
          </w:p>
        </w:tc>
        <w:tc>
          <w:tcPr>
            <w:vAlign w:val="center"/>
          </w:tcPr>
          <w:tbl>
            <w:tblPr>
              <w:tblStyle w:val="11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5112"/>
            </w:tblGrid>
            <w:tr w14:paraId="559FBA3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5112" w:type="dxa"/>
                  <w:vAlign w:val="center"/>
                </w:tcPr>
                <w:p w14:paraId="1206508D">
                  <w:pPr>
                    <w:spacing w:after="0" w:line="240" w:lineRule="auto"/>
                  </w:pPr>
                  <w:r>
                    <w:rPr>
                      <w:sz w:val="20"/>
                    </w:rPr>
                    <w:t>Streamlining IT Procurement: Automating Standard Laptop Orders with Flow Designer</w:t>
                  </w:r>
                </w:p>
              </w:tc>
            </w:tr>
          </w:tbl>
          <w:p w14:paraId="0706DAC6">
            <w:pPr>
              <w:spacing w:after="0" w:line="240" w:lineRule="auto"/>
            </w:pPr>
          </w:p>
        </w:tc>
      </w:tr>
      <w:tr w14:paraId="247D877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A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rtl w:val="0"/>
              </w:rPr>
              <w:t>Maximum Marks</w:t>
            </w:r>
          </w:p>
        </w:tc>
        <w:tc>
          <w:tcPr>
            <w:vAlign w:val="center"/>
          </w:tcPr>
          <w:p w14:paraId="584970B0">
            <w:pPr>
              <w:spacing w:after="0" w:line="240" w:lineRule="auto"/>
            </w:pPr>
            <w:r>
              <w:t>Not specified</w:t>
            </w:r>
          </w:p>
        </w:tc>
      </w:tr>
    </w:tbl>
    <w:p w14:paraId="0000000C">
      <w:pPr>
        <w:spacing w:after="80" w:line="259" w:lineRule="auto"/>
        <w:rPr>
          <w:rFonts w:ascii="Calibri" w:hAnsi="Calibri" w:eastAsia="Calibri" w:cs="Calibri"/>
          <w:b/>
        </w:rPr>
      </w:pPr>
    </w:p>
    <w:p w14:paraId="0000000D">
      <w:pPr>
        <w:spacing w:after="80" w:line="259" w:lineRule="auto"/>
        <w:rPr>
          <w:rFonts w:ascii="Calibri" w:hAnsi="Calibri" w:eastAsia="Calibri" w:cs="Calibri"/>
          <w:b/>
        </w:rPr>
      </w:pPr>
      <w:r>
        <w:rPr>
          <w:rFonts w:ascii="Calibri" w:hAnsi="Calibri" w:eastAsia="Calibri" w:cs="Calibri"/>
          <w:b/>
          <w:rtl w:val="0"/>
        </w:rPr>
        <w:t>Model Performance Testing:</w:t>
      </w:r>
    </w:p>
    <w:p w14:paraId="0000000E">
      <w:pPr>
        <w:spacing w:after="80" w:line="259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rtl w:val="0"/>
        </w:rPr>
        <w:t>Project team shall fill the following information in model performance testing template.</w:t>
      </w:r>
    </w:p>
    <w:tbl>
      <w:tblPr>
        <w:tblStyle w:val="16"/>
        <w:tblW w:w="9345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5"/>
        <w:gridCol w:w="2400"/>
        <w:gridCol w:w="3360"/>
        <w:gridCol w:w="2850"/>
      </w:tblGrid>
      <w:tr w14:paraId="0E65EBA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7" w:hRule="atLeast"/>
        </w:trPr>
        <w:tc>
          <w:p w14:paraId="0000000F">
            <w:pPr>
              <w:spacing w:after="0" w:line="240" w:lineRule="auto"/>
              <w:rPr>
                <w:rFonts w:ascii="Calibri" w:hAnsi="Calibri" w:eastAsia="Calibri" w:cs="Calibri"/>
                <w:b/>
              </w:rPr>
            </w:pPr>
            <w:r>
              <w:rPr>
                <w:rFonts w:ascii="Calibri" w:hAnsi="Calibri" w:eastAsia="Calibri" w:cs="Calibri"/>
                <w:b/>
                <w:rtl w:val="0"/>
              </w:rPr>
              <w:t>S.No.</w:t>
            </w:r>
          </w:p>
        </w:tc>
        <w:tc>
          <w:p w14:paraId="00000010">
            <w:pPr>
              <w:spacing w:after="0" w:line="240" w:lineRule="auto"/>
              <w:rPr>
                <w:rFonts w:ascii="Calibri" w:hAnsi="Calibri" w:eastAsia="Calibri" w:cs="Calibri"/>
                <w:b/>
              </w:rPr>
            </w:pPr>
            <w:r>
              <w:rPr>
                <w:rFonts w:ascii="Calibri" w:hAnsi="Calibri" w:eastAsia="Calibri" w:cs="Calibri"/>
                <w:b/>
                <w:rtl w:val="0"/>
              </w:rPr>
              <w:t>Parameter</w:t>
            </w:r>
          </w:p>
        </w:tc>
        <w:tc>
          <w:p w14:paraId="00000011">
            <w:pPr>
              <w:spacing w:after="0" w:line="240" w:lineRule="auto"/>
              <w:rPr>
                <w:rFonts w:ascii="Calibri" w:hAnsi="Calibri" w:eastAsia="Calibri" w:cs="Calibri"/>
                <w:b/>
              </w:rPr>
            </w:pPr>
            <w:r>
              <w:rPr>
                <w:rFonts w:ascii="Calibri" w:hAnsi="Calibri" w:eastAsia="Calibri" w:cs="Calibri"/>
                <w:b/>
                <w:rtl w:val="0"/>
              </w:rPr>
              <w:t>Values</w:t>
            </w:r>
          </w:p>
        </w:tc>
        <w:tc>
          <w:p w14:paraId="00000012">
            <w:pPr>
              <w:spacing w:after="0" w:line="240" w:lineRule="auto"/>
              <w:rPr>
                <w:rFonts w:ascii="Calibri" w:hAnsi="Calibri" w:eastAsia="Calibri" w:cs="Calibri"/>
                <w:b/>
              </w:rPr>
            </w:pPr>
            <w:r>
              <w:rPr>
                <w:rFonts w:ascii="Calibri" w:hAnsi="Calibri" w:eastAsia="Calibri" w:cs="Calibri"/>
                <w:b/>
                <w:rtl w:val="0"/>
              </w:rPr>
              <w:t>Screenshot</w:t>
            </w:r>
          </w:p>
        </w:tc>
      </w:tr>
      <w:tr w14:paraId="68FD39E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7" w:hRule="atLeast"/>
        </w:trPr>
        <w:tc>
          <w:p w14:paraId="00000013">
            <w:pPr>
              <w:numPr>
                <w:ilvl w:val="0"/>
                <w:numId w:val="1"/>
              </w:numPr>
              <w:spacing w:after="160" w:line="259" w:lineRule="auto"/>
              <w:ind w:left="644" w:hanging="360"/>
              <w:rPr>
                <w:rFonts w:ascii="Calibri" w:hAnsi="Calibri" w:eastAsia="Calibri" w:cs="Calibri"/>
              </w:rPr>
            </w:pPr>
          </w:p>
        </w:tc>
        <w:tc>
          <w:tcPr>
            <w:vAlign w:val="center"/>
          </w:tcPr>
          <w:p w14:paraId="20A62D06">
            <w:pPr>
              <w:spacing w:after="0" w:line="240" w:lineRule="auto"/>
            </w:pPr>
            <w:r>
              <w:t>ServiceNow Flow Designer workflow for Standard Laptop procurement: Service Catalog trigger → Create Catalog Task → Hardware assignment after approval.</w:t>
            </w:r>
          </w:p>
        </w:tc>
        <w:tc>
          <w:tcPr>
            <w:vAlign w:val="center"/>
          </w:tcPr>
          <w:p w14:paraId="4DAC22C3">
            <w:pPr>
              <w:spacing w:after="0" w:line="240" w:lineRule="auto"/>
            </w:pPr>
            <w:r>
              <w:t>Not applicable – no AI model is used in the source project.</w:t>
            </w:r>
          </w:p>
        </w:tc>
        <w:tc>
          <w:p w14:paraId="00000016">
            <w:pPr>
              <w:spacing w:after="0" w:line="240" w:lineRule="auto"/>
              <w:rPr>
                <w:rFonts w:ascii="Calibri" w:hAnsi="Calibri" w:eastAsia="Calibri" w:cs="Calibri"/>
              </w:rPr>
            </w:pPr>
          </w:p>
        </w:tc>
      </w:tr>
      <w:tr w14:paraId="51957B7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7" w:hRule="atLeast"/>
        </w:trPr>
        <w:tc>
          <w:p w14:paraId="00000017">
            <w:pPr>
              <w:numPr>
                <w:ilvl w:val="0"/>
                <w:numId w:val="1"/>
              </w:numPr>
              <w:spacing w:after="160" w:line="259" w:lineRule="auto"/>
              <w:ind w:left="644" w:hanging="360"/>
              <w:rPr>
                <w:rFonts w:ascii="Calibri" w:hAnsi="Calibri" w:eastAsia="Calibri" w:cs="Calibri"/>
              </w:rPr>
            </w:pPr>
          </w:p>
        </w:tc>
        <w:tc>
          <w:tcPr>
            <w:vAlign w:val="center"/>
          </w:tcPr>
          <w:p w14:paraId="6A070477">
            <w:pPr>
              <w:spacing w:after="0" w:line="240" w:lineRule="auto"/>
            </w:pPr>
            <w:r>
              <w:t>Not applicable – source provides workflow configuration, not model accuracy metrics.</w:t>
            </w:r>
          </w:p>
        </w:tc>
        <w:tc>
          <w:tcPr>
            <w:vAlign w:val="center"/>
          </w:tcPr>
          <w:p w14:paraId="710FBC9D">
            <w:pPr>
              <w:spacing w:after="0" w:line="240" w:lineRule="auto"/>
            </w:pPr>
            <w:r>
              <w:t>Not specified</w:t>
            </w:r>
          </w:p>
        </w:tc>
        <w:tc>
          <w:p w14:paraId="0000001A">
            <w:pPr>
              <w:spacing w:after="0" w:line="240" w:lineRule="auto"/>
              <w:rPr>
                <w:rFonts w:ascii="Calibri" w:hAnsi="Calibri" w:eastAsia="Calibri" w:cs="Calibri"/>
              </w:rPr>
            </w:pPr>
          </w:p>
        </w:tc>
      </w:tr>
      <w:tr w14:paraId="38D755A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7" w:hRule="atLeast"/>
        </w:trPr>
        <w:tc>
          <w:p w14:paraId="0000001B">
            <w:pPr>
              <w:spacing w:after="160" w:line="259" w:lineRule="auto"/>
              <w:ind w:left="644" w:hanging="360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rtl w:val="0"/>
              </w:rPr>
              <w:t>3.</w:t>
            </w:r>
          </w:p>
        </w:tc>
        <w:tc>
          <w:tcPr>
            <w:vAlign w:val="center"/>
          </w:tcPr>
          <w:p w14:paraId="4E051883">
            <w:pPr>
              <w:spacing w:after="0" w:line="240" w:lineRule="auto"/>
            </w:pPr>
            <w:r>
              <w:t>Not applicable</w:t>
            </w:r>
          </w:p>
        </w:tc>
        <w:tc>
          <w:tcPr>
            <w:vAlign w:val="center"/>
          </w:tcPr>
          <w:p w14:paraId="17B9FC36">
            <w:pPr>
              <w:spacing w:after="0" w:line="240" w:lineRule="auto"/>
            </w:pPr>
            <w:r>
              <w:t>Not applicable</w:t>
            </w:r>
          </w:p>
        </w:tc>
        <w:tc>
          <w:p w14:paraId="0000001E">
            <w:pPr>
              <w:spacing w:after="0" w:line="240" w:lineRule="auto"/>
              <w:rPr>
                <w:rFonts w:ascii="Calibri" w:hAnsi="Calibri" w:eastAsia="Calibri" w:cs="Calibri"/>
              </w:rPr>
            </w:pPr>
          </w:p>
        </w:tc>
      </w:tr>
    </w:tbl>
    <w:p w14:paraId="0000001F">
      <w:pPr>
        <w:spacing w:after="80" w:line="259" w:lineRule="auto"/>
        <w:rPr>
          <w:rFonts w:ascii="Calibri" w:hAnsi="Calibri" w:eastAsia="Calibri" w:cs="Calibri"/>
        </w:rPr>
      </w:pPr>
    </w:p>
    <w:p w14:paraId="00000020">
      <w:pPr>
        <w:spacing w:after="80"/>
      </w:pPr>
    </w:p>
    <w:p w14:paraId="00000021">
      <w:pPr>
        <w:spacing w:after="80"/>
      </w:pPr>
    </w:p>
    <w:sectPr>
      <w:pgSz w:w="12240" w:h="15840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644" w:hanging="359"/>
      </w:pPr>
    </w:lvl>
    <w:lvl w:ilvl="1" w:tentative="0">
      <w:start w:val="1"/>
      <w:numFmt w:val="lowerLetter"/>
      <w:lvlText w:val="%2."/>
      <w:lvlJc w:val="left"/>
      <w:pPr>
        <w:ind w:left="1364" w:hanging="360"/>
      </w:pPr>
    </w:lvl>
    <w:lvl w:ilvl="2" w:tentative="0">
      <w:start w:val="1"/>
      <w:numFmt w:val="lowerRoman"/>
      <w:lvlText w:val="%3."/>
      <w:lvlJc w:val="right"/>
      <w:pPr>
        <w:ind w:left="2084" w:hanging="180"/>
      </w:pPr>
    </w:lvl>
    <w:lvl w:ilvl="3" w:tentative="0">
      <w:start w:val="1"/>
      <w:numFmt w:val="decimal"/>
      <w:lvlText w:val="%4."/>
      <w:lvlJc w:val="left"/>
      <w:pPr>
        <w:ind w:left="2804" w:hanging="360"/>
      </w:pPr>
    </w:lvl>
    <w:lvl w:ilvl="4" w:tentative="0">
      <w:start w:val="1"/>
      <w:numFmt w:val="lowerLetter"/>
      <w:lvlText w:val="%5."/>
      <w:lvlJc w:val="left"/>
      <w:pPr>
        <w:ind w:left="3524" w:hanging="360"/>
      </w:pPr>
    </w:lvl>
    <w:lvl w:ilvl="5" w:tentative="0">
      <w:start w:val="1"/>
      <w:numFmt w:val="lowerRoman"/>
      <w:lvlText w:val="%6."/>
      <w:lvlJc w:val="right"/>
      <w:pPr>
        <w:ind w:left="4244" w:hanging="180"/>
      </w:pPr>
    </w:lvl>
    <w:lvl w:ilvl="6" w:tentative="0">
      <w:start w:val="1"/>
      <w:numFmt w:val="decimal"/>
      <w:lvlText w:val="%7."/>
      <w:lvlJc w:val="left"/>
      <w:pPr>
        <w:ind w:left="4964" w:hanging="360"/>
      </w:pPr>
    </w:lvl>
    <w:lvl w:ilvl="7" w:tentative="0">
      <w:start w:val="1"/>
      <w:numFmt w:val="lowerLetter"/>
      <w:lvlText w:val="%8."/>
      <w:lvlJc w:val="left"/>
      <w:pPr>
        <w:ind w:left="5684" w:hanging="360"/>
      </w:pPr>
    </w:lvl>
    <w:lvl w:ilvl="8" w:tentative="0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0"/>
  <w:displayVerticalDrawingGridEvery w:val="2"/>
  <w:footnotePr>
    <w:footnote w:id="0"/>
    <w:footnote w:id="1"/>
  </w:footnotePr>
  <w:endnotePr>
    <w:endnote w:id="0"/>
    <w:endnote w:id="1"/>
  </w:endnotePr>
  <w:compat>
    <w:balanceSingleByteDoubleByteWidth/>
    <w:doNotExpandShiftReturn/>
    <w:adjustLineHeightInTable/>
    <w:doNotWrapTextWithPunct/>
    <w:doNotUseEastAsianBreakRules/>
    <w:compatSetting w:name="compatibilityMode" w:uri="http://schemas.microsoft.com/office/word" w:val="15"/>
  </w:compat>
  <w:rsids>
    <w:rsidRoot w:val="00000000"/>
    <w:rsid w:val="2BF46CE7"/>
    <w:rsid w:val="309F6CB3"/>
    <w:rsid w:val="47DD1DB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en"/>
    </w:rPr>
  </w:style>
  <w:style w:type="paragraph" w:styleId="2">
    <w:name w:val="heading 1"/>
    <w:next w:val="1"/>
    <w:qFormat/>
    <w:uiPriority w:val="0"/>
    <w:pPr>
      <w:keepNext/>
      <w:keepLines/>
      <w:pageBreakBefore w:val="0"/>
      <w:spacing w:before="400" w:after="120" w:line="276" w:lineRule="auto"/>
    </w:pPr>
    <w:rPr>
      <w:rFonts w:ascii="Arial" w:hAnsi="Arial" w:eastAsia="Arial" w:cs="Arial"/>
      <w:sz w:val="40"/>
      <w:szCs w:val="40"/>
      <w:lang w:val="en"/>
    </w:rPr>
  </w:style>
  <w:style w:type="paragraph" w:styleId="3">
    <w:name w:val="heading 2"/>
    <w:next w:val="1"/>
    <w:qFormat/>
    <w:uiPriority w:val="0"/>
    <w:pPr>
      <w:keepNext/>
      <w:keepLines/>
      <w:pageBreakBefore w:val="0"/>
      <w:spacing w:before="360" w:after="120" w:line="276" w:lineRule="auto"/>
    </w:pPr>
    <w:rPr>
      <w:rFonts w:ascii="Arial" w:hAnsi="Arial" w:eastAsia="Arial" w:cs="Arial"/>
      <w:sz w:val="32"/>
      <w:szCs w:val="32"/>
      <w:lang w:val="en"/>
    </w:rPr>
  </w:style>
  <w:style w:type="paragraph" w:styleId="4">
    <w:name w:val="heading 3"/>
    <w:next w:val="1"/>
    <w:qFormat/>
    <w:uiPriority w:val="0"/>
    <w:pPr>
      <w:keepNext/>
      <w:keepLines/>
      <w:pageBreakBefore w:val="0"/>
      <w:spacing w:before="320" w:after="80" w:line="276" w:lineRule="auto"/>
    </w:pPr>
    <w:rPr>
      <w:rFonts w:ascii="Arial" w:hAnsi="Arial" w:eastAsia="Arial" w:cs="Arial"/>
      <w:color w:val="434343"/>
      <w:sz w:val="28"/>
      <w:szCs w:val="28"/>
      <w:lang w:val="en"/>
    </w:rPr>
  </w:style>
  <w:style w:type="paragraph" w:styleId="5">
    <w:name w:val="heading 4"/>
    <w:next w:val="1"/>
    <w:qFormat/>
    <w:uiPriority w:val="0"/>
    <w:pPr>
      <w:keepNext/>
      <w:keepLines/>
      <w:pageBreakBefore w:val="0"/>
      <w:spacing w:before="280" w:after="80" w:line="276" w:lineRule="auto"/>
    </w:pPr>
    <w:rPr>
      <w:rFonts w:ascii="Arial" w:hAnsi="Arial" w:eastAsia="Arial" w:cs="Arial"/>
      <w:color w:val="666666"/>
      <w:sz w:val="24"/>
      <w:szCs w:val="24"/>
      <w:lang w:val="en"/>
    </w:rPr>
  </w:style>
  <w:style w:type="paragraph" w:styleId="6">
    <w:name w:val="heading 5"/>
    <w:next w:val="1"/>
    <w:qFormat/>
    <w:uiPriority w:val="0"/>
    <w:pPr>
      <w:keepNext/>
      <w:keepLines/>
      <w:pageBreakBefore w:val="0"/>
      <w:spacing w:before="240" w:after="80" w:line="276" w:lineRule="auto"/>
    </w:pPr>
    <w:rPr>
      <w:rFonts w:ascii="Arial" w:hAnsi="Arial" w:eastAsia="Arial" w:cs="Arial"/>
      <w:color w:val="666666"/>
      <w:sz w:val="22"/>
      <w:szCs w:val="22"/>
      <w:lang w:val="en"/>
    </w:rPr>
  </w:style>
  <w:style w:type="paragraph" w:styleId="7">
    <w:name w:val="heading 6"/>
    <w:next w:val="1"/>
    <w:uiPriority w:val="0"/>
    <w:pPr>
      <w:keepNext/>
      <w:keepLines/>
      <w:pageBreakBefore w:val="0"/>
      <w:spacing w:before="240" w:after="80" w:line="276" w:lineRule="auto"/>
    </w:pPr>
    <w:rPr>
      <w:rFonts w:ascii="Arial" w:hAnsi="Arial" w:eastAsia="Arial" w:cs="Arial"/>
      <w:i/>
      <w:color w:val="666666"/>
      <w:sz w:val="22"/>
      <w:szCs w:val="22"/>
      <w:lang w:val="en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next w:val="1"/>
    <w:uiPriority w:val="0"/>
    <w:pPr>
      <w:keepNext/>
      <w:keepLines/>
      <w:pageBreakBefore w:val="0"/>
      <w:spacing w:before="0" w:after="320" w:line="276" w:lineRule="auto"/>
    </w:pPr>
    <w:rPr>
      <w:rFonts w:ascii="Arial" w:hAnsi="Arial" w:eastAsia="Arial" w:cs="Arial"/>
      <w:color w:val="666666"/>
      <w:sz w:val="30"/>
      <w:szCs w:val="30"/>
      <w:lang w:val="en"/>
    </w:rPr>
  </w:style>
  <w:style w:type="table" w:styleId="11">
    <w:name w:val="Table Grid"/>
    <w:basedOn w:val="9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12">
    <w:name w:val="Title"/>
    <w:next w:val="1"/>
    <w:uiPriority w:val="0"/>
    <w:pPr>
      <w:keepNext/>
      <w:keepLines/>
      <w:pageBreakBefore w:val="0"/>
      <w:spacing w:before="0" w:after="60" w:line="276" w:lineRule="auto"/>
    </w:pPr>
    <w:rPr>
      <w:rFonts w:ascii="Arial" w:hAnsi="Arial" w:eastAsia="Arial" w:cs="Arial"/>
      <w:sz w:val="52"/>
      <w:szCs w:val="52"/>
      <w:lang w:val="en"/>
    </w:rPr>
  </w:style>
  <w:style w:type="table" w:customStyle="1" w:styleId="13">
    <w:name w:val="Table Normal1"/>
    <w:qFormat/>
    <w:uiPriority w:val="0"/>
  </w:style>
  <w:style w:type="table" w:customStyle="1" w:styleId="14">
    <w:name w:val="Table Normal2"/>
    <w:uiPriority w:val="0"/>
  </w:style>
  <w:style w:type="table" w:customStyle="1" w:styleId="15">
    <w:name w:val="_Style 19"/>
    <w:basedOn w:val="13"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6">
    <w:name w:val="_Style 20"/>
    <w:basedOn w:val="13"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7">
    <w:name w:val="_Style 22"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8">
    <w:name w:val="_Style 23"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FVwD200NlTJFrPJ2vAq0j4/XPg==">CgMxLjA4AHIhMWdqbm8yTWkzb3B6VGlBSGdNOVY0cGpVT1dmN3o4OVJo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98</Words>
  <Characters>612</Characters>
  <Lines>1</Lines>
  <Paragraphs>1</Paragraphs>
  <TotalTime>0</TotalTime>
  <ScaleCrop>false</ScaleCrop>
  <LinksUpToDate>false</LinksUpToDate>
  <CharactersWithSpaces>687</CharactersWithSpaces>
  <Application>WPS Office_12.1.0.28485_F1E327BC-269C-435d-A152-05C5408002CA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2026-10-01T09:03:00Z</dcterms:created>
  <dc:creator>acer</dc:creator>
  <cp:lastModifiedBy>acer</cp:lastModifiedBy>
  <dcterms:modified xsi:type="dcterms:W3CDTF">2026-10-01T11:19:18Z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eyJoZGlkIjoiMDZiNmE3NmMzNDE0YTJmMDZlNTQ4MzEzMjZlYTZlZDcifQ==</vt:lpwstr>
  </property>
  <property fmtid="{D5CDD505-2E9C-101B-9397-08002B2CF9AE}" pid="3" name="KSOProductBuildVer">
    <vt:lpwstr>1033-12.1.0.28485</vt:lpwstr>
  </property>
  <property fmtid="{D5CDD505-2E9C-101B-9397-08002B2CF9AE}" pid="4" name="ICV">
    <vt:lpwstr>8B0A30910D754C6FB6DAD9E9EEA74C95_12</vt:lpwstr>
  </property>
</Properties>
</file>