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A59470">
      <w:pPr>
        <w:jc w:val="center"/>
      </w:pPr>
      <w:r>
        <w:rPr>
          <w:b/>
          <w:sz w:val="32"/>
        </w:rPr>
        <w:t>Project Design Phase-II</w:t>
      </w:r>
      <w:r>
        <w:rPr>
          <w:b/>
          <w:sz w:val="32"/>
        </w:rPr>
        <w:br w:type="textWrapping"/>
      </w:r>
      <w:r>
        <w:rPr>
          <w:b/>
          <w:sz w:val="32"/>
        </w:rPr>
        <w:t>Technology Stack (Architecture &amp; Stack)</w:t>
      </w:r>
    </w:p>
    <w:p w14:paraId="65010927">
      <w:r>
        <w:t>Date: 30 September 2026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5C17C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0621791">
            <w:pPr>
              <w:spacing w:after="0" w:line="240" w:lineRule="auto"/>
            </w:pPr>
            <w:r>
              <w:t>Team ID</w:t>
            </w:r>
          </w:p>
        </w:tc>
        <w:tc>
          <w:tcPr>
            <w:tcW w:w="4320" w:type="dxa"/>
          </w:tcPr>
          <w:p w14:paraId="4ADA8453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SWTID-2026-2372</w:t>
            </w:r>
            <w:bookmarkStart w:id="0" w:name="_GoBack"/>
            <w:bookmarkEnd w:id="0"/>
          </w:p>
        </w:tc>
      </w:tr>
      <w:tr w14:paraId="74974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D097554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320" w:type="dxa"/>
          </w:tcPr>
          <w:p w14:paraId="3E3CB244">
            <w:pPr>
              <w:spacing w:after="0" w:line="240" w:lineRule="auto"/>
            </w:pPr>
            <w:r>
              <w:t>AI Voice Authenticity Detection &amp; Anti-Spoofing System</w:t>
            </w:r>
          </w:p>
        </w:tc>
      </w:tr>
      <w:tr w14:paraId="7E221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E3ECF05"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4320" w:type="dxa"/>
          </w:tcPr>
          <w:p w14:paraId="3A34A564">
            <w:pPr>
              <w:spacing w:after="0" w:line="240" w:lineRule="auto"/>
            </w:pPr>
            <w:r>
              <w:t>4 Marks</w:t>
            </w:r>
          </w:p>
        </w:tc>
      </w:tr>
    </w:tbl>
    <w:p w14:paraId="6DEBAA1C"/>
    <w:p w14:paraId="3EDD1FEB">
      <w:pPr>
        <w:pStyle w:val="2"/>
      </w:pPr>
      <w:r>
        <w:t>Technical Architecture</w:t>
      </w:r>
    </w:p>
    <w:p w14:paraId="582722C5">
      <w:r>
        <w:t>User Interface → Backend/API → Audio Pre-processing → Feature Extraction → AASIST Model → Detection Result → Dashboard/Alert. The application can use local infrastructure for development and cloud/container infrastructure for scalable deployment.</w:t>
      </w:r>
    </w:p>
    <w:p w14:paraId="33DC0EC8">
      <w:pPr>
        <w:pStyle w:val="2"/>
      </w:pPr>
      <w:r>
        <w:t>Table-1: Components &amp; Technologies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7"/>
        <w:gridCol w:w="2143"/>
        <w:gridCol w:w="2442"/>
        <w:gridCol w:w="2144"/>
      </w:tblGrid>
      <w:tr w14:paraId="692417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156AEA9">
            <w:pPr>
              <w:spacing w:after="0" w:line="240" w:lineRule="auto"/>
            </w:pPr>
            <w:r>
              <w:rPr>
                <w:b/>
              </w:rPr>
              <w:t>S.No</w:t>
            </w:r>
          </w:p>
        </w:tc>
        <w:tc>
          <w:tcPr>
            <w:tcW w:w="2160" w:type="dxa"/>
          </w:tcPr>
          <w:p w14:paraId="3ADEE1E5">
            <w:pPr>
              <w:spacing w:after="0" w:line="240" w:lineRule="auto"/>
            </w:pPr>
            <w:r>
              <w:rPr>
                <w:b/>
              </w:rPr>
              <w:t>Component</w:t>
            </w:r>
          </w:p>
        </w:tc>
        <w:tc>
          <w:tcPr>
            <w:tcW w:w="2160" w:type="dxa"/>
          </w:tcPr>
          <w:p w14:paraId="687D72E7">
            <w:pPr>
              <w:spacing w:after="0" w:line="240" w:lineRule="auto"/>
            </w:pPr>
            <w:r>
              <w:rPr>
                <w:b/>
              </w:rPr>
              <w:t>Description</w:t>
            </w:r>
          </w:p>
        </w:tc>
        <w:tc>
          <w:tcPr>
            <w:tcW w:w="2160" w:type="dxa"/>
          </w:tcPr>
          <w:p w14:paraId="39781924">
            <w:pPr>
              <w:spacing w:after="0" w:line="240" w:lineRule="auto"/>
            </w:pPr>
            <w:r>
              <w:rPr>
                <w:b/>
              </w:rPr>
              <w:t>Technology</w:t>
            </w:r>
          </w:p>
        </w:tc>
      </w:tr>
      <w:tr w14:paraId="07AE0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1E6B023">
            <w:pPr>
              <w:spacing w:after="0" w:line="240" w:lineRule="auto"/>
            </w:pPr>
            <w:r>
              <w:t>1</w:t>
            </w:r>
          </w:p>
        </w:tc>
        <w:tc>
          <w:tcPr>
            <w:tcW w:w="2160" w:type="dxa"/>
          </w:tcPr>
          <w:p w14:paraId="087FBF46">
            <w:pPr>
              <w:spacing w:after="0" w:line="240" w:lineRule="auto"/>
            </w:pPr>
            <w:r>
              <w:t>User Interface</w:t>
            </w:r>
          </w:p>
        </w:tc>
        <w:tc>
          <w:tcPr>
            <w:tcW w:w="2160" w:type="dxa"/>
          </w:tcPr>
          <w:p w14:paraId="2E3976E2">
            <w:pPr>
              <w:spacing w:after="0" w:line="240" w:lineRule="auto"/>
            </w:pPr>
            <w:r>
              <w:t>Record/upload voice and view results</w:t>
            </w:r>
          </w:p>
        </w:tc>
        <w:tc>
          <w:tcPr>
            <w:tcW w:w="2160" w:type="dxa"/>
          </w:tcPr>
          <w:p w14:paraId="7DA691AD">
            <w:pPr>
              <w:spacing w:after="0" w:line="240" w:lineRule="auto"/>
            </w:pPr>
            <w:r>
              <w:t>HTML, CSS, JavaScript / React</w:t>
            </w:r>
          </w:p>
        </w:tc>
      </w:tr>
      <w:tr w14:paraId="7E2213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42887B4">
            <w:pPr>
              <w:spacing w:after="0" w:line="240" w:lineRule="auto"/>
            </w:pPr>
            <w:r>
              <w:t>2</w:t>
            </w:r>
          </w:p>
        </w:tc>
        <w:tc>
          <w:tcPr>
            <w:tcW w:w="2160" w:type="dxa"/>
          </w:tcPr>
          <w:p w14:paraId="3CAA183D">
            <w:pPr>
              <w:spacing w:after="0" w:line="240" w:lineRule="auto"/>
            </w:pPr>
            <w:r>
              <w:t>Application Logic-1</w:t>
            </w:r>
          </w:p>
        </w:tc>
        <w:tc>
          <w:tcPr>
            <w:tcW w:w="2160" w:type="dxa"/>
          </w:tcPr>
          <w:p w14:paraId="2E7BC87E">
            <w:pPr>
              <w:spacing w:after="0" w:line="240" w:lineRule="auto"/>
            </w:pPr>
            <w:r>
              <w:t>API and detection workflow</w:t>
            </w:r>
          </w:p>
        </w:tc>
        <w:tc>
          <w:tcPr>
            <w:tcW w:w="2160" w:type="dxa"/>
          </w:tcPr>
          <w:p w14:paraId="7C764524">
            <w:pPr>
              <w:spacing w:after="0" w:line="240" w:lineRule="auto"/>
            </w:pPr>
            <w:r>
              <w:t>Python, FastAPI</w:t>
            </w:r>
          </w:p>
        </w:tc>
      </w:tr>
      <w:tr w14:paraId="10733A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C0ACA6F">
            <w:pPr>
              <w:spacing w:after="0" w:line="240" w:lineRule="auto"/>
            </w:pPr>
            <w:r>
              <w:t>3</w:t>
            </w:r>
          </w:p>
        </w:tc>
        <w:tc>
          <w:tcPr>
            <w:tcW w:w="2160" w:type="dxa"/>
          </w:tcPr>
          <w:p w14:paraId="55A2F1C1">
            <w:pPr>
              <w:spacing w:after="0" w:line="240" w:lineRule="auto"/>
            </w:pPr>
            <w:r>
              <w:t>Application Logic-2</w:t>
            </w:r>
          </w:p>
        </w:tc>
        <w:tc>
          <w:tcPr>
            <w:tcW w:w="2160" w:type="dxa"/>
          </w:tcPr>
          <w:p w14:paraId="73E41A6B">
            <w:pPr>
              <w:spacing w:after="0" w:line="240" w:lineRule="auto"/>
            </w:pPr>
            <w:r>
              <w:t>Audio processing and feature extraction</w:t>
            </w:r>
          </w:p>
        </w:tc>
        <w:tc>
          <w:tcPr>
            <w:tcW w:w="2160" w:type="dxa"/>
          </w:tcPr>
          <w:p w14:paraId="0981BE16">
            <w:pPr>
              <w:spacing w:after="0" w:line="240" w:lineRule="auto"/>
            </w:pPr>
            <w:r>
              <w:t>Python, Librosa, NumPy</w:t>
            </w:r>
          </w:p>
        </w:tc>
      </w:tr>
      <w:tr w14:paraId="759B5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198B6C4">
            <w:pPr>
              <w:spacing w:after="0" w:line="240" w:lineRule="auto"/>
            </w:pPr>
            <w:r>
              <w:t>4</w:t>
            </w:r>
          </w:p>
        </w:tc>
        <w:tc>
          <w:tcPr>
            <w:tcW w:w="2160" w:type="dxa"/>
          </w:tcPr>
          <w:p w14:paraId="6069534E">
            <w:pPr>
              <w:spacing w:after="0" w:line="240" w:lineRule="auto"/>
            </w:pPr>
            <w:r>
              <w:t>Application Logic-3</w:t>
            </w:r>
          </w:p>
        </w:tc>
        <w:tc>
          <w:tcPr>
            <w:tcW w:w="2160" w:type="dxa"/>
          </w:tcPr>
          <w:p w14:paraId="09EC3964">
            <w:pPr>
              <w:spacing w:after="0" w:line="240" w:lineRule="auto"/>
            </w:pPr>
            <w:r>
              <w:t>ML inference</w:t>
            </w:r>
          </w:p>
        </w:tc>
        <w:tc>
          <w:tcPr>
            <w:tcW w:w="2160" w:type="dxa"/>
          </w:tcPr>
          <w:p w14:paraId="3F2E176F">
            <w:pPr>
              <w:spacing w:after="0" w:line="240" w:lineRule="auto"/>
            </w:pPr>
            <w:r>
              <w:t>PyTorch, AASIST</w:t>
            </w:r>
          </w:p>
        </w:tc>
      </w:tr>
      <w:tr w14:paraId="67D7E0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E643074">
            <w:pPr>
              <w:spacing w:after="0" w:line="240" w:lineRule="auto"/>
            </w:pPr>
            <w:r>
              <w:t>5</w:t>
            </w:r>
          </w:p>
        </w:tc>
        <w:tc>
          <w:tcPr>
            <w:tcW w:w="2160" w:type="dxa"/>
          </w:tcPr>
          <w:p w14:paraId="618151BC">
            <w:pPr>
              <w:spacing w:after="0" w:line="240" w:lineRule="auto"/>
            </w:pPr>
            <w:r>
              <w:t>Database</w:t>
            </w:r>
          </w:p>
        </w:tc>
        <w:tc>
          <w:tcPr>
            <w:tcW w:w="2160" w:type="dxa"/>
          </w:tcPr>
          <w:p w14:paraId="498F1868">
            <w:pPr>
              <w:spacing w:after="0" w:line="240" w:lineRule="auto"/>
            </w:pPr>
            <w:r>
              <w:t>User and detection metadata</w:t>
            </w:r>
          </w:p>
        </w:tc>
        <w:tc>
          <w:tcPr>
            <w:tcW w:w="2160" w:type="dxa"/>
          </w:tcPr>
          <w:p w14:paraId="39FE7AD0">
            <w:pPr>
              <w:spacing w:after="0" w:line="240" w:lineRule="auto"/>
            </w:pPr>
            <w:r>
              <w:t>MongoDB / PostgreSQL</w:t>
            </w:r>
          </w:p>
        </w:tc>
      </w:tr>
      <w:tr w14:paraId="3B51C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A8197F9">
            <w:pPr>
              <w:spacing w:after="0" w:line="240" w:lineRule="auto"/>
            </w:pPr>
            <w:r>
              <w:t>6</w:t>
            </w:r>
          </w:p>
        </w:tc>
        <w:tc>
          <w:tcPr>
            <w:tcW w:w="2160" w:type="dxa"/>
          </w:tcPr>
          <w:p w14:paraId="7C7298B4">
            <w:pPr>
              <w:spacing w:after="0" w:line="240" w:lineRule="auto"/>
            </w:pPr>
            <w:r>
              <w:t>Cloud Database</w:t>
            </w:r>
          </w:p>
        </w:tc>
        <w:tc>
          <w:tcPr>
            <w:tcW w:w="2160" w:type="dxa"/>
          </w:tcPr>
          <w:p w14:paraId="48F369AB">
            <w:pPr>
              <w:spacing w:after="0" w:line="240" w:lineRule="auto"/>
            </w:pPr>
            <w:r>
              <w:t>Managed cloud database</w:t>
            </w:r>
          </w:p>
        </w:tc>
        <w:tc>
          <w:tcPr>
            <w:tcW w:w="2160" w:type="dxa"/>
          </w:tcPr>
          <w:p w14:paraId="56B780FB">
            <w:pPr>
              <w:spacing w:after="0" w:line="240" w:lineRule="auto"/>
            </w:pPr>
            <w:r>
              <w:t>MongoDB Atlas / Managed PostgreSQL</w:t>
            </w:r>
          </w:p>
        </w:tc>
      </w:tr>
      <w:tr w14:paraId="5D14D6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AFC7F5E">
            <w:pPr>
              <w:spacing w:after="0" w:line="240" w:lineRule="auto"/>
            </w:pPr>
            <w:r>
              <w:t>7</w:t>
            </w:r>
          </w:p>
        </w:tc>
        <w:tc>
          <w:tcPr>
            <w:tcW w:w="2160" w:type="dxa"/>
          </w:tcPr>
          <w:p w14:paraId="3A661D28">
            <w:pPr>
              <w:spacing w:after="0" w:line="240" w:lineRule="auto"/>
            </w:pPr>
            <w:r>
              <w:t>File Storage</w:t>
            </w:r>
          </w:p>
        </w:tc>
        <w:tc>
          <w:tcPr>
            <w:tcW w:w="2160" w:type="dxa"/>
          </w:tcPr>
          <w:p w14:paraId="18213C25">
            <w:pPr>
              <w:spacing w:after="0" w:line="240" w:lineRule="auto"/>
            </w:pPr>
            <w:r>
              <w:t>Controlled temporary audio storage</w:t>
            </w:r>
          </w:p>
        </w:tc>
        <w:tc>
          <w:tcPr>
            <w:tcW w:w="2160" w:type="dxa"/>
          </w:tcPr>
          <w:p w14:paraId="45B9E02F">
            <w:pPr>
              <w:spacing w:after="0" w:line="240" w:lineRule="auto"/>
            </w:pPr>
            <w:r>
              <w:t>Local filesystem / Cloud object storage</w:t>
            </w:r>
          </w:p>
        </w:tc>
      </w:tr>
      <w:tr w14:paraId="5017D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79263EE">
            <w:pPr>
              <w:spacing w:after="0" w:line="240" w:lineRule="auto"/>
            </w:pPr>
            <w:r>
              <w:t>8</w:t>
            </w:r>
          </w:p>
        </w:tc>
        <w:tc>
          <w:tcPr>
            <w:tcW w:w="2160" w:type="dxa"/>
          </w:tcPr>
          <w:p w14:paraId="61D4C10B">
            <w:pPr>
              <w:spacing w:after="0" w:line="240" w:lineRule="auto"/>
            </w:pPr>
            <w:r>
              <w:t>External API-1</w:t>
            </w:r>
          </w:p>
        </w:tc>
        <w:tc>
          <w:tcPr>
            <w:tcW w:w="2160" w:type="dxa"/>
          </w:tcPr>
          <w:p w14:paraId="4CE29D4A">
            <w:pPr>
              <w:spacing w:after="0" w:line="240" w:lineRule="auto"/>
            </w:pPr>
            <w:r>
              <w:t>Authentication/notification if required</w:t>
            </w:r>
          </w:p>
        </w:tc>
        <w:tc>
          <w:tcPr>
            <w:tcW w:w="2160" w:type="dxa"/>
          </w:tcPr>
          <w:p w14:paraId="3507FA95">
            <w:pPr>
              <w:spacing w:after="0" w:line="240" w:lineRule="auto"/>
            </w:pPr>
            <w:r>
              <w:t>Email/OTP API</w:t>
            </w:r>
          </w:p>
        </w:tc>
      </w:tr>
      <w:tr w14:paraId="342249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71CFCB7">
            <w:pPr>
              <w:spacing w:after="0" w:line="240" w:lineRule="auto"/>
            </w:pPr>
            <w:r>
              <w:t>9</w:t>
            </w:r>
          </w:p>
        </w:tc>
        <w:tc>
          <w:tcPr>
            <w:tcW w:w="2160" w:type="dxa"/>
          </w:tcPr>
          <w:p w14:paraId="2D41173A">
            <w:pPr>
              <w:spacing w:after="0" w:line="240" w:lineRule="auto"/>
            </w:pPr>
            <w:r>
              <w:t>External API-2</w:t>
            </w:r>
          </w:p>
        </w:tc>
        <w:tc>
          <w:tcPr>
            <w:tcW w:w="2160" w:type="dxa"/>
          </w:tcPr>
          <w:p w14:paraId="1620C808">
            <w:pPr>
              <w:spacing w:after="0" w:line="240" w:lineRule="auto"/>
            </w:pPr>
            <w:r>
              <w:t>Monitoring/deployment interface if required</w:t>
            </w:r>
          </w:p>
        </w:tc>
        <w:tc>
          <w:tcPr>
            <w:tcW w:w="2160" w:type="dxa"/>
          </w:tcPr>
          <w:p w14:paraId="2EE261DB">
            <w:pPr>
              <w:spacing w:after="0" w:line="240" w:lineRule="auto"/>
            </w:pPr>
            <w:r>
              <w:t>Cloud monitoring API</w:t>
            </w:r>
          </w:p>
        </w:tc>
      </w:tr>
      <w:tr w14:paraId="657F2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197C81B">
            <w:pPr>
              <w:spacing w:after="0" w:line="240" w:lineRule="auto"/>
            </w:pPr>
            <w:r>
              <w:t>10</w:t>
            </w:r>
          </w:p>
        </w:tc>
        <w:tc>
          <w:tcPr>
            <w:tcW w:w="2160" w:type="dxa"/>
          </w:tcPr>
          <w:p w14:paraId="551F4FAC">
            <w:pPr>
              <w:spacing w:after="0" w:line="240" w:lineRule="auto"/>
            </w:pPr>
            <w:r>
              <w:t>Machine Learning Model</w:t>
            </w:r>
          </w:p>
        </w:tc>
        <w:tc>
          <w:tcPr>
            <w:tcW w:w="2160" w:type="dxa"/>
          </w:tcPr>
          <w:p w14:paraId="60F62A30">
            <w:pPr>
              <w:spacing w:after="0" w:line="240" w:lineRule="auto"/>
            </w:pPr>
            <w:r>
              <w:t>Voice spoof detection</w:t>
            </w:r>
          </w:p>
        </w:tc>
        <w:tc>
          <w:tcPr>
            <w:tcW w:w="2160" w:type="dxa"/>
          </w:tcPr>
          <w:p w14:paraId="23E12BDC">
            <w:pPr>
              <w:spacing w:after="0" w:line="240" w:lineRule="auto"/>
            </w:pPr>
            <w:r>
              <w:t>AASIST + ASVspoof 2021</w:t>
            </w:r>
          </w:p>
        </w:tc>
      </w:tr>
      <w:tr w14:paraId="6FF5C5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AFB1C5B">
            <w:pPr>
              <w:spacing w:after="0" w:line="240" w:lineRule="auto"/>
            </w:pPr>
            <w:r>
              <w:t>11</w:t>
            </w:r>
          </w:p>
        </w:tc>
        <w:tc>
          <w:tcPr>
            <w:tcW w:w="2160" w:type="dxa"/>
          </w:tcPr>
          <w:p w14:paraId="3EFFE894">
            <w:pPr>
              <w:spacing w:after="0" w:line="240" w:lineRule="auto"/>
            </w:pPr>
            <w:r>
              <w:t>Infrastructure</w:t>
            </w:r>
          </w:p>
        </w:tc>
        <w:tc>
          <w:tcPr>
            <w:tcW w:w="2160" w:type="dxa"/>
          </w:tcPr>
          <w:p w14:paraId="1D986D30">
            <w:pPr>
              <w:spacing w:after="0" w:line="240" w:lineRule="auto"/>
            </w:pPr>
            <w:r>
              <w:t>Deployment</w:t>
            </w:r>
          </w:p>
        </w:tc>
        <w:tc>
          <w:tcPr>
            <w:tcW w:w="2160" w:type="dxa"/>
          </w:tcPr>
          <w:p w14:paraId="114FA672">
            <w:pPr>
              <w:spacing w:after="0" w:line="240" w:lineRule="auto"/>
            </w:pPr>
            <w:r>
              <w:t>Docker + Cloud VM/Container service</w:t>
            </w:r>
          </w:p>
        </w:tc>
      </w:tr>
    </w:tbl>
    <w:p w14:paraId="412D6B2A">
      <w:pPr>
        <w:pStyle w:val="2"/>
      </w:pPr>
      <w:r>
        <w:t>Table-2: Application Characteristics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B04A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A420B90">
            <w:pPr>
              <w:spacing w:after="0" w:line="240" w:lineRule="auto"/>
            </w:pPr>
            <w:r>
              <w:rPr>
                <w:b/>
              </w:rPr>
              <w:t>S.No</w:t>
            </w:r>
          </w:p>
        </w:tc>
        <w:tc>
          <w:tcPr>
            <w:tcW w:w="2160" w:type="dxa"/>
          </w:tcPr>
          <w:p w14:paraId="58D0733D">
            <w:pPr>
              <w:spacing w:after="0" w:line="240" w:lineRule="auto"/>
            </w:pPr>
            <w:r>
              <w:rPr>
                <w:b/>
              </w:rPr>
              <w:t>Characteristics</w:t>
            </w:r>
          </w:p>
        </w:tc>
        <w:tc>
          <w:tcPr>
            <w:tcW w:w="2160" w:type="dxa"/>
          </w:tcPr>
          <w:p w14:paraId="1D55BD0F">
            <w:pPr>
              <w:spacing w:after="0" w:line="240" w:lineRule="auto"/>
            </w:pPr>
            <w:r>
              <w:rPr>
                <w:b/>
              </w:rPr>
              <w:t>Description</w:t>
            </w:r>
          </w:p>
        </w:tc>
        <w:tc>
          <w:tcPr>
            <w:tcW w:w="2160" w:type="dxa"/>
          </w:tcPr>
          <w:p w14:paraId="48D8BA94">
            <w:pPr>
              <w:spacing w:after="0" w:line="240" w:lineRule="auto"/>
            </w:pPr>
            <w:r>
              <w:rPr>
                <w:b/>
              </w:rPr>
              <w:t>Technology</w:t>
            </w:r>
          </w:p>
        </w:tc>
      </w:tr>
      <w:tr w14:paraId="6CF099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7AF003F">
            <w:pPr>
              <w:spacing w:after="0" w:line="240" w:lineRule="auto"/>
            </w:pPr>
            <w:r>
              <w:t>1</w:t>
            </w:r>
          </w:p>
        </w:tc>
        <w:tc>
          <w:tcPr>
            <w:tcW w:w="2160" w:type="dxa"/>
          </w:tcPr>
          <w:p w14:paraId="47C0B9D1">
            <w:pPr>
              <w:spacing w:after="0" w:line="240" w:lineRule="auto"/>
            </w:pPr>
            <w:r>
              <w:t>Open-Source Frameworks</w:t>
            </w:r>
          </w:p>
        </w:tc>
        <w:tc>
          <w:tcPr>
            <w:tcW w:w="2160" w:type="dxa"/>
          </w:tcPr>
          <w:p w14:paraId="671A00C8">
            <w:pPr>
              <w:spacing w:after="0" w:line="240" w:lineRule="auto"/>
            </w:pPr>
            <w:r>
              <w:t>Web, API, audio and ML development</w:t>
            </w:r>
          </w:p>
        </w:tc>
        <w:tc>
          <w:tcPr>
            <w:tcW w:w="2160" w:type="dxa"/>
          </w:tcPr>
          <w:p w14:paraId="20E3C312">
            <w:pPr>
              <w:spacing w:after="0" w:line="240" w:lineRule="auto"/>
            </w:pPr>
            <w:r>
              <w:t>React, FastAPI, Python, Librosa, PyTorch</w:t>
            </w:r>
          </w:p>
        </w:tc>
      </w:tr>
      <w:tr w14:paraId="07687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96054A9">
            <w:pPr>
              <w:spacing w:after="0" w:line="240" w:lineRule="auto"/>
            </w:pPr>
            <w:r>
              <w:t>2</w:t>
            </w:r>
          </w:p>
        </w:tc>
        <w:tc>
          <w:tcPr>
            <w:tcW w:w="2160" w:type="dxa"/>
          </w:tcPr>
          <w:p w14:paraId="0033A6D6">
            <w:pPr>
              <w:spacing w:after="0" w:line="240" w:lineRule="auto"/>
            </w:pPr>
            <w:r>
              <w:t>Security</w:t>
            </w:r>
          </w:p>
        </w:tc>
        <w:tc>
          <w:tcPr>
            <w:tcW w:w="2160" w:type="dxa"/>
          </w:tcPr>
          <w:p w14:paraId="3B5B9960">
            <w:pPr>
              <w:spacing w:after="0" w:line="240" w:lineRule="auto"/>
            </w:pPr>
            <w:r>
              <w:t>Authentication, TLS, access control and OWASP practices</w:t>
            </w:r>
          </w:p>
        </w:tc>
        <w:tc>
          <w:tcPr>
            <w:tcW w:w="2160" w:type="dxa"/>
          </w:tcPr>
          <w:p w14:paraId="68C20A1E">
            <w:pPr>
              <w:spacing w:after="0" w:line="240" w:lineRule="auto"/>
            </w:pPr>
            <w:r>
              <w:t>HTTPS/TLS, JWT/session authentication</w:t>
            </w:r>
          </w:p>
        </w:tc>
      </w:tr>
      <w:tr w14:paraId="4F0D9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5AE172C">
            <w:pPr>
              <w:spacing w:after="0" w:line="240" w:lineRule="auto"/>
            </w:pPr>
            <w:r>
              <w:t>3</w:t>
            </w:r>
          </w:p>
        </w:tc>
        <w:tc>
          <w:tcPr>
            <w:tcW w:w="2160" w:type="dxa"/>
          </w:tcPr>
          <w:p w14:paraId="7E4D7682">
            <w:pPr>
              <w:spacing w:after="0" w:line="240" w:lineRule="auto"/>
            </w:pPr>
            <w:r>
              <w:t>Scalable Architecture</w:t>
            </w:r>
          </w:p>
        </w:tc>
        <w:tc>
          <w:tcPr>
            <w:tcW w:w="2160" w:type="dxa"/>
          </w:tcPr>
          <w:p w14:paraId="719BCF4C">
            <w:pPr>
              <w:spacing w:after="0" w:line="240" w:lineRule="auto"/>
            </w:pPr>
            <w:r>
              <w:t>Separate UI, API, processing and ML services</w:t>
            </w:r>
          </w:p>
        </w:tc>
        <w:tc>
          <w:tcPr>
            <w:tcW w:w="2160" w:type="dxa"/>
          </w:tcPr>
          <w:p w14:paraId="06032D0D">
            <w:pPr>
              <w:spacing w:after="0" w:line="240" w:lineRule="auto"/>
            </w:pPr>
            <w:r>
              <w:t>3-tier/modular architecture, Docker</w:t>
            </w:r>
          </w:p>
        </w:tc>
      </w:tr>
      <w:tr w14:paraId="5589E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946FA39">
            <w:pPr>
              <w:spacing w:after="0" w:line="240" w:lineRule="auto"/>
            </w:pPr>
            <w:r>
              <w:t>4</w:t>
            </w:r>
          </w:p>
        </w:tc>
        <w:tc>
          <w:tcPr>
            <w:tcW w:w="2160" w:type="dxa"/>
          </w:tcPr>
          <w:p w14:paraId="7DF0EFE9">
            <w:pPr>
              <w:spacing w:after="0" w:line="240" w:lineRule="auto"/>
            </w:pPr>
            <w:r>
              <w:t>Availability</w:t>
            </w:r>
          </w:p>
        </w:tc>
        <w:tc>
          <w:tcPr>
            <w:tcW w:w="2160" w:type="dxa"/>
          </w:tcPr>
          <w:p w14:paraId="7B6B232D">
            <w:pPr>
              <w:spacing w:after="0" w:line="240" w:lineRule="auto"/>
            </w:pPr>
            <w:r>
              <w:t>Health checks and scalable deployment</w:t>
            </w:r>
          </w:p>
        </w:tc>
        <w:tc>
          <w:tcPr>
            <w:tcW w:w="2160" w:type="dxa"/>
          </w:tcPr>
          <w:p w14:paraId="183C93AE">
            <w:pPr>
              <w:spacing w:after="0" w:line="240" w:lineRule="auto"/>
            </w:pPr>
            <w:r>
              <w:t>Cloud deployment, container replication</w:t>
            </w:r>
          </w:p>
        </w:tc>
      </w:tr>
      <w:tr w14:paraId="6621B8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E4712F1">
            <w:pPr>
              <w:spacing w:after="0" w:line="240" w:lineRule="auto"/>
            </w:pPr>
            <w:r>
              <w:t>5</w:t>
            </w:r>
          </w:p>
        </w:tc>
        <w:tc>
          <w:tcPr>
            <w:tcW w:w="2160" w:type="dxa"/>
          </w:tcPr>
          <w:p w14:paraId="4EBE80C9">
            <w:pPr>
              <w:spacing w:after="0" w:line="240" w:lineRule="auto"/>
            </w:pPr>
            <w:r>
              <w:t>Performance</w:t>
            </w:r>
          </w:p>
        </w:tc>
        <w:tc>
          <w:tcPr>
            <w:tcW w:w="2160" w:type="dxa"/>
          </w:tcPr>
          <w:p w14:paraId="35AE208C">
            <w:pPr>
              <w:spacing w:after="0" w:line="240" w:lineRule="auto"/>
            </w:pPr>
            <w:r>
              <w:t>Efficient processing and inference for timely detection</w:t>
            </w:r>
          </w:p>
        </w:tc>
        <w:tc>
          <w:tcPr>
            <w:tcW w:w="2160" w:type="dxa"/>
          </w:tcPr>
          <w:p w14:paraId="7478D5AD">
            <w:pPr>
              <w:spacing w:after="0" w:line="240" w:lineRule="auto"/>
            </w:pPr>
            <w:r>
              <w:t>Optimized audio pipeline, efficient inference</w:t>
            </w:r>
          </w:p>
        </w:tc>
      </w:tr>
    </w:tbl>
    <w:p w14:paraId="539E71FB">
      <w:pPr>
        <w:pStyle w:val="2"/>
      </w:pPr>
      <w:r>
        <w:t>Architecture Flow</w:t>
      </w:r>
    </w:p>
    <w:p w14:paraId="6F8BB9AA">
      <w:r>
        <w:t>Web/Mobile User → React UI → FastAPI Backend → Audio Processing → AASIST/PyTorch → Genuine or Spoofed + Risk → Dashboard/Early Warning → Controlled Metadata Storage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FFC0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282</Words>
  <Characters>1858</Characters>
  <Lines>0</Lines>
  <Paragraphs>0</Paragraphs>
  <TotalTime>0</TotalTime>
  <ScaleCrop>false</ScaleCrop>
  <LinksUpToDate>false</LinksUpToDate>
  <CharactersWithSpaces>2053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acer</cp:lastModifiedBy>
  <dcterms:modified xsi:type="dcterms:W3CDTF">2026-10-01T10:34:02Z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eyJoZGlkIjoiMDZiNmE3NmMzNDE0YTJmMDZlNTQ4MzEzMjZlYTZlZDcifQ==</vt:lpwstr>
  </property>
  <property fmtid="{D5CDD505-2E9C-101B-9397-08002B2CF9AE}" pid="3" name="KSOProductBuildVer">
    <vt:lpwstr>1033-12.1.0.28485</vt:lpwstr>
  </property>
  <property fmtid="{D5CDD505-2E9C-101B-9397-08002B2CF9AE}" pid="4" name="ICV">
    <vt:lpwstr>7B7958B74CF045F49CE714589DD3E569_12</vt:lpwstr>
  </property>
</Properties>
</file>