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MAHESH BODA</w:t>
      </w:r>
      <w:r w:rsidDel="00000000" w:rsidR="00000000" w:rsidRPr="00000000">
        <w:rPr>
          <w:rtl w:val="0"/>
        </w:rPr>
      </w:r>
    </w:p>
    <w:p w:rsidR="00000000" w:rsidDel="00000000" w:rsidP="00000000" w:rsidRDefault="00000000" w:rsidRPr="00000000" w14:paraId="00000002">
      <w:pPr>
        <w:spacing w:after="120" w:lineRule="auto"/>
        <w:jc w:val="center"/>
        <w:rPr>
          <w:rFonts w:ascii="Calibri" w:cs="Calibri" w:eastAsia="Calibri" w:hAnsi="Calibri"/>
        </w:rPr>
      </w:pPr>
      <w:r w:rsidDel="00000000" w:rsidR="00000000" w:rsidRPr="00000000">
        <w:rPr>
          <w:rFonts w:ascii="Calibri" w:cs="Calibri" w:eastAsia="Calibri" w:hAnsi="Calibri"/>
          <w:sz w:val="21"/>
          <w:szCs w:val="21"/>
          <w:rtl w:val="0"/>
        </w:rPr>
        <w:t xml:space="preserve">Hyderabad, India  |  +91 9390800399  |  maheshboda2603@gmail.com  |  </w:t>
      </w:r>
      <w:hyperlink r:id="rId6">
        <w:r w:rsidDel="00000000" w:rsidR="00000000" w:rsidRPr="00000000">
          <w:rPr>
            <w:rFonts w:ascii="Calibri" w:cs="Calibri" w:eastAsia="Calibri" w:hAnsi="Calibri"/>
            <w:color w:val="1155cc"/>
            <w:sz w:val="21"/>
            <w:szCs w:val="21"/>
            <w:u w:val="single"/>
            <w:rtl w:val="0"/>
          </w:rPr>
          <w:t xml:space="preserve">LinkedIn</w:t>
        </w:r>
      </w:hyperlink>
      <w:r w:rsidDel="00000000" w:rsidR="00000000" w:rsidRPr="00000000">
        <w:rPr>
          <w:rFonts w:ascii="Calibri" w:cs="Calibri" w:eastAsia="Calibri" w:hAnsi="Calibri"/>
          <w:sz w:val="21"/>
          <w:szCs w:val="21"/>
          <w:rtl w:val="0"/>
        </w:rPr>
        <w:t xml:space="preserve">  |  </w:t>
      </w:r>
      <w:hyperlink r:id="rId7">
        <w:r w:rsidDel="00000000" w:rsidR="00000000" w:rsidRPr="00000000">
          <w:rPr>
            <w:rFonts w:ascii="Calibri" w:cs="Calibri" w:eastAsia="Calibri" w:hAnsi="Calibri"/>
            <w:color w:val="1155cc"/>
            <w:sz w:val="21"/>
            <w:szCs w:val="21"/>
            <w:u w:val="single"/>
            <w:rtl w:val="0"/>
          </w:rPr>
          <w:t xml:space="preserve">GitHub</w:t>
        </w:r>
      </w:hyperlink>
      <w:r w:rsidDel="00000000" w:rsidR="00000000" w:rsidRPr="00000000">
        <w:rPr>
          <w:rtl w:val="0"/>
        </w:rPr>
      </w:r>
    </w:p>
    <w:p w:rsidR="00000000" w:rsidDel="00000000" w:rsidP="00000000" w:rsidRDefault="00000000" w:rsidRPr="00000000" w14:paraId="00000003">
      <w:pPr>
        <w:pBdr>
          <w:bottom w:color="666666" w:space="1" w:sz="4" w:val="single"/>
        </w:pBdr>
        <w:spacing w:after="30" w:before="70" w:lineRule="auto"/>
        <w:rPr>
          <w:rFonts w:ascii="Calibri" w:cs="Calibri" w:eastAsia="Calibri" w:hAnsi="Calibri"/>
        </w:rPr>
      </w:pPr>
      <w:r w:rsidDel="00000000" w:rsidR="00000000" w:rsidRPr="00000000">
        <w:rPr>
          <w:rFonts w:ascii="Calibri" w:cs="Calibri" w:eastAsia="Calibri" w:hAnsi="Calibri"/>
          <w:b w:val="1"/>
          <w:bCs w:val="1"/>
          <w:color w:val="1f1f1f"/>
          <w:sz w:val="21"/>
          <w:szCs w:val="21"/>
          <w:rtl w:val="0"/>
        </w:rPr>
        <w:t xml:space="preserve">SUMMARY</w:t>
      </w:r>
      <w:r w:rsidDel="00000000" w:rsidR="00000000" w:rsidRPr="00000000">
        <w:rPr>
          <w:rtl w:val="0"/>
        </w:rPr>
      </w:r>
    </w:p>
    <w:p w:rsidR="00000000" w:rsidDel="00000000" w:rsidP="00000000" w:rsidRDefault="00000000" w:rsidRPr="00000000" w14:paraId="00000004">
      <w:pPr>
        <w:spacing w:after="100" w:lineRule="auto"/>
        <w:rPr>
          <w:rFonts w:ascii="Calibri" w:cs="Calibri" w:eastAsia="Calibri" w:hAnsi="Calibri"/>
        </w:rPr>
      </w:pPr>
      <w:r w:rsidDel="00000000" w:rsidR="00000000" w:rsidRPr="00000000">
        <w:rPr>
          <w:rFonts w:ascii="Calibri" w:cs="Calibri" w:eastAsia="Calibri" w:hAnsi="Calibri"/>
          <w:sz w:val="21"/>
          <w:szCs w:val="21"/>
          <w:rtl w:val="0"/>
        </w:rPr>
        <w:t xml:space="preserve">Final-year B.Tech Computer Science student who builds and ships AI agents, automation pipelines, and RAG systems end to end, from research to working prototype. Uses AI coding tools (Claude Code, OpenAI Codex) and automation platforms (n8n, Make, Zapier) daily to move fast. Shipped four production-grade AI systems solo: a multilingual farming agent live in 23 languages, a hybrid RAG pipeline with confidence-gated answers, a RAG observability tool, and a deepfake detector that placed 5th of 120 teams at a national hackathon. Comfortable with ambiguity, self-directed research, and turning an open problem into a working tool.</w:t>
      </w:r>
      <w:r w:rsidDel="00000000" w:rsidR="00000000" w:rsidRPr="00000000">
        <w:rPr>
          <w:rtl w:val="0"/>
        </w:rPr>
      </w:r>
    </w:p>
    <w:p w:rsidR="00000000" w:rsidDel="00000000" w:rsidP="00000000" w:rsidRDefault="00000000" w:rsidRPr="00000000" w14:paraId="00000005">
      <w:pPr>
        <w:pBdr>
          <w:bottom w:color="666666" w:space="1" w:sz="4" w:val="single"/>
        </w:pBdr>
        <w:spacing w:after="30" w:before="70" w:lineRule="auto"/>
        <w:rPr>
          <w:rFonts w:ascii="Calibri" w:cs="Calibri" w:eastAsia="Calibri" w:hAnsi="Calibri"/>
        </w:rPr>
      </w:pPr>
      <w:r w:rsidDel="00000000" w:rsidR="00000000" w:rsidRPr="00000000">
        <w:rPr>
          <w:rFonts w:ascii="Calibri" w:cs="Calibri" w:eastAsia="Calibri" w:hAnsi="Calibri"/>
          <w:b w:val="1"/>
          <w:bCs w:val="1"/>
          <w:color w:val="1f1f1f"/>
          <w:sz w:val="21"/>
          <w:szCs w:val="21"/>
          <w:rtl w:val="0"/>
        </w:rPr>
        <w:t xml:space="preserve">TECHNICAL SKILLS</w:t>
      </w:r>
      <w:r w:rsidDel="00000000" w:rsidR="00000000" w:rsidRPr="00000000">
        <w:rPr>
          <w:rtl w:val="0"/>
        </w:rPr>
      </w:r>
    </w:p>
    <w:p w:rsidR="00000000" w:rsidDel="00000000" w:rsidP="00000000" w:rsidRDefault="00000000" w:rsidRPr="00000000" w14:paraId="00000006">
      <w:pPr>
        <w:spacing w:after="4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AI, Agents &amp; Automation: </w:t>
      </w:r>
      <w:r w:rsidDel="00000000" w:rsidR="00000000" w:rsidRPr="00000000">
        <w:rPr>
          <w:rFonts w:ascii="Calibri" w:cs="Calibri" w:eastAsia="Calibri" w:hAnsi="Calibri"/>
          <w:sz w:val="21"/>
          <w:szCs w:val="21"/>
          <w:rtl w:val="0"/>
        </w:rPr>
        <w:t xml:space="preserve">LLMs, Retrieval-Augmented Generation (RAG), Hybrid Search, AI Agents, Agentic Workflows, Model Context Protocol (MCP), Prompt Engineering, n8n, Make, Zapier, Claude Code, OpenAI Codex</w:t>
      </w:r>
      <w:r w:rsidDel="00000000" w:rsidR="00000000" w:rsidRPr="00000000">
        <w:rPr>
          <w:rtl w:val="0"/>
        </w:rPr>
      </w:r>
    </w:p>
    <w:p w:rsidR="00000000" w:rsidDel="00000000" w:rsidP="00000000" w:rsidRDefault="00000000" w:rsidRPr="00000000" w14:paraId="00000007">
      <w:pPr>
        <w:spacing w:after="4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Languages: </w:t>
      </w:r>
      <w:r w:rsidDel="00000000" w:rsidR="00000000" w:rsidRPr="00000000">
        <w:rPr>
          <w:rFonts w:ascii="Calibri" w:cs="Calibri" w:eastAsia="Calibri" w:hAnsi="Calibri"/>
          <w:sz w:val="21"/>
          <w:szCs w:val="21"/>
          <w:rtl w:val="0"/>
        </w:rPr>
        <w:t xml:space="preserve">Python, TypeScript, JavaScript, Java, C, SQL (MySQL), HTML/CSS</w:t>
      </w:r>
      <w:r w:rsidDel="00000000" w:rsidR="00000000" w:rsidRPr="00000000">
        <w:rPr>
          <w:rtl w:val="0"/>
        </w:rPr>
      </w:r>
    </w:p>
    <w:p w:rsidR="00000000" w:rsidDel="00000000" w:rsidP="00000000" w:rsidRDefault="00000000" w:rsidRPr="00000000" w14:paraId="00000008">
      <w:pPr>
        <w:spacing w:after="4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Frameworks &amp; Libraries: </w:t>
      </w:r>
      <w:r w:rsidDel="00000000" w:rsidR="00000000" w:rsidRPr="00000000">
        <w:rPr>
          <w:rFonts w:ascii="Calibri" w:cs="Calibri" w:eastAsia="Calibri" w:hAnsi="Calibri"/>
          <w:sz w:val="21"/>
          <w:szCs w:val="21"/>
          <w:rtl w:val="0"/>
        </w:rPr>
        <w:t xml:space="preserve">React, Next.js, Node.js, FastAPI, Flask, PyTorch, TensorFlow, Scikit-learn, pandas, NumPy</w:t>
      </w:r>
      <w:r w:rsidDel="00000000" w:rsidR="00000000" w:rsidRPr="00000000">
        <w:rPr>
          <w:rtl w:val="0"/>
        </w:rPr>
      </w:r>
    </w:p>
    <w:p w:rsidR="00000000" w:rsidDel="00000000" w:rsidP="00000000" w:rsidRDefault="00000000" w:rsidRPr="00000000" w14:paraId="00000009">
      <w:pPr>
        <w:spacing w:after="10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Tools &amp; Platforms: </w:t>
      </w:r>
      <w:r w:rsidDel="00000000" w:rsidR="00000000" w:rsidRPr="00000000">
        <w:rPr>
          <w:rFonts w:ascii="Calibri" w:cs="Calibri" w:eastAsia="Calibri" w:hAnsi="Calibri"/>
          <w:sz w:val="21"/>
          <w:szCs w:val="21"/>
          <w:rtl w:val="0"/>
        </w:rPr>
        <w:t xml:space="preserve">Qdrant, BM25, Git, GitHub, REST APIs, Supabase, PostgreSQL, Vercel, AWS</w:t>
      </w:r>
      <w:r w:rsidDel="00000000" w:rsidR="00000000" w:rsidRPr="00000000">
        <w:rPr>
          <w:rtl w:val="0"/>
        </w:rPr>
      </w:r>
    </w:p>
    <w:p w:rsidR="00000000" w:rsidDel="00000000" w:rsidP="00000000" w:rsidRDefault="00000000" w:rsidRPr="00000000" w14:paraId="0000000A">
      <w:pPr>
        <w:pBdr>
          <w:bottom w:color="666666" w:space="1" w:sz="4" w:val="single"/>
        </w:pBdr>
        <w:spacing w:after="30" w:before="70" w:lineRule="auto"/>
        <w:rPr>
          <w:rFonts w:ascii="Calibri" w:cs="Calibri" w:eastAsia="Calibri" w:hAnsi="Calibri"/>
        </w:rPr>
      </w:pPr>
      <w:r w:rsidDel="00000000" w:rsidR="00000000" w:rsidRPr="00000000">
        <w:rPr>
          <w:rFonts w:ascii="Calibri" w:cs="Calibri" w:eastAsia="Calibri" w:hAnsi="Calibri"/>
          <w:b w:val="1"/>
          <w:bCs w:val="1"/>
          <w:color w:val="1f1f1f"/>
          <w:sz w:val="21"/>
          <w:szCs w:val="21"/>
          <w:rtl w:val="0"/>
        </w:rPr>
        <w:t xml:space="preserve">PROJECTS</w:t>
      </w:r>
      <w:r w:rsidDel="00000000" w:rsidR="00000000" w:rsidRPr="00000000">
        <w:rPr>
          <w:rtl w:val="0"/>
        </w:rPr>
      </w:r>
    </w:p>
    <w:p w:rsidR="00000000" w:rsidDel="00000000" w:rsidP="00000000" w:rsidRDefault="00000000" w:rsidRPr="00000000" w14:paraId="0000000B">
      <w:pPr>
        <w:spacing w:after="20" w:before="5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AI Agent for Farming</w:t>
      </w:r>
      <w:r w:rsidDel="00000000" w:rsidR="00000000" w:rsidRPr="00000000">
        <w:rPr>
          <w:rFonts w:ascii="Calibri" w:cs="Calibri" w:eastAsia="Calibri" w:hAnsi="Calibri"/>
          <w:sz w:val="21"/>
          <w:szCs w:val="21"/>
          <w:rtl w:val="0"/>
        </w:rPr>
        <w:t xml:space="preserve">  |  React, TypeScript, Python, Gemini API  |  </w:t>
      </w:r>
      <w:hyperlink r:id="rId8">
        <w:r w:rsidDel="00000000" w:rsidR="00000000" w:rsidRPr="00000000">
          <w:rPr>
            <w:rFonts w:ascii="Calibri" w:cs="Calibri" w:eastAsia="Calibri" w:hAnsi="Calibri"/>
            <w:color w:val="1155cc"/>
            <w:sz w:val="21"/>
            <w:szCs w:val="21"/>
            <w:u w:val="single"/>
            <w:rtl w:val="0"/>
          </w:rPr>
          <w:t xml:space="preserve">GitHub</w:t>
        </w:r>
      </w:hyperlink>
      <w:r w:rsidDel="00000000" w:rsidR="00000000" w:rsidRPr="00000000">
        <w:rPr>
          <w:rFonts w:ascii="Calibri" w:cs="Calibri" w:eastAsia="Calibri" w:hAnsi="Calibri"/>
          <w:sz w:val="21"/>
          <w:szCs w:val="21"/>
          <w:rtl w:val="0"/>
        </w:rPr>
        <w:t xml:space="preserve">  |  </w:t>
      </w:r>
      <w:hyperlink r:id="rId9">
        <w:r w:rsidDel="00000000" w:rsidR="00000000" w:rsidRPr="00000000">
          <w:rPr>
            <w:rFonts w:ascii="Calibri" w:cs="Calibri" w:eastAsia="Calibri" w:hAnsi="Calibri"/>
            <w:color w:val="1155cc"/>
            <w:sz w:val="21"/>
            <w:szCs w:val="21"/>
            <w:u w:val="single"/>
            <w:rtl w:val="0"/>
          </w:rPr>
          <w:t xml:space="preserve">Live Demo</w:t>
        </w:r>
      </w:hyperlink>
      <w:r w:rsidDel="00000000" w:rsidR="00000000" w:rsidRPr="00000000">
        <w:rPr>
          <w:rFonts w:ascii="Calibri" w:cs="Calibri" w:eastAsia="Calibri" w:hAnsi="Calibri"/>
          <w:sz w:val="21"/>
          <w:szCs w:val="21"/>
          <w:rtl w:val="0"/>
        </w:rPr>
        <w:t xml:space="preserve">   |   Mar 2026 – Apr 2026</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Built and deployed a multilingual AI agent in 23 languages (English plus 22 scheduled Indian regional languages), covering crop suitability guidance for 20 crops and pest/disease diagnostics for 28+ crop varieties.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Used Gemini 2.5 Flash for multilingual reasoning and vision-based leaf disease identification, with real-time confidence scoring (0–100%) and high-confidence alerts flagged at 80% and above.</w:t>
      </w:r>
      <w:r w:rsidDel="00000000" w:rsidR="00000000" w:rsidRPr="00000000">
        <w:rPr>
          <w:rtl w:val="0"/>
        </w:rPr>
      </w:r>
    </w:p>
    <w:p w:rsidR="00000000" w:rsidDel="00000000" w:rsidP="00000000" w:rsidRDefault="00000000" w:rsidRPr="00000000" w14:paraId="0000000E">
      <w:pPr>
        <w:spacing w:after="20" w:before="5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RAG Pipeline with Hybrid Search</w:t>
      </w:r>
      <w:r w:rsidDel="00000000" w:rsidR="00000000" w:rsidRPr="00000000">
        <w:rPr>
          <w:rFonts w:ascii="Calibri" w:cs="Calibri" w:eastAsia="Calibri" w:hAnsi="Calibri"/>
          <w:sz w:val="21"/>
          <w:szCs w:val="21"/>
          <w:rtl w:val="0"/>
        </w:rPr>
        <w:t xml:space="preserve">  |  Python, Qdrant, BM25, OpenAI API, FastAPI  |  </w:t>
      </w:r>
      <w:hyperlink r:id="rId10">
        <w:r w:rsidDel="00000000" w:rsidR="00000000" w:rsidRPr="00000000">
          <w:rPr>
            <w:rFonts w:ascii="Calibri" w:cs="Calibri" w:eastAsia="Calibri" w:hAnsi="Calibri"/>
            <w:color w:val="1155cc"/>
            <w:sz w:val="21"/>
            <w:szCs w:val="21"/>
            <w:u w:val="single"/>
            <w:rtl w:val="0"/>
          </w:rPr>
          <w:t xml:space="preserve">GitHub</w:t>
        </w:r>
      </w:hyperlink>
      <w:r w:rsidDel="00000000" w:rsidR="00000000" w:rsidRPr="00000000">
        <w:rPr>
          <w:rFonts w:ascii="Calibri" w:cs="Calibri" w:eastAsia="Calibri" w:hAnsi="Calibri"/>
          <w:sz w:val="21"/>
          <w:szCs w:val="21"/>
          <w:rtl w:val="0"/>
        </w:rPr>
        <w:t xml:space="preserve">    </w:t>
      </w:r>
      <w:hyperlink r:id="rId11">
        <w:r w:rsidDel="00000000" w:rsidR="00000000" w:rsidRPr="00000000">
          <w:rPr>
            <w:rFonts w:ascii="Calibri" w:cs="Calibri" w:eastAsia="Calibri" w:hAnsi="Calibri"/>
            <w:color w:val="1155cc"/>
            <w:sz w:val="21"/>
            <w:szCs w:val="21"/>
            <w:u w:val="single"/>
            <w:rtl w:val="0"/>
          </w:rPr>
          <w:t xml:space="preserve">Live Demo</w:t>
        </w:r>
      </w:hyperlink>
      <w:r w:rsidDel="00000000" w:rsidR="00000000" w:rsidRPr="00000000">
        <w:rPr>
          <w:rFonts w:ascii="Calibri" w:cs="Calibri" w:eastAsia="Calibri" w:hAnsi="Calibri"/>
          <w:sz w:val="21"/>
          <w:szCs w:val="21"/>
          <w:rtl w:val="0"/>
        </w:rPr>
        <w:t xml:space="preserve">| Jul 2026 – Aug 2026</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Built a hybrid RAG pipeline fusing Qdrant dense vector search and BM25 sparse retrieval via Reciprocal Rank Fusion, reaching 0.923 composite confidence (0.87 retrieval, 1.0 citation coverage, 0.9 completeness), with automatic refusal below threshold.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Reranked 20 fused candidates in one batched LLM-as-judge call instead of per-candidate scoring, cutting cost and latency while falling back to fusion order on parse failure.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Built corpus-aware deduplication (cosine similarity &gt; 0.95) and switchable chunking across markdown, text, HTML, and PDF ingestion, with CLI and FastAPI front ends over one pipeline class.</w:t>
      </w:r>
      <w:r w:rsidDel="00000000" w:rsidR="00000000" w:rsidRPr="00000000">
        <w:rPr>
          <w:rtl w:val="0"/>
        </w:rPr>
      </w:r>
    </w:p>
    <w:p w:rsidR="00000000" w:rsidDel="00000000" w:rsidP="00000000" w:rsidRDefault="00000000" w:rsidRPr="00000000" w14:paraId="00000012">
      <w:pPr>
        <w:spacing w:after="20" w:before="5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RAG Trace Debugger</w:t>
      </w:r>
      <w:r w:rsidDel="00000000" w:rsidR="00000000" w:rsidRPr="00000000">
        <w:rPr>
          <w:rFonts w:ascii="Calibri" w:cs="Calibri" w:eastAsia="Calibri" w:hAnsi="Calibri"/>
          <w:sz w:val="21"/>
          <w:szCs w:val="21"/>
          <w:rtl w:val="0"/>
        </w:rPr>
        <w:t xml:space="preserve">  |  Python, FastAPI, React, TypeScript, Gemini API  |  </w:t>
      </w:r>
      <w:hyperlink r:id="rId12">
        <w:r w:rsidDel="00000000" w:rsidR="00000000" w:rsidRPr="00000000">
          <w:rPr>
            <w:rFonts w:ascii="Calibri" w:cs="Calibri" w:eastAsia="Calibri" w:hAnsi="Calibri"/>
            <w:color w:val="1155cc"/>
            <w:sz w:val="21"/>
            <w:szCs w:val="21"/>
            <w:u w:val="single"/>
            <w:rtl w:val="0"/>
          </w:rPr>
          <w:t xml:space="preserve">GitHub</w:t>
        </w:r>
      </w:hyperlink>
      <w:r w:rsidDel="00000000" w:rsidR="00000000" w:rsidRPr="00000000">
        <w:rPr>
          <w:rFonts w:ascii="Calibri" w:cs="Calibri" w:eastAsia="Calibri" w:hAnsi="Calibri"/>
          <w:sz w:val="21"/>
          <w:szCs w:val="21"/>
          <w:rtl w:val="0"/>
        </w:rPr>
        <w:t xml:space="preserve">  |  </w:t>
      </w:r>
      <w:hyperlink r:id="rId13">
        <w:r w:rsidDel="00000000" w:rsidR="00000000" w:rsidRPr="00000000">
          <w:rPr>
            <w:rFonts w:ascii="Calibri" w:cs="Calibri" w:eastAsia="Calibri" w:hAnsi="Calibri"/>
            <w:color w:val="1155cc"/>
            <w:sz w:val="21"/>
            <w:szCs w:val="21"/>
            <w:u w:val="single"/>
            <w:rtl w:val="0"/>
          </w:rPr>
          <w:t xml:space="preserve">Live Demo</w:t>
        </w:r>
      </w:hyperlink>
      <w:r w:rsidDel="00000000" w:rsidR="00000000" w:rsidRPr="00000000">
        <w:rPr>
          <w:rFonts w:ascii="Calibri" w:cs="Calibri" w:eastAsia="Calibri" w:hAnsi="Calibri"/>
          <w:sz w:val="21"/>
          <w:szCs w:val="21"/>
          <w:rtl w:val="0"/>
        </w:rPr>
        <w:t xml:space="preserve">   |   Jun 2026 – Jul 2026</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Built a hybrid RAG retrieval pipeline combining dense embeddings (text-embedding-004) and BM25 sparse retrieval, fused via Reciprocal Rank Fusion (RRF, k=60).</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Designed a deterministic Failure Localization Engine reaching 100% diagnostic accuracy on a 15-case test suite across 5 pipeline stages (retrieval misses, rerank drops, context truncations, generation errors).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Built a framework-agnostic Python 3.12 tracing library with 0.42ms average overhead (1.58ms p95) and a React/TypeScript dashboard for stage-by-stage trace visualization, safe for live production use.</w:t>
      </w:r>
      <w:r w:rsidDel="00000000" w:rsidR="00000000" w:rsidRPr="00000000">
        <w:rPr>
          <w:rtl w:val="0"/>
        </w:rPr>
      </w:r>
    </w:p>
    <w:p w:rsidR="00000000" w:rsidDel="00000000" w:rsidP="00000000" w:rsidRDefault="00000000" w:rsidRPr="00000000" w14:paraId="00000016">
      <w:pPr>
        <w:spacing w:after="20" w:before="5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TruthLens</w:t>
      </w:r>
      <w:r w:rsidDel="00000000" w:rsidR="00000000" w:rsidRPr="00000000">
        <w:rPr>
          <w:rFonts w:ascii="Calibri" w:cs="Calibri" w:eastAsia="Calibri" w:hAnsi="Calibri"/>
          <w:sz w:val="21"/>
          <w:szCs w:val="21"/>
          <w:rtl w:val="0"/>
        </w:rPr>
        <w:t xml:space="preserve">  |  React, TypeScript, Node.js, Python, PyTorch, Flask, Gemini AI  |  </w:t>
      </w:r>
      <w:hyperlink r:id="rId14">
        <w:r w:rsidDel="00000000" w:rsidR="00000000" w:rsidRPr="00000000">
          <w:rPr>
            <w:rFonts w:ascii="Calibri" w:cs="Calibri" w:eastAsia="Calibri" w:hAnsi="Calibri"/>
            <w:color w:val="1155cc"/>
            <w:sz w:val="21"/>
            <w:szCs w:val="21"/>
            <w:u w:val="single"/>
            <w:rtl w:val="0"/>
          </w:rPr>
          <w:t xml:space="preserve">GitHub</w:t>
        </w:r>
      </w:hyperlink>
      <w:r w:rsidDel="00000000" w:rsidR="00000000" w:rsidRPr="00000000">
        <w:rPr>
          <w:rFonts w:ascii="Calibri" w:cs="Calibri" w:eastAsia="Calibri" w:hAnsi="Calibri"/>
          <w:sz w:val="21"/>
          <w:szCs w:val="21"/>
          <w:rtl w:val="0"/>
        </w:rPr>
        <w:t xml:space="preserve">  |  </w:t>
      </w:r>
      <w:hyperlink r:id="rId15">
        <w:r w:rsidDel="00000000" w:rsidR="00000000" w:rsidRPr="00000000">
          <w:rPr>
            <w:rFonts w:ascii="Calibri" w:cs="Calibri" w:eastAsia="Calibri" w:hAnsi="Calibri"/>
            <w:color w:val="1155cc"/>
            <w:sz w:val="21"/>
            <w:szCs w:val="21"/>
            <w:u w:val="single"/>
            <w:rtl w:val="0"/>
          </w:rPr>
          <w:t xml:space="preserve">Live Demo</w:t>
        </w:r>
      </w:hyperlink>
      <w:r w:rsidDel="00000000" w:rsidR="00000000" w:rsidRPr="00000000">
        <w:rPr>
          <w:rFonts w:ascii="Calibri" w:cs="Calibri" w:eastAsia="Calibri" w:hAnsi="Calibri"/>
          <w:sz w:val="21"/>
          <w:szCs w:val="21"/>
          <w:rtl w:val="0"/>
        </w:rPr>
        <w:t xml:space="preserve">   |   Mar 2026 – May 2026</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Improved deepfake detection from a ResNet18 baseline (54.1% F1, 0.739 ROC AUC) to a tuned v10 model reaching over 95.0% F1 and over 0.98 ROC AUC, cutting false positive rate from 49.8% to under 4.8%.</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Cleaned a 190,335-image dataset by finding and removing 12,355 duplicate or leaked images, closing 5,334 cross-split leakage groups before evaluation.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Deployed a live app combining Gemini Vision API reasoning, EXIF metadata analysis, and frequency-domain heuristics, running end-to-end inference in under 2 seconds per image; placed 5th of 120 teams at HACKATTACK 2026.</w:t>
      </w:r>
      <w:r w:rsidDel="00000000" w:rsidR="00000000" w:rsidRPr="00000000">
        <w:rPr>
          <w:rtl w:val="0"/>
        </w:rPr>
      </w:r>
    </w:p>
    <w:p w:rsidR="00000000" w:rsidDel="00000000" w:rsidP="00000000" w:rsidRDefault="00000000" w:rsidRPr="00000000" w14:paraId="0000001A">
      <w:pPr>
        <w:pBdr>
          <w:bottom w:color="666666" w:space="1" w:sz="4" w:val="single"/>
        </w:pBdr>
        <w:spacing w:after="30" w:before="70" w:lineRule="auto"/>
        <w:rPr>
          <w:rFonts w:ascii="Calibri" w:cs="Calibri" w:eastAsia="Calibri" w:hAnsi="Calibri"/>
        </w:rPr>
      </w:pPr>
      <w:r w:rsidDel="00000000" w:rsidR="00000000" w:rsidRPr="00000000">
        <w:rPr>
          <w:rFonts w:ascii="Calibri" w:cs="Calibri" w:eastAsia="Calibri" w:hAnsi="Calibri"/>
          <w:b w:val="1"/>
          <w:bCs w:val="1"/>
          <w:color w:val="1f1f1f"/>
          <w:sz w:val="21"/>
          <w:szCs w:val="21"/>
          <w:rtl w:val="0"/>
        </w:rPr>
        <w:t xml:space="preserve">CERTIFICATIONS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Agents and Workflows — OpenAI Academy (2026)  |  AI Fluency: Framework &amp; Foundations — Anthropic (2026)</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1"/>
          <w:szCs w:val="21"/>
          <w:u w:val="none"/>
          <w:shd w:fill="auto" w:val="clear"/>
          <w:vertAlign w:val="baseline"/>
          <w:rtl w:val="0"/>
        </w:rPr>
        <w:t xml:space="preserve">Claude 101; Claude with the Anthropic API; Intro to Agent Skills; Intro to MCP — Anthropic (2026)</w:t>
      </w:r>
      <w:r w:rsidDel="00000000" w:rsidR="00000000" w:rsidRPr="00000000">
        <w:rPr>
          <w:rtl w:val="0"/>
        </w:rPr>
      </w:r>
    </w:p>
    <w:p w:rsidR="00000000" w:rsidDel="00000000" w:rsidP="00000000" w:rsidRDefault="00000000" w:rsidRPr="00000000" w14:paraId="0000001D">
      <w:pPr>
        <w:pBdr>
          <w:bottom w:color="666666" w:space="1" w:sz="4" w:val="single"/>
        </w:pBdr>
        <w:spacing w:after="30" w:before="70" w:lineRule="auto"/>
        <w:rPr>
          <w:rFonts w:ascii="Calibri" w:cs="Calibri" w:eastAsia="Calibri" w:hAnsi="Calibri"/>
        </w:rPr>
      </w:pPr>
      <w:r w:rsidDel="00000000" w:rsidR="00000000" w:rsidRPr="00000000">
        <w:rPr>
          <w:rFonts w:ascii="Calibri" w:cs="Calibri" w:eastAsia="Calibri" w:hAnsi="Calibri"/>
          <w:b w:val="1"/>
          <w:bCs w:val="1"/>
          <w:color w:val="1f1f1f"/>
          <w:sz w:val="21"/>
          <w:szCs w:val="21"/>
          <w:rtl w:val="0"/>
        </w:rPr>
        <w:t xml:space="preserve">EDUCATION</w:t>
      </w:r>
      <w:r w:rsidDel="00000000" w:rsidR="00000000" w:rsidRPr="00000000">
        <w:rPr>
          <w:rtl w:val="0"/>
        </w:rPr>
      </w:r>
    </w:p>
    <w:p w:rsidR="00000000" w:rsidDel="00000000" w:rsidP="00000000" w:rsidRDefault="00000000" w:rsidRPr="00000000" w14:paraId="0000001E">
      <w:pPr>
        <w:spacing w:after="20" w:lineRule="auto"/>
        <w:rPr>
          <w:rFonts w:ascii="Calibri" w:cs="Calibri" w:eastAsia="Calibri" w:hAnsi="Calibri"/>
        </w:rPr>
      </w:pPr>
      <w:r w:rsidDel="00000000" w:rsidR="00000000" w:rsidRPr="00000000">
        <w:rPr>
          <w:rFonts w:ascii="Calibri" w:cs="Calibri" w:eastAsia="Calibri" w:hAnsi="Calibri"/>
          <w:b w:val="1"/>
          <w:bCs w:val="1"/>
          <w:sz w:val="21"/>
          <w:szCs w:val="21"/>
          <w:rtl w:val="0"/>
        </w:rPr>
        <w:t xml:space="preserve">Sreyas Institute of Engineering and Technology, Hyderabad, Telangana</w:t>
      </w:r>
      <w:r w:rsidDel="00000000" w:rsidR="00000000" w:rsidRPr="00000000">
        <w:rPr>
          <w:rtl w:val="0"/>
        </w:rPr>
      </w:r>
    </w:p>
    <w:p w:rsidR="00000000" w:rsidDel="00000000" w:rsidP="00000000" w:rsidRDefault="00000000" w:rsidRPr="00000000" w14:paraId="0000001F">
      <w:pPr>
        <w:spacing w:after="0" w:lineRule="auto"/>
        <w:rPr>
          <w:rFonts w:ascii="Calibri" w:cs="Calibri" w:eastAsia="Calibri" w:hAnsi="Calibri"/>
        </w:rPr>
      </w:pPr>
      <w:r w:rsidDel="00000000" w:rsidR="00000000" w:rsidRPr="00000000">
        <w:rPr>
          <w:rFonts w:ascii="Calibri" w:cs="Calibri" w:eastAsia="Calibri" w:hAnsi="Calibri"/>
          <w:sz w:val="21"/>
          <w:szCs w:val="21"/>
          <w:rtl w:val="0"/>
        </w:rPr>
        <w:t xml:space="preserve">Bachelor of Technology, Computer Science and Engineering  |  2023 – 2027</w:t>
      </w:r>
      <w:r w:rsidDel="00000000" w:rsidR="00000000" w:rsidRPr="00000000">
        <w:rPr>
          <w:rtl w:val="0"/>
        </w:rPr>
      </w:r>
    </w:p>
    <w:sectPr>
      <w:pgSz w:h="15840" w:w="12240" w:orient="portrait"/>
      <w:pgMar w:bottom="504" w:top="504" w:left="792" w:right="79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ag-pipeline-with-hybrid-search.vercel.app/" TargetMode="External"/><Relationship Id="rId10" Type="http://schemas.openxmlformats.org/officeDocument/2006/relationships/hyperlink" Target="https://github.com/MaheshBoda-26/RAG-Pipeline-With-Hybrid-Search.git" TargetMode="External"/><Relationship Id="rId13" Type="http://schemas.openxmlformats.org/officeDocument/2006/relationships/hyperlink" Target="https://rag-trace-debugger.vercel.app/" TargetMode="External"/><Relationship Id="rId12" Type="http://schemas.openxmlformats.org/officeDocument/2006/relationships/hyperlink" Target="https://github.com/MaheshBoda-26/RAG_Trace_Debugger.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agent-for-farming.vercel.app/" TargetMode="External"/><Relationship Id="rId15" Type="http://schemas.openxmlformats.org/officeDocument/2006/relationships/hyperlink" Target="https://truth-lens-eight-indol.vercel.app/" TargetMode="External"/><Relationship Id="rId14" Type="http://schemas.openxmlformats.org/officeDocument/2006/relationships/hyperlink" Target="https://github.com/MaheshBoda-26/TruthLens.git" TargetMode="External"/><Relationship Id="rId5" Type="http://schemas.openxmlformats.org/officeDocument/2006/relationships/styles" Target="styles.xml"/><Relationship Id="rId6" Type="http://schemas.openxmlformats.org/officeDocument/2006/relationships/hyperlink" Target="https://www.linkedin.com/in/maheshboda/" TargetMode="External"/><Relationship Id="rId7" Type="http://schemas.openxmlformats.org/officeDocument/2006/relationships/hyperlink" Target="https://github.com/MaheshBoda-26" TargetMode="External"/><Relationship Id="rId8" Type="http://schemas.openxmlformats.org/officeDocument/2006/relationships/hyperlink" Target="https://github.com/MaheshBoda-26/AI-Agent-For-Farming.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