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Synopsis</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Based Seminar</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widowControl w:val="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color w:val="000000"/>
          <w:rtl w:val="0"/>
        </w:rPr>
        <w:t xml:space="preserve">. Glasses Connected to Google Vision that Inform</w:t>
      </w:r>
    </w:p>
    <w:p w:rsidR="00000000" w:rsidDel="00000000" w:rsidP="00000000" w:rsidRDefault="00000000" w:rsidRPr="00000000" w14:paraId="00000008">
      <w:pPr>
        <w:widowControl w:val="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Blind People about what is in Front of Them</w:t>
      </w:r>
    </w:p>
    <w:p w:rsidR="00000000" w:rsidDel="00000000" w:rsidP="00000000" w:rsidRDefault="00000000" w:rsidRPr="00000000" w14:paraId="00000009">
      <w:pPr>
        <w:widowControl w:val="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Submitted to</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Information Technology</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w:t>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Akanksha Vyavahare,</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Gauri Joshi,</w:t>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Ajay Kamble,</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Mahesh Doiphode</w:t>
      </w:r>
    </w:p>
    <w:p w:rsidR="00000000" w:rsidDel="00000000" w:rsidP="00000000" w:rsidRDefault="00000000" w:rsidRPr="00000000" w14:paraId="00000015">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 Guidance of</w:t>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 Prajakta Lokhande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DPES </w:t>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Dhole Patil College of Engineering, Pune.</w:t>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2419350</wp:posOffset>
            </wp:positionH>
            <wp:positionV relativeFrom="paragraph">
              <wp:posOffset>133350</wp:posOffset>
            </wp:positionV>
            <wp:extent cx="1352550" cy="800100"/>
            <wp:effectExtent b="0" l="0" r="0" t="0"/>
            <wp:wrapSquare wrapText="bothSides" distB="0" distT="0" distL="114300" distR="114300"/>
            <wp:docPr descr="C:\Documents and Settings\Madhavi\Local Settings\Temporary Internet Files\Content.Word\Final Logo.jpg" id="6" name="image3.jpg"/>
            <a:graphic>
              <a:graphicData uri="http://schemas.openxmlformats.org/drawingml/2006/picture">
                <pic:pic>
                  <pic:nvPicPr>
                    <pic:cNvPr descr="C:\Documents and Settings\Madhavi\Local Settings\Temporary Internet Files\Content.Word\Final Logo.jpg" id="0" name="image3.jpg"/>
                    <pic:cNvPicPr preferRelativeResize="0"/>
                  </pic:nvPicPr>
                  <pic:blipFill>
                    <a:blip r:embed="rId7"/>
                    <a:srcRect b="0" l="0" r="0" t="0"/>
                    <a:stretch>
                      <a:fillRect/>
                    </a:stretch>
                  </pic:blipFill>
                  <pic:spPr>
                    <a:xfrm>
                      <a:off x="0" y="0"/>
                      <a:ext cx="1352550" cy="800100"/>
                    </a:xfrm>
                    <a:prstGeom prst="rect"/>
                    <a:ln/>
                  </pic:spPr>
                </pic:pic>
              </a:graphicData>
            </a:graphic>
          </wp:anchor>
        </w:drawing>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Academic Year 2019-20</w:t>
      </w:r>
    </w:p>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pStyle w:val="Heading1"/>
        <w:ind w:left="1440" w:firstLine="720"/>
        <w:jc w:val="both"/>
        <w:rPr>
          <w:rFonts w:ascii="Times New Roman" w:cs="Times New Roman" w:eastAsia="Times New Roman" w:hAnsi="Times New Roman"/>
        </w:rPr>
      </w:pPr>
      <w:bookmarkStart w:colFirst="0" w:colLast="0" w:name="_heading=h.rr0n8mxya0bt" w:id="0"/>
      <w:bookmarkEnd w:id="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SYNOPSIS</w:t>
      </w:r>
    </w:p>
    <w:p w:rsidR="00000000" w:rsidDel="00000000" w:rsidP="00000000" w:rsidRDefault="00000000" w:rsidRPr="00000000" w14:paraId="0000003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widowControl w:val="1"/>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4472c4"/>
          <w:sz w:val="32"/>
          <w:szCs w:val="32"/>
          <w:rtl w:val="0"/>
        </w:rPr>
        <w:t xml:space="preserve">  </w:t>
        <w:tab/>
      </w:r>
      <w:r w:rsidDel="00000000" w:rsidR="00000000" w:rsidRPr="00000000">
        <w:rPr>
          <w:rFonts w:ascii="Times New Roman" w:cs="Times New Roman" w:eastAsia="Times New Roman" w:hAnsi="Times New Roman"/>
          <w:b w:val="1"/>
          <w:rtl w:val="0"/>
        </w:rPr>
        <w:t xml:space="preserve">Name                        </w:t>
        <w:tab/>
        <w:t xml:space="preserve">       Roll no.</w:t>
      </w:r>
    </w:p>
    <w:p w:rsidR="00000000" w:rsidDel="00000000" w:rsidP="00000000" w:rsidRDefault="00000000" w:rsidRPr="00000000" w14:paraId="00000034">
      <w:pPr>
        <w:widowControl w:val="1"/>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Akanksha Vyavahare              </w:t>
        <w:tab/>
        <w:t xml:space="preserve">42</w:t>
      </w:r>
    </w:p>
    <w:p w:rsidR="00000000" w:rsidDel="00000000" w:rsidP="00000000" w:rsidRDefault="00000000" w:rsidRPr="00000000" w14:paraId="00000035">
      <w:pPr>
        <w:widowControl w:val="1"/>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Gauri Joshi                               </w:t>
        <w:tab/>
        <w:t xml:space="preserve">12</w:t>
      </w:r>
    </w:p>
    <w:p w:rsidR="00000000" w:rsidDel="00000000" w:rsidP="00000000" w:rsidRDefault="00000000" w:rsidRPr="00000000" w14:paraId="00000036">
      <w:pPr>
        <w:widowControl w:val="1"/>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Mahesh Doiphode                 </w:t>
        <w:tab/>
        <w:t xml:space="preserve">04</w:t>
      </w:r>
    </w:p>
    <w:p w:rsidR="00000000" w:rsidDel="00000000" w:rsidP="00000000" w:rsidRDefault="00000000" w:rsidRPr="00000000" w14:paraId="00000037">
      <w:pPr>
        <w:widowControl w:val="1"/>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Ajay Kamble                             </w:t>
        <w:tab/>
        <w:t xml:space="preserve">14</w:t>
      </w:r>
    </w:p>
    <w:p w:rsidR="00000000" w:rsidDel="00000000" w:rsidP="00000000" w:rsidRDefault="00000000" w:rsidRPr="00000000" w14:paraId="0000003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Branch:-  Information Technology</w:t>
      </w:r>
    </w:p>
    <w:p w:rsidR="00000000" w:rsidDel="00000000" w:rsidP="00000000" w:rsidRDefault="00000000" w:rsidRPr="00000000" w14:paraId="0000003A">
      <w:pPr>
        <w:widowControl w:val="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Seminar </w:t>
      </w:r>
      <w:r w:rsidDel="00000000" w:rsidR="00000000" w:rsidRPr="00000000">
        <w:rPr>
          <w:rFonts w:ascii="Times New Roman" w:cs="Times New Roman" w:eastAsia="Times New Roman" w:hAnsi="Times New Roman"/>
          <w:b w:val="1"/>
          <w:color w:val="000000"/>
          <w:rtl w:val="0"/>
        </w:rPr>
        <w:t xml:space="preserve">Title: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Glasses Connected to Google Vision that Inform</w:t>
      </w:r>
    </w:p>
    <w:p w:rsidR="00000000" w:rsidDel="00000000" w:rsidP="00000000" w:rsidRDefault="00000000" w:rsidRPr="00000000" w14:paraId="0000003B">
      <w:pPr>
        <w:widowControl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Blind People about what is in Front of The</w:t>
      </w:r>
      <w:r w:rsidDel="00000000" w:rsidR="00000000" w:rsidRPr="00000000">
        <w:rPr>
          <w:rFonts w:ascii="Times New Roman" w:cs="Times New Roman" w:eastAsia="Times New Roman" w:hAnsi="Times New Roman"/>
          <w:b w:val="1"/>
          <w:rtl w:val="0"/>
        </w:rPr>
        <w:t xml:space="preserve">m</w:t>
      </w:r>
    </w:p>
    <w:p w:rsidR="00000000" w:rsidDel="00000000" w:rsidP="00000000" w:rsidRDefault="00000000" w:rsidRPr="00000000" w14:paraId="0000003C">
      <w:pPr>
        <w:widowControl w:val="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Domain Name: - Google Cloud Vision</w:t>
      </w:r>
    </w:p>
    <w:p w:rsidR="00000000" w:rsidDel="00000000" w:rsidP="00000000" w:rsidRDefault="00000000" w:rsidRPr="00000000" w14:paraId="0000003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Guide Name: - Prof. Prajakta Lokhande</w:t>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41">
      <w:pPr>
        <w:widowControl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a billion people around the world have vision problems for different reasons, and these numbers are increasing every year. This leads us to make different innovations in the field of computer vision, with the aim of providing a better quality of life for these people. In this document we present as a resource, the development of an intelligent lens, which incorporates a Raspberry Pi ZW connected to the Google Cloud Vision API through the Wifi of the user's mobile phone, where at the touch of a button, the Raspberry camera, captures the image, processes it in a few seconds and retrieves its main features, obtaining important information for mobilization such as: pedestrian crossings, bus stop sign, vehicles, green light, etc. 150 people from the National Union of the Blind of Peru (NUBP) were evaluated with different degrees of blindness, obtaining a 40.5% increase of independence for their mobilization.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single"/>
          <w:shd w:fill="auto" w:val="clear"/>
          <w:vertAlign w:val="baseline"/>
          <w:rtl w:val="0"/>
        </w:rPr>
        <w:t xml:space="preserve">Technical Keywords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Cloud Vision, </w:t>
      </w:r>
      <w:r w:rsidDel="00000000" w:rsidR="00000000" w:rsidRPr="00000000">
        <w:rPr>
          <w:rFonts w:ascii="Times New Roman" w:cs="Times New Roman" w:eastAsia="Times New Roman" w:hAnsi="Times New Roman"/>
          <w:rtl w:val="0"/>
        </w:rPr>
        <w:t xml:space="preserve">Text detection. Recognition, Assistive Technology, API, OCR, Smart Glasses, IoT</w:t>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Motivation</w:t>
      </w:r>
    </w:p>
    <w:p w:rsidR="00000000" w:rsidDel="00000000" w:rsidP="00000000" w:rsidRDefault="00000000" w:rsidRPr="00000000" w14:paraId="00000048">
      <w:pPr>
        <w:widowControl w:val="1"/>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help blind people for overcoming their disability for some extent</w:t>
      </w:r>
    </w:p>
    <w:p w:rsidR="00000000" w:rsidDel="00000000" w:rsidP="00000000" w:rsidRDefault="00000000" w:rsidRPr="00000000" w14:paraId="00000049">
      <w:pPr>
        <w:widowControl w:val="1"/>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the size of the technology that already exists</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High accuracy based on classification technique.</w:t>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4D">
      <w:pPr>
        <w:widowControl w:val="1"/>
        <w:numPr>
          <w:ilvl w:val="0"/>
          <w:numId w:val="2"/>
        </w:numPr>
        <w:ind w:left="8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convert text from image</w:t>
      </w:r>
    </w:p>
    <w:p w:rsidR="00000000" w:rsidDel="00000000" w:rsidP="00000000" w:rsidRDefault="00000000" w:rsidRPr="00000000" w14:paraId="0000004E">
      <w:pPr>
        <w:widowControl w:val="1"/>
        <w:numPr>
          <w:ilvl w:val="0"/>
          <w:numId w:val="2"/>
        </w:numPr>
        <w:ind w:left="8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help blind people for overcoming their disability for some extent</w:t>
      </w:r>
    </w:p>
    <w:p w:rsidR="00000000" w:rsidDel="00000000" w:rsidP="00000000" w:rsidRDefault="00000000" w:rsidRPr="00000000" w14:paraId="0000004F">
      <w:pPr>
        <w:widowControl w:val="1"/>
        <w:numPr>
          <w:ilvl w:val="0"/>
          <w:numId w:val="2"/>
        </w:numPr>
        <w:ind w:left="8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system is portable and can be used as glasses</w:t>
      </w:r>
    </w:p>
    <w:p w:rsidR="00000000" w:rsidDel="00000000" w:rsidP="00000000" w:rsidRDefault="00000000" w:rsidRPr="00000000" w14:paraId="0000005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Algorithms</w:t>
      </w:r>
    </w:p>
    <w:p w:rsidR="00000000" w:rsidDel="00000000" w:rsidP="00000000" w:rsidRDefault="00000000" w:rsidRPr="00000000" w14:paraId="00000053">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Optical Character Recognition algorithm :</w:t>
      </w:r>
    </w:p>
    <w:p w:rsidR="00000000" w:rsidDel="00000000" w:rsidP="00000000" w:rsidRDefault="00000000" w:rsidRPr="00000000" w14:paraId="0000005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Pr>
        <w:drawing>
          <wp:inline distB="114300" distT="114300" distL="114300" distR="114300">
            <wp:extent cx="2152650" cy="14859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52650" cy="1485900"/>
                    </a:xfrm>
                    <a:prstGeom prst="rect"/>
                    <a:ln/>
                  </pic:spPr>
                </pic:pic>
              </a:graphicData>
            </a:graphic>
          </wp:inline>
        </w:drawing>
      </w:r>
      <w:r w:rsidDel="00000000" w:rsidR="00000000" w:rsidRPr="00000000">
        <w:rPr>
          <w:rFonts w:ascii="Times New Roman" w:cs="Times New Roman" w:eastAsia="Times New Roman" w:hAnsi="Times New Roman"/>
          <w:highlight w:val="white"/>
          <w:rtl w:val="0"/>
        </w:rPr>
        <w:t xml:space="preserve">‘Optical Character Recognition’ – or OCR – is a process which allows us to convert text contained in images into editable documents. OCR can </w:t>
      </w:r>
      <w:hyperlink r:id="rId9">
        <w:r w:rsidDel="00000000" w:rsidR="00000000" w:rsidRPr="00000000">
          <w:rPr>
            <w:rFonts w:ascii="Times New Roman" w:cs="Times New Roman" w:eastAsia="Times New Roman" w:hAnsi="Times New Roman"/>
            <w:highlight w:val="white"/>
            <w:u w:val="single"/>
            <w:rtl w:val="0"/>
          </w:rPr>
          <w:t xml:space="preserve">extract text from a scanned document</w:t>
        </w:r>
      </w:hyperlink>
      <w:r w:rsidDel="00000000" w:rsidR="00000000" w:rsidRPr="00000000">
        <w:rPr>
          <w:rFonts w:ascii="Times New Roman" w:cs="Times New Roman" w:eastAsia="Times New Roman" w:hAnsi="Times New Roman"/>
          <w:highlight w:val="white"/>
          <w:rtl w:val="0"/>
        </w:rPr>
        <w:t xml:space="preserve"> or an image of a document; really, any image with text in it.</w:t>
      </w:r>
    </w:p>
    <w:p w:rsidR="00000000" w:rsidDel="00000000" w:rsidP="00000000" w:rsidRDefault="00000000" w:rsidRPr="00000000" w14:paraId="00000055">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3"/>
          <w:szCs w:val="23"/>
          <w:rtl w:val="0"/>
        </w:rPr>
        <w:t xml:space="preserve">This technology is employed for a variety of applications, such as data entry of documents, automatic number plate recognition, digitisation of printed documents in Google Books, and even </w:t>
      </w:r>
      <w:hyperlink r:id="rId10">
        <w:r w:rsidDel="00000000" w:rsidR="00000000" w:rsidRPr="00000000">
          <w:rPr>
            <w:rFonts w:ascii="Times New Roman" w:cs="Times New Roman" w:eastAsia="Times New Roman" w:hAnsi="Times New Roman"/>
            <w:sz w:val="23"/>
            <w:szCs w:val="23"/>
            <w:u w:val="single"/>
            <w:rtl w:val="0"/>
          </w:rPr>
          <w:t xml:space="preserve">beating CAPTCHA anti-bot systems!</w:t>
        </w:r>
      </w:hyperlink>
      <w:r w:rsidDel="00000000" w:rsidR="00000000" w:rsidRPr="00000000">
        <w:rPr>
          <w:rtl w:val="0"/>
        </w:rPr>
      </w:r>
    </w:p>
    <w:p w:rsidR="00000000" w:rsidDel="00000000" w:rsidP="00000000" w:rsidRDefault="00000000" w:rsidRPr="00000000" w14:paraId="00000056">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are two different techniques (or algorithms) in optical character recognition: pattern recognition and feature extraction, and each technique is worth looking at in a little bit more detail.</w:t>
      </w:r>
    </w:p>
    <w:p w:rsidR="00000000" w:rsidDel="00000000" w:rsidP="00000000" w:rsidRDefault="00000000" w:rsidRPr="00000000" w14:paraId="00000057">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8">
      <w:pPr>
        <w:pStyle w:val="Heading2"/>
        <w:keepNext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22.7586206896552" w:lineRule="auto"/>
        <w:ind w:firstLine="720"/>
        <w:rPr/>
      </w:pPr>
      <w:bookmarkStart w:colFirst="0" w:colLast="0" w:name="_heading=h.purk7ekp7to" w:id="1"/>
      <w:bookmarkEnd w:id="1"/>
      <w:r w:rsidDel="00000000" w:rsidR="00000000" w:rsidRPr="00000000">
        <w:rPr>
          <w:rFonts w:ascii="Times New Roman" w:cs="Times New Roman" w:eastAsia="Times New Roman" w:hAnsi="Times New Roman"/>
          <w:sz w:val="24"/>
          <w:szCs w:val="24"/>
          <w:highlight w:val="white"/>
          <w:rtl w:val="0"/>
        </w:rPr>
        <w:t xml:space="preserve">Pattern recognition</w:t>
      </w:r>
      <w:r w:rsidDel="00000000" w:rsidR="00000000" w:rsidRPr="00000000">
        <w:rPr>
          <w:rFonts w:ascii="Times New Roman" w:cs="Times New Roman" w:eastAsia="Times New Roman" w:hAnsi="Times New Roman"/>
          <w:b w:val="0"/>
          <w:sz w:val="29"/>
          <w:szCs w:val="29"/>
          <w:highlight w:val="white"/>
          <w:rtl w:val="0"/>
        </w:rPr>
        <w:t xml:space="preserve"> :</w:t>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05500" cy="1600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05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Using this technique, the computer tries to recognize the entire character and matches it to the matrix of characters stored in the software. As a result, this technique is also known as pattern matching or matrix matching. The drawback of this technique is that it relies on the input characters and the stored characters being of the same font and same scale. Check out the photo on the left — it’s the first font created in the 1960s for OCR — the OCR-A — where every letter had the same width. All cheques were printed using this font to allow banking computers to process them!</w:t>
      </w:r>
    </w:p>
    <w:p w:rsidR="00000000" w:rsidDel="00000000" w:rsidP="00000000" w:rsidRDefault="00000000" w:rsidRPr="00000000" w14:paraId="0000005B">
      <w:pPr>
        <w:pStyle w:val="Heading2"/>
        <w:keepNext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22.7586206896552" w:lineRule="auto"/>
        <w:ind w:firstLine="720"/>
        <w:rPr>
          <w:rFonts w:ascii="Times New Roman" w:cs="Times New Roman" w:eastAsia="Times New Roman" w:hAnsi="Times New Roman"/>
          <w:color w:val="181a1b"/>
          <w:sz w:val="24"/>
          <w:szCs w:val="24"/>
          <w:highlight w:val="white"/>
        </w:rPr>
      </w:pPr>
      <w:bookmarkStart w:colFirst="0" w:colLast="0" w:name="_heading=h.t6kg8sm3s5qg" w:id="2"/>
      <w:bookmarkEnd w:id="2"/>
      <w:r w:rsidDel="00000000" w:rsidR="00000000" w:rsidRPr="00000000">
        <w:rPr>
          <w:rFonts w:ascii="Times New Roman" w:cs="Times New Roman" w:eastAsia="Times New Roman" w:hAnsi="Times New Roman"/>
          <w:color w:val="181a1b"/>
          <w:sz w:val="24"/>
          <w:szCs w:val="24"/>
          <w:highlight w:val="white"/>
          <w:rtl w:val="0"/>
        </w:rPr>
        <w:t xml:space="preserve">Feature extraction :</w:t>
      </w:r>
    </w:p>
    <w:p w:rsidR="00000000" w:rsidDel="00000000" w:rsidP="00000000" w:rsidRDefault="00000000" w:rsidRPr="00000000" w14:paraId="0000005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one is a much more sophisticated way of spotting characters. It decomposes characters into “features” like lines, closed loops, line directions and intersections. </w:t>
      </w:r>
      <w:r w:rsidDel="00000000" w:rsidR="00000000" w:rsidRPr="00000000">
        <w:rPr>
          <w:rFonts w:ascii="Times New Roman" w:cs="Times New Roman" w:eastAsia="Times New Roman" w:hAnsi="Times New Roman"/>
          <w:highlight w:val="white"/>
        </w:rPr>
        <w:drawing>
          <wp:inline distB="114300" distT="114300" distL="114300" distR="114300">
            <wp:extent cx="2790825" cy="59055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90825" cy="590550"/>
                    </a:xfrm>
                    <a:prstGeom prst="rect"/>
                    <a:ln/>
                  </pic:spPr>
                </pic:pic>
              </a:graphicData>
            </a:graphic>
          </wp:inline>
        </w:drawing>
      </w:r>
      <w:r w:rsidDel="00000000" w:rsidR="00000000" w:rsidRPr="00000000">
        <w:rPr>
          <w:rFonts w:ascii="Times New Roman" w:cs="Times New Roman" w:eastAsia="Times New Roman" w:hAnsi="Times New Roman"/>
          <w:highlight w:val="white"/>
          <w:rtl w:val="0"/>
        </w:rPr>
        <w:t xml:space="preserve">Let’s take letter A as an example. If the computer sees two angled lines that meet at the top, and both lines are joined together by a horizontal line in the middle, that’s a letter A.</w:t>
      </w:r>
    </w:p>
    <w:p w:rsidR="00000000" w:rsidDel="00000000" w:rsidP="00000000" w:rsidRDefault="00000000" w:rsidRPr="00000000" w14:paraId="0000005D">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using rules like these, the program can identify most capital ‘A’s, regardless of the font that it is written in.</w:t>
      </w:r>
    </w:p>
    <w:p w:rsidR="00000000" w:rsidDel="00000000" w:rsidP="00000000" w:rsidRDefault="00000000" w:rsidRPr="00000000" w14:paraId="0000005E">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F">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0">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ab/>
      </w:r>
      <w:r w:rsidDel="00000000" w:rsidR="00000000" w:rsidRPr="00000000">
        <w:rPr>
          <w:rFonts w:ascii="Times New Roman" w:cs="Times New Roman" w:eastAsia="Times New Roman" w:hAnsi="Times New Roman"/>
          <w:b w:val="1"/>
          <w:highlight w:val="white"/>
          <w:rtl w:val="0"/>
        </w:rPr>
        <w:t xml:space="preserve">Pre-processing to improve text recognition :</w:t>
      </w:r>
    </w:p>
    <w:p w:rsidR="00000000" w:rsidDel="00000000" w:rsidP="00000000" w:rsidRDefault="00000000" w:rsidRPr="00000000" w14:paraId="00000061">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order to recognize text effectively, the software must pre-process the image using techniques such as:</w:t>
      </w:r>
    </w:p>
    <w:p w:rsidR="00000000" w:rsidDel="00000000" w:rsidP="00000000" w:rsidRDefault="00000000" w:rsidRPr="00000000" w14:paraId="00000062">
      <w:pPr>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highlight w:val="white"/>
          <w:rtl w:val="0"/>
        </w:rPr>
        <w:t xml:space="preserve">De-skew – Titlting the image a few degrees in order to make the lines of text perfectly horizontal or vertical</w:t>
      </w:r>
    </w:p>
    <w:p w:rsidR="00000000" w:rsidDel="00000000" w:rsidP="00000000" w:rsidRDefault="00000000" w:rsidRPr="00000000" w14:paraId="00000063">
      <w:pPr>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highlight w:val="white"/>
          <w:rtl w:val="0"/>
        </w:rPr>
        <w:t xml:space="preserve">Despeckle – Removing spots and smoothing the edges of the characters</w:t>
      </w:r>
    </w:p>
    <w:p w:rsidR="00000000" w:rsidDel="00000000" w:rsidP="00000000" w:rsidRDefault="00000000" w:rsidRPr="00000000" w14:paraId="00000064">
      <w:pPr>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highlight w:val="white"/>
          <w:rtl w:val="0"/>
        </w:rPr>
        <w:t xml:space="preserve">Character isolation – Split touching characters that may have bled into each other</w:t>
      </w:r>
    </w:p>
    <w:p w:rsidR="00000000" w:rsidDel="00000000" w:rsidP="00000000" w:rsidRDefault="00000000" w:rsidRPr="00000000" w14:paraId="00000065">
      <w:pPr>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highlight w:val="white"/>
          <w:rtl w:val="0"/>
        </w:rPr>
        <w:t xml:space="preserve">Layout analysis – Identifying text positions, columns and paragraphs</w:t>
      </w:r>
    </w:p>
    <w:p w:rsidR="00000000" w:rsidDel="00000000" w:rsidP="00000000" w:rsidRDefault="00000000" w:rsidRPr="00000000" w14:paraId="00000066">
      <w:pPr>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40" w:line="406.9565217391305"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highlight w:val="white"/>
          <w:rtl w:val="0"/>
        </w:rPr>
        <w:t xml:space="preserve">Line removal – Removing overlying lines or boxes</w:t>
      </w:r>
    </w:p>
    <w:p w:rsidR="00000000" w:rsidDel="00000000" w:rsidP="00000000" w:rsidRDefault="00000000" w:rsidRPr="00000000" w14:paraId="00000067">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More sophisticated software conducts post-processing steps as well. The software would match the transcribed output to a lexicon (a dictionary of allowed characters), or conduct near-neighbor analysis to identify words that are usually seen together (for example, the phrase “living doom” will be automatically corrected to “living room”, since the word “living” and “room” often occur together).</w:t>
      </w:r>
    </w:p>
    <w:p w:rsidR="00000000" w:rsidDel="00000000" w:rsidP="00000000" w:rsidRDefault="00000000" w:rsidRPr="00000000" w14:paraId="00000068">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9">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line="360" w:lineRule="auto"/>
        <w:ind w:left="36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widowControl w:val="1"/>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[1] </w:t>
      </w:r>
      <w:hyperlink r:id="rId13">
        <w:r w:rsidDel="00000000" w:rsidR="00000000" w:rsidRPr="00000000">
          <w:rPr>
            <w:rFonts w:ascii="Arial" w:cs="Arial" w:eastAsia="Arial" w:hAnsi="Arial"/>
            <w:color w:val="006699"/>
            <w:sz w:val="23"/>
            <w:szCs w:val="23"/>
            <w:highlight w:val="white"/>
            <w:rtl w:val="0"/>
          </w:rPr>
          <w:t xml:space="preserve">2020 International Conference on e-Health and Bioengineering (EHB)</w:t>
        </w:r>
      </w:hyperlink>
      <w:r w:rsidDel="00000000" w:rsidR="00000000" w:rsidRPr="00000000">
        <w:rPr>
          <w:rFonts w:ascii="Times New Roman" w:cs="Times New Roman" w:eastAsia="Times New Roman" w:hAnsi="Times New Roman"/>
          <w:sz w:val="28"/>
          <w:szCs w:val="28"/>
          <w:rtl w:val="0"/>
        </w:rPr>
        <w:t xml:space="preserve"> – </w:t>
      </w:r>
      <w:hyperlink r:id="rId14">
        <w:r w:rsidDel="00000000" w:rsidR="00000000" w:rsidRPr="00000000">
          <w:rPr>
            <w:rFonts w:ascii="Times New Roman" w:cs="Times New Roman" w:eastAsia="Times New Roman" w:hAnsi="Times New Roman"/>
            <w:sz w:val="28"/>
            <w:szCs w:val="28"/>
            <w:highlight w:val="white"/>
            <w:rtl w:val="0"/>
          </w:rPr>
          <w:t xml:space="preserve">Michael Cabanillas-Carbonell</w:t>
        </w:r>
      </w:hyperlink>
      <w:r w:rsidDel="00000000" w:rsidR="00000000" w:rsidRPr="00000000">
        <w:rPr>
          <w:rFonts w:ascii="Times New Roman" w:cs="Times New Roman" w:eastAsia="Times New Roman" w:hAnsi="Times New Roman"/>
          <w:sz w:val="28"/>
          <w:szCs w:val="28"/>
          <w:highlight w:val="white"/>
          <w:rtl w:val="0"/>
        </w:rPr>
        <w:t xml:space="preserve">; </w:t>
      </w:r>
      <w:hyperlink r:id="rId15">
        <w:r w:rsidDel="00000000" w:rsidR="00000000" w:rsidRPr="00000000">
          <w:rPr>
            <w:rFonts w:ascii="Times New Roman" w:cs="Times New Roman" w:eastAsia="Times New Roman" w:hAnsi="Times New Roman"/>
            <w:sz w:val="28"/>
            <w:szCs w:val="28"/>
            <w:highlight w:val="white"/>
            <w:rtl w:val="0"/>
          </w:rPr>
          <w:t xml:space="preserve">Alexander Aguilar Chávez</w:t>
        </w:r>
      </w:hyperlink>
      <w:r w:rsidDel="00000000" w:rsidR="00000000" w:rsidRPr="00000000">
        <w:rPr>
          <w:rFonts w:ascii="Times New Roman" w:cs="Times New Roman" w:eastAsia="Times New Roman" w:hAnsi="Times New Roman"/>
          <w:sz w:val="28"/>
          <w:szCs w:val="28"/>
          <w:highlight w:val="white"/>
          <w:rtl w:val="0"/>
        </w:rPr>
        <w:t xml:space="preserve">; </w:t>
      </w:r>
      <w:hyperlink r:id="rId16">
        <w:r w:rsidDel="00000000" w:rsidR="00000000" w:rsidRPr="00000000">
          <w:rPr>
            <w:rFonts w:ascii="Times New Roman" w:cs="Times New Roman" w:eastAsia="Times New Roman" w:hAnsi="Times New Roman"/>
            <w:sz w:val="28"/>
            <w:szCs w:val="28"/>
            <w:highlight w:val="white"/>
            <w:rtl w:val="0"/>
          </w:rPr>
          <w:t xml:space="preserve">Jeshua Banda Barrientos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Glasses Connected to Google Vision that Inform Blind People about what is in Front of Them” Site: https://ieeexplore.ieee.org/document/9280268/</w:t>
      </w:r>
    </w:p>
    <w:p w:rsidR="00000000" w:rsidDel="00000000" w:rsidP="00000000" w:rsidRDefault="00000000" w:rsidRPr="00000000" w14:paraId="00000072">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vol. #, no. #, pp.5, Oct 2020.</w:t>
      </w:r>
    </w:p>
    <w:p w:rsidR="00000000" w:rsidDel="00000000" w:rsidP="00000000" w:rsidRDefault="00000000" w:rsidRPr="00000000" w14:paraId="00000073">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 Peru about 160,000 people are blind for various reasons”, Andina, 17 nov 2014. [Online]. Available: https://andina.pe/agencia/noticia-enperu-cerca-160000-personasson-invidentes-diversas-causas531943.aspx. </w:t>
      </w:r>
    </w:p>
    <w:p w:rsidR="00000000" w:rsidDel="00000000" w:rsidP="00000000" w:rsidRDefault="00000000" w:rsidRPr="00000000" w14:paraId="00000074">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“NATIONAL UNION OF THE BLIND OF PERU – NUBP”, [Online]. Available: https://uncp.pe/. [Último acceso: 14 Jan 2019]. </w:t>
      </w:r>
    </w:p>
    <w:p w:rsidR="00000000" w:rsidDel="00000000" w:rsidP="00000000" w:rsidRDefault="00000000" w:rsidRPr="00000000" w14:paraId="00000075">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 Garcia, “Products that make life easier for blind people”, Consumer, 05 May 2009. [Online]. Available: http://www.consumer.es/web/es/solidaridad/proyectos_y_campanas/200 9/05/05/185103.php. </w:t>
      </w:r>
    </w:p>
    <w:p w:rsidR="00000000" w:rsidDel="00000000" w:rsidP="00000000" w:rsidRDefault="00000000" w:rsidRPr="00000000" w14:paraId="00000076">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 Mulfari, A. Celesti, M. Fazio, M. Villar y A. Puliafito, Using Google Cloud Vision in Assistive Technology Scenarios, IEEE Workshop on ICT solutions for eHealth , 2016. </w:t>
      </w:r>
    </w:p>
    <w:p w:rsidR="00000000" w:rsidDel="00000000" w:rsidP="00000000" w:rsidRDefault="00000000" w:rsidRPr="00000000" w14:paraId="00000077">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 Mischie, L. Mâiu-Iovan y G. GŠpresc, «Implementation of Google Assistant on Rasberry Pi,» IEEE - International Symposium on Electronics and Telecommunications (ISETC), 2018. </w:t>
      </w:r>
    </w:p>
    <w:p w:rsidR="00000000" w:rsidDel="00000000" w:rsidP="00000000" w:rsidRDefault="00000000" w:rsidRPr="00000000" w14:paraId="00000078">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D. B. C. Lima, R. M. B. d. S. Lima, D. d. F. Medeiros, R. I. S. Pereira, C. P. d. Souza y O. Baiocchi, «A Performance Evaluation of Raspberry Pi Zero W Based Gateway Running MQTT Broker for IoT,» IEEE 10th Annual Information Technology, Electronics and Mobile Communication Conference (IEMCON), 2019. [8] Google Cloud Vision, «Get started with Vision AI, » [En línea]. Available: https://cloud.google.com/vision/overview/docs/get-started. [Último acceso: 18 jan 2020]. ‘</w:t>
      </w:r>
    </w:p>
    <w:p w:rsidR="00000000" w:rsidDel="00000000" w:rsidP="00000000" w:rsidRDefault="00000000" w:rsidRPr="00000000" w14:paraId="00000079">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“Design Thinking”, Dinngo, [Online]. Available: https://designthinking.es/inicio/index.php. [Último acceso: 12 Aug 2019]. </w:t>
      </w:r>
    </w:p>
    <w:p w:rsidR="00000000" w:rsidDel="00000000" w:rsidP="00000000" w:rsidRDefault="00000000" w:rsidRPr="00000000" w14:paraId="0000007A">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WHO, « Blindness and visual impairment » WHO, 20 mar 2020. [En línea]. Available: https://www.who.int/es/news-room/factsheets/detail/blindness-and-visual-impairment. [11] Raspberrypi, «Raspberry Pi Zero W,» raspberrypi, [En línea]. Available: https://www.raspberrypi.org/products/raspberry-pi-zero-w/. [Último acceso: jan 2020] [12] “Cámara Raspberry Pi v2 - 8 Megapixels”, BricoGeek, [En línea]. Available: https://tienda.bricogeek.com/accesorios-raspberry-pi/822- camara-raspberry-pi-v2-8-megapixels.html. </w:t>
      </w:r>
    </w:p>
    <w:p w:rsidR="00000000" w:rsidDel="00000000" w:rsidP="00000000" w:rsidRDefault="00000000" w:rsidRPr="00000000" w14:paraId="0000007B">
      <w:pPr>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Api, google cloud, “Google Cloud Vision API”, ackstorm, 11 Jan 2018. [Online]. Available: </w:t>
      </w:r>
      <w:hyperlink r:id="rId17">
        <w:r w:rsidDel="00000000" w:rsidR="00000000" w:rsidRPr="00000000">
          <w:rPr>
            <w:rFonts w:ascii="Times New Roman" w:cs="Times New Roman" w:eastAsia="Times New Roman" w:hAnsi="Times New Roman"/>
            <w:color w:val="1155cc"/>
            <w:sz w:val="28"/>
            <w:szCs w:val="28"/>
            <w:u w:val="single"/>
            <w:rtl w:val="0"/>
          </w:rPr>
          <w:t xml:space="preserve">https://www.ackstorm.com/google-cloud-visionapi/</w:t>
        </w:r>
      </w:hyperlink>
      <w:r w:rsidDel="00000000" w:rsidR="00000000" w:rsidRPr="00000000">
        <w:rPr>
          <w:rtl w:val="0"/>
        </w:rPr>
      </w:r>
    </w:p>
    <w:p w:rsidR="00000000" w:rsidDel="00000000" w:rsidP="00000000" w:rsidRDefault="00000000" w:rsidRPr="00000000" w14:paraId="0000007C">
      <w:pPr>
        <w:widowControl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[14] WHO, «WHO launches first World report on vision,» WHO, 8 oct 2019. [En línea]. Available: https://www.who.int/es/news-room/detail/08-10- 2019-who-launches-first-world-report-on-vision.</w:t>
      </w:r>
      <w:r w:rsidDel="00000000" w:rsidR="00000000" w:rsidRPr="00000000">
        <w:rPr>
          <w:rtl w:val="0"/>
        </w:rPr>
      </w:r>
    </w:p>
    <w:p w:rsidR="00000000" w:rsidDel="00000000" w:rsidP="00000000" w:rsidRDefault="00000000" w:rsidRPr="00000000" w14:paraId="0000007D">
      <w:pPr>
        <w:widowControl w:val="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Guide Name</w:t>
      </w:r>
    </w:p>
    <w:p w:rsidR="00000000" w:rsidDel="00000000" w:rsidP="00000000" w:rsidRDefault="00000000" w:rsidRPr="00000000" w14:paraId="00000081">
      <w:pPr>
        <w:jc w:val="center"/>
        <w:rPr/>
      </w:pPr>
      <w:r w:rsidDel="00000000" w:rsidR="00000000" w:rsidRPr="00000000">
        <w:rPr>
          <w:rFonts w:ascii="Times New Roman" w:cs="Times New Roman" w:eastAsia="Times New Roman" w:hAnsi="Times New Roman"/>
          <w:b w:val="1"/>
          <w:rtl w:val="0"/>
        </w:rPr>
        <w:t xml:space="preserve">                                                                                                          Prof. ……….</w:t>
      </w:r>
      <w:r w:rsidDel="00000000" w:rsidR="00000000" w:rsidRPr="00000000">
        <w:rPr>
          <w:rtl w:val="0"/>
        </w:rPr>
      </w:r>
    </w:p>
    <w:sectPr>
      <w:footerReference r:id="rId18" w:type="even"/>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imbus Roman No9 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color w:val="363b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imbus Roman No9 L" w:cs="Nimbus Roman No9 L" w:eastAsia="Nimbus Roman No9 L" w:hAnsi="Nimbus Roman No9 L"/>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Nimbus Roman No9 L" w:cs="Nimbus Roman No9 L" w:eastAsia="Nimbus Roman No9 L" w:hAnsi="Nimbus Roman No9 L"/>
      <w:b w:val="1"/>
      <w:sz w:val="48"/>
      <w:szCs w:val="48"/>
    </w:rPr>
  </w:style>
  <w:style w:type="paragraph" w:styleId="Heading2">
    <w:name w:val="heading 2"/>
    <w:basedOn w:val="Normal"/>
    <w:next w:val="Normal"/>
    <w:pPr>
      <w:keepNext w:val="1"/>
      <w:spacing w:after="120" w:before="240" w:lineRule="auto"/>
      <w:ind w:left="0" w:firstLine="0"/>
    </w:pPr>
    <w:rPr>
      <w:rFonts w:ascii="Nimbus Roman No9 L" w:cs="Nimbus Roman No9 L" w:eastAsia="Nimbus Roman No9 L" w:hAnsi="Nimbus Roman No9 L"/>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widowControl w:val="0"/>
      <w:suppressAutoHyphens w:val="1"/>
    </w:pPr>
    <w:rPr>
      <w:rFonts w:ascii="Nimbus Roman No9 L" w:eastAsia="DejaVu LGC Sans" w:hAnsi="Nimbus Roman No9 L"/>
      <w:sz w:val="24"/>
      <w:szCs w:val="24"/>
      <w:lang w:val="en-US"/>
    </w:rPr>
  </w:style>
  <w:style w:type="paragraph" w:styleId="Heading1">
    <w:name w:val="heading 1"/>
    <w:basedOn w:val="Heading"/>
    <w:next w:val="BodyText"/>
    <w:qFormat w:val="1"/>
    <w:pPr>
      <w:numPr>
        <w:numId w:val="3"/>
      </w:numPr>
      <w:outlineLvl w:val="0"/>
    </w:pPr>
    <w:rPr>
      <w:rFonts w:ascii="Nimbus Roman No9 L" w:hAnsi="Nimbus Roman No9 L"/>
      <w:b w:val="1"/>
      <w:bCs w:val="1"/>
      <w:sz w:val="48"/>
      <w:szCs w:val="48"/>
    </w:rPr>
  </w:style>
  <w:style w:type="paragraph" w:styleId="Heading2">
    <w:name w:val="heading 2"/>
    <w:basedOn w:val="Heading"/>
    <w:next w:val="BodyText"/>
    <w:qFormat w:val="1"/>
    <w:pPr>
      <w:numPr>
        <w:ilvl w:val="1"/>
        <w:numId w:val="3"/>
      </w:numPr>
      <w:outlineLvl w:val="1"/>
    </w:pPr>
    <w:rPr>
      <w:rFonts w:ascii="Nimbus Roman No9 L" w:hAnsi="Nimbus Roman No9 L"/>
      <w:b w:val="1"/>
      <w:bCs w:val="1"/>
      <w:sz w:val="36"/>
      <w:szCs w:val="36"/>
    </w:rPr>
  </w:style>
  <w:style w:type="paragraph" w:styleId="Heading3">
    <w:name w:val="heading 3"/>
    <w:basedOn w:val="Normal"/>
    <w:next w:val="Normal"/>
    <w:qFormat w:val="1"/>
    <w:rsid w:val="00D739D8"/>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rsid w:val="001A6D2A"/>
    <w:pPr>
      <w:keepNext w:val="1"/>
      <w:spacing w:after="60" w:before="240"/>
      <w:outlineLvl w:val="3"/>
    </w:pPr>
    <w:rPr>
      <w:rFonts w:ascii="Times New Roman" w:hAnsi="Times New Roman"/>
      <w:b w:val="1"/>
      <w:bCs w:val="1"/>
      <w:sz w:val="28"/>
      <w:szCs w:val="2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character" w:styleId="Hyperlink">
    <w:name w:val="Hyperlink"/>
    <w:rPr>
      <w:color w:val="000080"/>
      <w:u w:val="single"/>
    </w:rPr>
  </w:style>
  <w:style w:type="character" w:styleId="Bullets" w:customStyle="1">
    <w:name w:val="Bullets"/>
    <w:rPr>
      <w:rFonts w:ascii="StarSymbol" w:cs="StarSymbol" w:eastAsia="StarSymbol" w:hAnsi="StarSymbol"/>
      <w:sz w:val="18"/>
      <w:szCs w:val="18"/>
    </w:rPr>
  </w:style>
  <w:style w:type="paragraph" w:styleId="Heading" w:customStyle="1">
    <w:name w:val="Heading"/>
    <w:basedOn w:val="Normal"/>
    <w:next w:val="BodyText"/>
    <w:pPr>
      <w:keepNext w:val="1"/>
      <w:spacing w:after="120" w:before="240"/>
    </w:pPr>
    <w:rPr>
      <w:rFonts w:ascii="Nimbus Sans L" w:cs="DejaVu LGC Sans" w:hAnsi="Nimbus Sans 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pPr>
      <w:suppressLineNumbers w:val="1"/>
    </w:pPr>
  </w:style>
  <w:style w:type="paragraph" w:styleId="Title">
    <w:name w:val="Title"/>
    <w:basedOn w:val="Normal"/>
    <w:qFormat w:val="1"/>
    <w:rsid w:val="001A6D2A"/>
    <w:pPr>
      <w:spacing w:after="60" w:before="240"/>
      <w:jc w:val="center"/>
      <w:outlineLvl w:val="0"/>
    </w:pPr>
    <w:rPr>
      <w:rFonts w:ascii="Arial" w:cs="Arial" w:hAnsi="Arial"/>
      <w:b w:val="1"/>
      <w:bCs w:val="1"/>
      <w:kern w:val="28"/>
      <w:sz w:val="32"/>
      <w:szCs w:val="32"/>
    </w:rPr>
  </w:style>
  <w:style w:type="paragraph" w:styleId="BodyTextFirstIndent">
    <w:name w:val="Body Text First Indent"/>
    <w:basedOn w:val="BodyText"/>
    <w:rsid w:val="001A6D2A"/>
    <w:pPr>
      <w:ind w:firstLine="210"/>
    </w:pPr>
  </w:style>
  <w:style w:type="paragraph" w:styleId="BodyTextIndent">
    <w:name w:val="Body Text Indent"/>
    <w:basedOn w:val="Normal"/>
    <w:rsid w:val="001A6D2A"/>
    <w:pPr>
      <w:spacing w:after="120"/>
      <w:ind w:left="360"/>
    </w:pPr>
  </w:style>
  <w:style w:type="paragraph" w:styleId="BodyTextFirstIndent2">
    <w:name w:val="Body Text First Indent 2"/>
    <w:basedOn w:val="BodyTextIndent"/>
    <w:rsid w:val="001A6D2A"/>
    <w:pPr>
      <w:ind w:firstLine="210"/>
    </w:pPr>
  </w:style>
  <w:style w:type="character" w:styleId="Emphasis">
    <w:name w:val="Emphasis"/>
    <w:qFormat w:val="1"/>
    <w:rsid w:val="001A6D2A"/>
    <w:rPr>
      <w:i w:val="1"/>
      <w:iCs w:val="1"/>
    </w:rPr>
  </w:style>
  <w:style w:type="paragraph" w:styleId="Header">
    <w:name w:val="header"/>
    <w:basedOn w:val="Normal"/>
    <w:link w:val="HeaderChar"/>
    <w:uiPriority w:val="99"/>
    <w:rsid w:val="00A81E51"/>
    <w:pPr>
      <w:tabs>
        <w:tab w:val="center" w:pos="4320"/>
        <w:tab w:val="right" w:pos="8640"/>
      </w:tabs>
    </w:pPr>
  </w:style>
  <w:style w:type="paragraph" w:styleId="Footer">
    <w:name w:val="footer"/>
    <w:basedOn w:val="Normal"/>
    <w:link w:val="FooterChar"/>
    <w:uiPriority w:val="99"/>
    <w:rsid w:val="00A81E51"/>
    <w:pPr>
      <w:tabs>
        <w:tab w:val="center" w:pos="4320"/>
        <w:tab w:val="right" w:pos="8640"/>
      </w:tabs>
    </w:pPr>
  </w:style>
  <w:style w:type="table" w:styleId="TableGrid">
    <w:name w:val="Table Grid"/>
    <w:basedOn w:val="TableNormal"/>
    <w:rsid w:val="007C1ED3"/>
    <w:pPr>
      <w:widowControl w:val="0"/>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4D57BD"/>
  </w:style>
  <w:style w:type="paragraph" w:styleId="Default" w:customStyle="1">
    <w:name w:val="Default"/>
    <w:rsid w:val="00C01608"/>
    <w:pPr>
      <w:autoSpaceDE w:val="0"/>
      <w:autoSpaceDN w:val="0"/>
      <w:adjustRightInd w:val="0"/>
    </w:pPr>
    <w:rPr>
      <w:color w:val="000000"/>
      <w:sz w:val="24"/>
      <w:szCs w:val="24"/>
      <w:lang w:val="en-US"/>
    </w:rPr>
  </w:style>
  <w:style w:type="paragraph" w:styleId="a" w:customStyle="1">
    <w:name w:val=".."/>
    <w:basedOn w:val="Default"/>
    <w:next w:val="Default"/>
    <w:uiPriority w:val="99"/>
    <w:rsid w:val="00C01608"/>
    <w:rPr>
      <w:color w:val="auto"/>
    </w:rPr>
  </w:style>
  <w:style w:type="paragraph" w:styleId="NoSpacing">
    <w:name w:val="No Spacing"/>
    <w:uiPriority w:val="1"/>
    <w:qFormat w:val="1"/>
    <w:rsid w:val="0003640D"/>
    <w:rPr>
      <w:rFonts w:ascii="Calibri" w:hAnsi="Calibri"/>
      <w:sz w:val="22"/>
      <w:szCs w:val="22"/>
      <w:lang w:val="en-US"/>
    </w:rPr>
  </w:style>
  <w:style w:type="paragraph" w:styleId="NormalWeb">
    <w:name w:val="Normal (Web)"/>
    <w:basedOn w:val="Normal"/>
    <w:uiPriority w:val="99"/>
    <w:unhideWhenUsed w:val="1"/>
    <w:rsid w:val="0003640D"/>
    <w:pPr>
      <w:widowControl w:val="1"/>
      <w:suppressAutoHyphens w:val="0"/>
      <w:spacing w:after="100" w:afterAutospacing="1" w:before="100" w:beforeAutospacing="1"/>
    </w:pPr>
    <w:rPr>
      <w:rFonts w:ascii="Times New Roman" w:eastAsia="Times New Roman" w:hAnsi="Times New Roman"/>
      <w:lang w:eastAsia="en-US"/>
    </w:rPr>
  </w:style>
  <w:style w:type="character" w:styleId="video" w:customStyle="1">
    <w:name w:val="video"/>
    <w:basedOn w:val="DefaultParagraphFont"/>
    <w:rsid w:val="0003640D"/>
  </w:style>
  <w:style w:type="paragraph" w:styleId="ListParagraph">
    <w:name w:val="List Paragraph"/>
    <w:basedOn w:val="Normal"/>
    <w:uiPriority w:val="34"/>
    <w:qFormat w:val="1"/>
    <w:rsid w:val="0003640D"/>
    <w:pPr>
      <w:widowControl w:val="1"/>
      <w:suppressAutoHyphens w:val="0"/>
      <w:spacing w:after="200" w:line="276" w:lineRule="auto"/>
      <w:ind w:left="720"/>
      <w:contextualSpacing w:val="1"/>
    </w:pPr>
    <w:rPr>
      <w:rFonts w:ascii="Calibri" w:eastAsia="Calibri" w:hAnsi="Calibri"/>
      <w:sz w:val="22"/>
      <w:szCs w:val="22"/>
      <w:lang w:eastAsia="en-US"/>
    </w:rPr>
  </w:style>
  <w:style w:type="character" w:styleId="HeaderChar" w:customStyle="1">
    <w:name w:val="Header Char"/>
    <w:link w:val="Header"/>
    <w:uiPriority w:val="99"/>
    <w:rsid w:val="00EF01D4"/>
    <w:rPr>
      <w:rFonts w:ascii="Nimbus Roman No9 L" w:eastAsia="DejaVu LGC Sans" w:hAnsi="Nimbus Roman No9 L"/>
      <w:sz w:val="24"/>
      <w:szCs w:val="24"/>
      <w:lang w:val="en-US"/>
    </w:rPr>
  </w:style>
  <w:style w:type="paragraph" w:styleId="BalloonText">
    <w:name w:val="Balloon Text"/>
    <w:basedOn w:val="Normal"/>
    <w:link w:val="BalloonTextChar"/>
    <w:rsid w:val="00EF01D4"/>
    <w:rPr>
      <w:rFonts w:ascii="Tahoma" w:cs="Tahoma" w:hAnsi="Tahoma"/>
      <w:sz w:val="16"/>
      <w:szCs w:val="16"/>
    </w:rPr>
  </w:style>
  <w:style w:type="character" w:styleId="BalloonTextChar" w:customStyle="1">
    <w:name w:val="Balloon Text Char"/>
    <w:link w:val="BalloonText"/>
    <w:rsid w:val="00EF01D4"/>
    <w:rPr>
      <w:rFonts w:ascii="Tahoma" w:cs="Tahoma" w:eastAsia="DejaVu LGC Sans" w:hAnsi="Tahoma"/>
      <w:sz w:val="16"/>
      <w:szCs w:val="16"/>
      <w:lang w:val="en-US"/>
    </w:rPr>
  </w:style>
  <w:style w:type="character" w:styleId="FooterChar" w:customStyle="1">
    <w:name w:val="Footer Char"/>
    <w:link w:val="Footer"/>
    <w:uiPriority w:val="99"/>
    <w:rsid w:val="00EF01D4"/>
    <w:rPr>
      <w:rFonts w:ascii="Nimbus Roman No9 L" w:eastAsia="DejaVu LGC Sans" w:hAnsi="Nimbus Roman No9 L"/>
      <w:sz w:val="24"/>
      <w:szCs w:val="24"/>
      <w:lang w:val="en-US"/>
    </w:rPr>
  </w:style>
  <w:style w:type="character" w:styleId="mw-headline" w:customStyle="1">
    <w:name w:val="mw-headline"/>
    <w:basedOn w:val="DefaultParagraphFont"/>
    <w:rsid w:val="00183C18"/>
  </w:style>
  <w:style w:type="paragraph" w:styleId="Text" w:customStyle="1">
    <w:name w:val="Text"/>
    <w:basedOn w:val="Normal"/>
    <w:rsid w:val="008F1043"/>
    <w:pPr>
      <w:widowControl w:val="1"/>
      <w:tabs>
        <w:tab w:val="right" w:pos="7200"/>
      </w:tabs>
      <w:suppressAutoHyphens w:val="0"/>
      <w:spacing w:line="260" w:lineRule="exact"/>
      <w:jc w:val="both"/>
    </w:pPr>
    <w:rPr>
      <w:rFonts w:ascii="Times New Roman" w:eastAsia="Times New Roman" w:hAnsi="Times New Roman"/>
      <w:sz w:val="20"/>
      <w:lang w:eastAsia="en-US"/>
    </w:rPr>
  </w:style>
  <w:style w:type="character" w:styleId="Strong">
    <w:name w:val="Strong"/>
    <w:qFormat w:val="1"/>
    <w:rsid w:val="00682ABC"/>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theverge.com/2014/4/16/5621538/google-algorithm-can-solve-recaptcha-almost-every-time" TargetMode="External"/><Relationship Id="rId13" Type="http://schemas.openxmlformats.org/officeDocument/2006/relationships/hyperlink" Target="https://ieeexplore.ieee.org/xpl/conhome/9279433/proceed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an2cad.com/cad/ocr-text-technical-drawings/" TargetMode="External"/><Relationship Id="rId15" Type="http://schemas.openxmlformats.org/officeDocument/2006/relationships/hyperlink" Target="https://ieeexplore.ieee.org/author/37088577910" TargetMode="External"/><Relationship Id="rId14" Type="http://schemas.openxmlformats.org/officeDocument/2006/relationships/hyperlink" Target="https://ieeexplore.ieee.org/author/37087322630" TargetMode="External"/><Relationship Id="rId17" Type="http://schemas.openxmlformats.org/officeDocument/2006/relationships/hyperlink" Target="https://www.ackstorm.com/google-cloud-visionapi/" TargetMode="External"/><Relationship Id="rId16" Type="http://schemas.openxmlformats.org/officeDocument/2006/relationships/hyperlink" Target="https://ieeexplore.ieee.org/author/37088577507"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Q7+RxBgbStQDfg9k9Eonl7II4w==">AMUW2mUvG5RaPXP6kXtq3lvbP3IEOEic/lGxJhPBcy/Nr7m9zPYBsnznWxUCA9w/c0BlCz2twecpa7H9hch6yTw6O0raAEbX9okclZAPwUi9BIlrGaVDBrK4/+8I5UFjhlOa9yLpJnXoo+D59vjNUKyPO/0v901G9A5zei7rCkxPhYwDCaZCLMA=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2021-06-18T12:08:00Z</dcterms:created>
  <dc:creator>JSPM</dc:creator>
</cp:coreProperties>
</file>