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463547767"/>
        <w:docPartObj>
          <w:docPartGallery w:val="Cover Pages"/>
          <w:docPartUnique/>
        </w:docPartObj>
      </w:sdtPr>
      <w:sdtEndPr>
        <w:rPr>
          <w:rFonts w:asciiTheme="majorBidi" w:hAnsiTheme="majorBidi" w:cstheme="majorBidi"/>
          <w:color w:val="auto"/>
        </w:rPr>
      </w:sdtEndPr>
      <w:sdtContent>
        <w:p w14:paraId="4862E6D9" w14:textId="7B1FCB8B" w:rsidR="009469AA" w:rsidRDefault="009469AA">
          <w:pPr>
            <w:pStyle w:val="NoSpacing"/>
            <w:spacing w:before="1540" w:after="240"/>
            <w:jc w:val="center"/>
            <w:rPr>
              <w:color w:val="4472C4" w:themeColor="accent1"/>
            </w:rPr>
          </w:pPr>
          <w:r>
            <w:rPr>
              <w:noProof/>
              <w:color w:val="4472C4" w:themeColor="accent1"/>
            </w:rPr>
            <w:drawing>
              <wp:inline distT="0" distB="0" distL="0" distR="0" wp14:anchorId="1B8FCBFA" wp14:editId="7690EFF6">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6B520FE3A84874A2E55464D6EE6A30"/>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3EED0C" w14:textId="77777777" w:rsidR="009469AA" w:rsidRDefault="009469A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7153EBCF6B004597B6A6A0E788B1C69E"/>
            </w:placeholder>
            <w:showingPlcHdr/>
            <w:dataBinding w:prefixMappings="xmlns:ns0='http://purl.org/dc/elements/1.1/' xmlns:ns1='http://schemas.openxmlformats.org/package/2006/metadata/core-properties' " w:xpath="/ns1:coreProperties[1]/ns0:subject[1]" w:storeItemID="{6C3C8BC8-F283-45AE-878A-BAB7291924A1}"/>
            <w:text/>
          </w:sdtPr>
          <w:sdtContent>
            <w:p w14:paraId="2A18B383" w14:textId="77777777" w:rsidR="009469AA" w:rsidRDefault="009469AA">
              <w:pPr>
                <w:pStyle w:val="NoSpacing"/>
                <w:jc w:val="center"/>
                <w:rPr>
                  <w:color w:val="4472C4" w:themeColor="accent1"/>
                  <w:sz w:val="28"/>
                  <w:szCs w:val="28"/>
                </w:rPr>
              </w:pPr>
              <w:r>
                <w:rPr>
                  <w:color w:val="4472C4" w:themeColor="accent1"/>
                  <w:sz w:val="28"/>
                  <w:szCs w:val="28"/>
                </w:rPr>
                <w:t>[Document subtitle]</w:t>
              </w:r>
            </w:p>
          </w:sdtContent>
        </w:sdt>
        <w:p w14:paraId="10AB6D61" w14:textId="77777777" w:rsidR="009469AA" w:rsidRDefault="009469A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152AEC6" wp14:editId="4C07A5E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C16067" w14:textId="77777777" w:rsidR="009469AA" w:rsidRDefault="009469AA">
                                    <w:pPr>
                                      <w:pStyle w:val="NoSpacing"/>
                                      <w:spacing w:after="40"/>
                                      <w:jc w:val="center"/>
                                      <w:rPr>
                                        <w:caps/>
                                        <w:color w:val="4472C4" w:themeColor="accent1"/>
                                        <w:sz w:val="28"/>
                                        <w:szCs w:val="28"/>
                                      </w:rPr>
                                    </w:pPr>
                                    <w:r>
                                      <w:rPr>
                                        <w:caps/>
                                        <w:color w:val="4472C4" w:themeColor="accent1"/>
                                        <w:sz w:val="28"/>
                                        <w:szCs w:val="28"/>
                                      </w:rPr>
                                      <w:t>[Date]</w:t>
                                    </w:r>
                                  </w:p>
                                </w:sdtContent>
                              </w:sdt>
                              <w:p w14:paraId="1B9C2823" w14:textId="77777777" w:rsidR="009469AA" w:rsidRDefault="009469A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50BC7C96" w14:textId="77777777" w:rsidR="009469AA" w:rsidRDefault="009469A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52AEC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EC16067" w14:textId="77777777" w:rsidR="009469AA" w:rsidRDefault="009469AA">
                              <w:pPr>
                                <w:pStyle w:val="NoSpacing"/>
                                <w:spacing w:after="40"/>
                                <w:jc w:val="center"/>
                                <w:rPr>
                                  <w:caps/>
                                  <w:color w:val="4472C4" w:themeColor="accent1"/>
                                  <w:sz w:val="28"/>
                                  <w:szCs w:val="28"/>
                                </w:rPr>
                              </w:pPr>
                              <w:r>
                                <w:rPr>
                                  <w:caps/>
                                  <w:color w:val="4472C4" w:themeColor="accent1"/>
                                  <w:sz w:val="28"/>
                                  <w:szCs w:val="28"/>
                                </w:rPr>
                                <w:t>[Date]</w:t>
                              </w:r>
                            </w:p>
                          </w:sdtContent>
                        </w:sdt>
                        <w:p w14:paraId="1B9C2823" w14:textId="77777777" w:rsidR="009469AA" w:rsidRDefault="009469A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50BC7C96" w14:textId="77777777" w:rsidR="009469AA" w:rsidRDefault="009469A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C73EC00" wp14:editId="6631A37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0CA57B" w14:textId="7B25FB1F" w:rsidR="009469AA" w:rsidRDefault="009469AA">
          <w:pPr>
            <w:spacing w:after="160" w:line="259" w:lineRule="auto"/>
            <w:ind w:firstLine="0"/>
            <w:rPr>
              <w:rFonts w:asciiTheme="majorBidi" w:hAnsiTheme="majorBidi" w:cstheme="majorBidi"/>
            </w:rPr>
          </w:pPr>
          <w:r>
            <w:rPr>
              <w:rFonts w:asciiTheme="majorBidi" w:hAnsiTheme="majorBidi" w:cstheme="majorBidi"/>
            </w:rPr>
            <w:br w:type="page"/>
          </w:r>
        </w:p>
      </w:sdtContent>
    </w:sdt>
    <w:p w14:paraId="2E17CB78" w14:textId="77777777" w:rsidR="576062CF" w:rsidRPr="00367E60" w:rsidRDefault="576062CF" w:rsidP="00FD478C">
      <w:pPr>
        <w:rPr>
          <w:rFonts w:asciiTheme="majorBidi" w:hAnsiTheme="majorBidi" w:cstheme="majorBidi"/>
        </w:rPr>
      </w:pPr>
    </w:p>
    <w:p w14:paraId="59353ADF" w14:textId="77777777" w:rsidR="576062CF" w:rsidRPr="00367E60" w:rsidRDefault="576062CF" w:rsidP="00FD478C">
      <w:pPr>
        <w:rPr>
          <w:rFonts w:asciiTheme="majorBidi" w:hAnsiTheme="majorBidi" w:cstheme="majorBidi"/>
        </w:rPr>
      </w:pPr>
    </w:p>
    <w:p w14:paraId="6A205905" w14:textId="77777777" w:rsidR="576062CF" w:rsidRPr="00367E60" w:rsidRDefault="576062CF" w:rsidP="00FD478C">
      <w:pPr>
        <w:rPr>
          <w:rFonts w:asciiTheme="majorBidi" w:hAnsiTheme="majorBidi" w:cstheme="majorBidi"/>
        </w:rPr>
      </w:pPr>
    </w:p>
    <w:p w14:paraId="7604171D" w14:textId="77777777" w:rsidR="576062CF" w:rsidRPr="00367E60" w:rsidRDefault="576062CF" w:rsidP="00FD478C">
      <w:pPr>
        <w:rPr>
          <w:rFonts w:asciiTheme="majorBidi" w:hAnsiTheme="majorBidi" w:cstheme="majorBidi"/>
        </w:rPr>
      </w:pPr>
    </w:p>
    <w:p w14:paraId="0C21A491" w14:textId="4529CA97" w:rsidR="00190B67" w:rsidRDefault="00190B67" w:rsidP="00190B67">
      <w:pPr>
        <w:pStyle w:val="Heading2"/>
        <w:jc w:val="center"/>
        <w:rPr>
          <w:rFonts w:asciiTheme="majorBidi" w:eastAsiaTheme="majorEastAsia" w:hAnsiTheme="majorBidi" w:cstheme="majorBidi"/>
          <w:color w:val="323E4F" w:themeColor="text2" w:themeShade="BF"/>
          <w:spacing w:val="5"/>
          <w:kern w:val="28"/>
          <w:sz w:val="32"/>
          <w:szCs w:val="32"/>
        </w:rPr>
      </w:pPr>
      <w:r w:rsidRPr="00367E60">
        <w:rPr>
          <w:rFonts w:asciiTheme="majorBidi" w:eastAsiaTheme="majorEastAsia" w:hAnsiTheme="majorBidi" w:cstheme="majorBidi"/>
          <w:color w:val="323E4F" w:themeColor="text2" w:themeShade="BF"/>
          <w:spacing w:val="5"/>
          <w:kern w:val="28"/>
          <w:sz w:val="32"/>
          <w:szCs w:val="32"/>
        </w:rPr>
        <w:t>News Sentiment Analysis for Stock Price Prediction: A Multi-Method Investigation of Short-Term Predictive Power in Indian Equity Markets</w:t>
      </w:r>
    </w:p>
    <w:p w14:paraId="13387051" w14:textId="77777777" w:rsidR="00831C79" w:rsidRDefault="00831C79" w:rsidP="00831C79"/>
    <w:p w14:paraId="106FF41E" w14:textId="77777777" w:rsidR="00831C79" w:rsidRPr="00831C79" w:rsidRDefault="00831C79" w:rsidP="00831C79">
      <w:pPr>
        <w:pStyle w:val="Heading2"/>
        <w:jc w:val="center"/>
        <w:rPr>
          <w:rFonts w:asciiTheme="majorBidi" w:eastAsiaTheme="majorEastAsia" w:hAnsiTheme="majorBidi" w:cstheme="majorBidi"/>
          <w:color w:val="323E4F" w:themeColor="text2" w:themeShade="BF"/>
          <w:spacing w:val="5"/>
          <w:kern w:val="28"/>
          <w:sz w:val="32"/>
          <w:szCs w:val="32"/>
        </w:rPr>
      </w:pPr>
      <w:r w:rsidRPr="00831C79">
        <w:rPr>
          <w:rFonts w:asciiTheme="majorBidi" w:eastAsiaTheme="majorEastAsia" w:hAnsiTheme="majorBidi" w:cstheme="majorBidi"/>
          <w:color w:val="323E4F" w:themeColor="text2" w:themeShade="BF"/>
          <w:spacing w:val="5"/>
          <w:kern w:val="28"/>
          <w:sz w:val="32"/>
          <w:szCs w:val="32"/>
        </w:rPr>
        <w:t>Interim Report</w:t>
      </w:r>
    </w:p>
    <w:p w14:paraId="748902A1" w14:textId="77777777" w:rsidR="00831C79" w:rsidRPr="00831C79" w:rsidRDefault="00831C79" w:rsidP="00831C79"/>
    <w:p w14:paraId="3FCE9095" w14:textId="08D73076" w:rsidR="000B78EB" w:rsidRPr="00367E60" w:rsidRDefault="0053054D" w:rsidP="0053054D">
      <w:pPr>
        <w:pStyle w:val="BodyText"/>
        <w:jc w:val="center"/>
        <w:rPr>
          <w:rFonts w:asciiTheme="majorBidi" w:hAnsiTheme="majorBidi" w:cstheme="majorBidi"/>
        </w:rPr>
      </w:pPr>
      <w:r w:rsidRPr="00367E60">
        <w:rPr>
          <w:rFonts w:asciiTheme="majorBidi" w:hAnsiTheme="majorBidi" w:cstheme="majorBidi"/>
          <w:b/>
          <w:bCs/>
        </w:rPr>
        <w:t>GitHub Repository:</w:t>
      </w:r>
      <w:r w:rsidRPr="00367E60">
        <w:rPr>
          <w:rFonts w:asciiTheme="majorBidi" w:hAnsiTheme="majorBidi" w:cstheme="majorBidi"/>
        </w:rPr>
        <w:t xml:space="preserve"> </w:t>
      </w:r>
      <w:r w:rsidR="00367E60" w:rsidRPr="00367E60">
        <w:rPr>
          <w:rFonts w:asciiTheme="majorBidi" w:hAnsiTheme="majorBidi" w:cstheme="majorBidi"/>
        </w:rPr>
        <w:t>https://github.com/MaheshMadakath/MS-DBA_Capstone</w:t>
      </w:r>
      <w:r w:rsidRPr="00367E60">
        <w:rPr>
          <w:rFonts w:asciiTheme="majorBidi" w:hAnsiTheme="majorBidi" w:cstheme="majorBidi"/>
        </w:rPr>
        <w:br/>
      </w:r>
      <w:r w:rsidRPr="00367E60">
        <w:rPr>
          <w:rFonts w:asciiTheme="majorBidi" w:hAnsiTheme="majorBidi" w:cstheme="majorBidi"/>
          <w:i/>
          <w:iCs/>
        </w:rPr>
        <w:t>Contains all datasets, analysis code, and supplementary materials</w:t>
      </w:r>
    </w:p>
    <w:p w14:paraId="5821BAEC" w14:textId="77777777" w:rsidR="00F533DD" w:rsidRPr="00367E60" w:rsidRDefault="00F533DD" w:rsidP="00F515CF">
      <w:pPr>
        <w:jc w:val="center"/>
        <w:rPr>
          <w:rFonts w:asciiTheme="majorBidi" w:hAnsiTheme="majorBidi" w:cstheme="majorBidi"/>
          <w:b/>
          <w:bCs/>
          <w:sz w:val="24"/>
          <w:szCs w:val="24"/>
        </w:rPr>
      </w:pPr>
    </w:p>
    <w:p w14:paraId="6AC48698" w14:textId="66B21021" w:rsidR="00F515CF" w:rsidRPr="00367E60" w:rsidRDefault="00F515CF" w:rsidP="00F515CF">
      <w:pPr>
        <w:jc w:val="center"/>
        <w:rPr>
          <w:rFonts w:asciiTheme="majorBidi" w:hAnsiTheme="majorBidi" w:cstheme="majorBidi"/>
          <w:sz w:val="24"/>
          <w:szCs w:val="24"/>
        </w:rPr>
      </w:pPr>
      <w:r w:rsidRPr="00367E60">
        <w:rPr>
          <w:rFonts w:asciiTheme="majorBidi" w:hAnsiTheme="majorBidi" w:cstheme="majorBidi"/>
          <w:sz w:val="24"/>
          <w:szCs w:val="24"/>
        </w:rPr>
        <w:t>Mahesh Mohandas Madakath</w:t>
      </w:r>
    </w:p>
    <w:p w14:paraId="106C75F3" w14:textId="715682AC" w:rsidR="00F515CF" w:rsidRPr="00367E60" w:rsidRDefault="00F515CF" w:rsidP="00F515CF">
      <w:pPr>
        <w:jc w:val="center"/>
        <w:rPr>
          <w:rFonts w:asciiTheme="majorBidi" w:hAnsiTheme="majorBidi" w:cstheme="majorBidi"/>
          <w:sz w:val="24"/>
          <w:szCs w:val="24"/>
        </w:rPr>
      </w:pPr>
      <w:r w:rsidRPr="00367E60">
        <w:rPr>
          <w:rFonts w:asciiTheme="majorBidi" w:hAnsiTheme="majorBidi" w:cstheme="majorBidi"/>
          <w:sz w:val="24"/>
          <w:szCs w:val="24"/>
        </w:rPr>
        <w:t>Walsh College &amp; Great Learning</w:t>
      </w:r>
    </w:p>
    <w:p w14:paraId="2BF5A101" w14:textId="56AACBBA" w:rsidR="00F515CF" w:rsidRPr="00367E60" w:rsidRDefault="00190B67" w:rsidP="00F515CF">
      <w:pPr>
        <w:jc w:val="center"/>
        <w:rPr>
          <w:rFonts w:asciiTheme="majorBidi" w:hAnsiTheme="majorBidi" w:cstheme="majorBidi"/>
          <w:sz w:val="24"/>
          <w:szCs w:val="24"/>
        </w:rPr>
      </w:pPr>
      <w:r w:rsidRPr="00367E60">
        <w:rPr>
          <w:rFonts w:asciiTheme="majorBidi" w:hAnsiTheme="majorBidi" w:cstheme="majorBidi"/>
          <w:sz w:val="24"/>
          <w:szCs w:val="24"/>
        </w:rPr>
        <w:t>QM640</w:t>
      </w:r>
      <w:r w:rsidR="00F515CF" w:rsidRPr="00367E60">
        <w:rPr>
          <w:rFonts w:asciiTheme="majorBidi" w:hAnsiTheme="majorBidi" w:cstheme="majorBidi"/>
          <w:sz w:val="24"/>
          <w:szCs w:val="24"/>
        </w:rPr>
        <w:t> </w:t>
      </w:r>
      <w:r w:rsidRPr="00367E60">
        <w:rPr>
          <w:rFonts w:asciiTheme="majorBidi" w:hAnsiTheme="majorBidi" w:cstheme="majorBidi"/>
          <w:sz w:val="24"/>
          <w:szCs w:val="24"/>
        </w:rPr>
        <w:t>V1: Data Analytics Capstone</w:t>
      </w:r>
    </w:p>
    <w:p w14:paraId="5E3C2D9C" w14:textId="77777777" w:rsidR="00190B67" w:rsidRPr="00367E60" w:rsidRDefault="00190B67" w:rsidP="00F515CF">
      <w:pPr>
        <w:jc w:val="center"/>
        <w:rPr>
          <w:rFonts w:asciiTheme="majorBidi" w:hAnsiTheme="majorBidi" w:cstheme="majorBidi"/>
          <w:sz w:val="24"/>
          <w:szCs w:val="24"/>
        </w:rPr>
      </w:pPr>
      <w:r w:rsidRPr="00367E60">
        <w:rPr>
          <w:rFonts w:asciiTheme="majorBidi" w:hAnsiTheme="majorBidi" w:cstheme="majorBidi"/>
          <w:sz w:val="24"/>
          <w:szCs w:val="24"/>
        </w:rPr>
        <w:t xml:space="preserve">Mukul Chauhan </w:t>
      </w:r>
    </w:p>
    <w:p w14:paraId="53221821" w14:textId="6CF6C0A4" w:rsidR="00F515CF" w:rsidRPr="00367E60" w:rsidRDefault="0033547A" w:rsidP="00F515CF">
      <w:pPr>
        <w:jc w:val="center"/>
        <w:rPr>
          <w:rFonts w:asciiTheme="majorBidi" w:hAnsiTheme="majorBidi" w:cstheme="majorBidi"/>
          <w:sz w:val="24"/>
          <w:szCs w:val="24"/>
        </w:rPr>
      </w:pPr>
      <w:r>
        <w:rPr>
          <w:rFonts w:asciiTheme="majorBidi" w:hAnsiTheme="majorBidi" w:cstheme="majorBidi"/>
          <w:sz w:val="24"/>
          <w:szCs w:val="24"/>
        </w:rPr>
        <w:t>August</w:t>
      </w:r>
      <w:r w:rsidR="00F515CF" w:rsidRPr="00367E60">
        <w:rPr>
          <w:rFonts w:asciiTheme="majorBidi" w:hAnsiTheme="majorBidi" w:cstheme="majorBidi"/>
          <w:sz w:val="24"/>
          <w:szCs w:val="24"/>
        </w:rPr>
        <w:t xml:space="preserve"> 2</w:t>
      </w:r>
      <w:r>
        <w:rPr>
          <w:rFonts w:asciiTheme="majorBidi" w:hAnsiTheme="majorBidi" w:cstheme="majorBidi"/>
          <w:sz w:val="24"/>
          <w:szCs w:val="24"/>
        </w:rPr>
        <w:t>5</w:t>
      </w:r>
      <w:r w:rsidR="00F515CF" w:rsidRPr="00367E60">
        <w:rPr>
          <w:rFonts w:asciiTheme="majorBidi" w:hAnsiTheme="majorBidi" w:cstheme="majorBidi"/>
          <w:sz w:val="24"/>
          <w:szCs w:val="24"/>
        </w:rPr>
        <w:t>, 2025</w:t>
      </w:r>
    </w:p>
    <w:p w14:paraId="1EC1086C" w14:textId="5E048373" w:rsidR="00FD478C" w:rsidRPr="00367E60" w:rsidRDefault="00FD478C" w:rsidP="00FD478C">
      <w:pPr>
        <w:pStyle w:val="Subtitle"/>
        <w:rPr>
          <w:rFonts w:asciiTheme="majorBidi" w:hAnsiTheme="majorBidi" w:cstheme="majorBidi"/>
        </w:rPr>
      </w:pPr>
    </w:p>
    <w:p w14:paraId="6E6CD8CB" w14:textId="77777777" w:rsidR="576062CF" w:rsidRPr="00367E60" w:rsidRDefault="576062CF" w:rsidP="00DF3215">
      <w:pPr>
        <w:rPr>
          <w:rFonts w:asciiTheme="majorBidi" w:hAnsiTheme="majorBidi" w:cstheme="majorBidi"/>
        </w:rPr>
      </w:pPr>
    </w:p>
    <w:p w14:paraId="60C5E179" w14:textId="77777777" w:rsidR="717E282B" w:rsidRPr="00367E60" w:rsidRDefault="717E282B" w:rsidP="00DF3215">
      <w:pPr>
        <w:rPr>
          <w:rFonts w:asciiTheme="majorBidi" w:hAnsiTheme="majorBidi" w:cstheme="majorBidi"/>
        </w:rPr>
      </w:pPr>
    </w:p>
    <w:p w14:paraId="2267D75E" w14:textId="77777777" w:rsidR="717E282B" w:rsidRPr="00367E60" w:rsidRDefault="717E282B" w:rsidP="00DF3215">
      <w:pPr>
        <w:rPr>
          <w:rFonts w:asciiTheme="majorBidi" w:hAnsiTheme="majorBidi" w:cstheme="majorBidi"/>
        </w:rPr>
      </w:pPr>
    </w:p>
    <w:p w14:paraId="04BE0705" w14:textId="77777777" w:rsidR="717E282B" w:rsidRPr="00367E60" w:rsidRDefault="717E282B" w:rsidP="00DF3215">
      <w:pPr>
        <w:rPr>
          <w:rFonts w:asciiTheme="majorBidi" w:hAnsiTheme="majorBidi" w:cstheme="majorBidi"/>
        </w:rPr>
      </w:pPr>
    </w:p>
    <w:p w14:paraId="09200471" w14:textId="77777777" w:rsidR="717E282B" w:rsidRPr="00367E60" w:rsidRDefault="717E282B" w:rsidP="00DF3215">
      <w:pPr>
        <w:rPr>
          <w:rFonts w:asciiTheme="majorBidi" w:hAnsiTheme="majorBidi" w:cstheme="majorBidi"/>
        </w:rPr>
      </w:pPr>
    </w:p>
    <w:p w14:paraId="5C048F2E" w14:textId="1D019B88" w:rsidR="00367E60" w:rsidRPr="00831C79" w:rsidRDefault="00831C79" w:rsidP="00831C79">
      <w:pPr>
        <w:pStyle w:val="Heading2"/>
        <w:jc w:val="center"/>
        <w:rPr>
          <w:rFonts w:asciiTheme="majorBidi" w:eastAsiaTheme="majorEastAsia" w:hAnsiTheme="majorBidi" w:cstheme="majorBidi"/>
          <w:color w:val="323E4F" w:themeColor="text2" w:themeShade="BF"/>
          <w:spacing w:val="5"/>
          <w:kern w:val="28"/>
          <w:sz w:val="24"/>
          <w:szCs w:val="24"/>
        </w:rPr>
      </w:pPr>
      <w:r w:rsidRPr="00831C79">
        <w:rPr>
          <w:rFonts w:asciiTheme="majorBidi" w:eastAsiaTheme="majorEastAsia" w:hAnsiTheme="majorBidi" w:cstheme="majorBidi"/>
          <w:color w:val="323E4F" w:themeColor="text2" w:themeShade="BF"/>
          <w:spacing w:val="5"/>
          <w:kern w:val="28"/>
          <w:sz w:val="24"/>
          <w:szCs w:val="24"/>
        </w:rPr>
        <w:lastRenderedPageBreak/>
        <w:t>News Sentiment Analysis for Stock Price Prediction: A Multi-Method Investigation of Short-Term Predictive Power in Indian Equity Markets</w:t>
      </w:r>
    </w:p>
    <w:p w14:paraId="4F1123F7" w14:textId="028BAD26" w:rsidR="00367E60" w:rsidRPr="00831C79" w:rsidRDefault="00367E60" w:rsidP="00831C79">
      <w:pPr>
        <w:pStyle w:val="Heading1"/>
        <w:numPr>
          <w:ilvl w:val="0"/>
          <w:numId w:val="73"/>
        </w:numPr>
        <w:jc w:val="left"/>
        <w:rPr>
          <w:rFonts w:asciiTheme="majorBidi" w:hAnsiTheme="majorBidi" w:cstheme="majorBidi"/>
        </w:rPr>
      </w:pPr>
      <w:bookmarkStart w:id="0" w:name="interim-report"/>
      <w:bookmarkStart w:id="1" w:name="introduction"/>
      <w:r w:rsidRPr="00831C79">
        <w:rPr>
          <w:rFonts w:asciiTheme="majorBidi" w:hAnsiTheme="majorBidi" w:cstheme="majorBidi"/>
        </w:rPr>
        <w:t>INTRODUCTION</w:t>
      </w:r>
    </w:p>
    <w:p w14:paraId="760A1B9A"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The integration of artificial intelligence and machine learning techniques into financial market analysis represents a paradigm shift in investment decision-making processes. This study investigates the short-term predictive power of news sentiment on stock price movements in Indian equity markets, employing state-of-the-art natural language processing models to address critical gaps in systematic sentiment analysis for trading applications.</w:t>
      </w:r>
    </w:p>
    <w:p w14:paraId="7CD1CDCA" w14:textId="77777777" w:rsidR="00561C1E" w:rsidRPr="0033547A" w:rsidRDefault="00561C1E" w:rsidP="0033547A">
      <w:pPr>
        <w:pStyle w:val="Heading2"/>
        <w:keepNext/>
        <w:keepLines/>
        <w:contextualSpacing/>
        <w:rPr>
          <w:rFonts w:asciiTheme="majorBidi" w:eastAsiaTheme="majorEastAsia" w:hAnsiTheme="majorBidi" w:cstheme="majorBidi"/>
        </w:rPr>
      </w:pPr>
      <w:r w:rsidRPr="0033547A">
        <w:rPr>
          <w:rFonts w:asciiTheme="majorBidi" w:eastAsiaTheme="majorEastAsia" w:hAnsiTheme="majorBidi" w:cstheme="majorBidi"/>
        </w:rPr>
        <w:t>Business Problem and Market Context</w:t>
      </w:r>
    </w:p>
    <w:p w14:paraId="17D0BF7D"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Traditional investment strategies in emerging markets often overlook the systematic impact of news sentiment on price discovery mechanisms. Indian equity markets present unique characteristics including disproportionate retail investor participation (85% retail versus 15% institutional) and heterogeneous algorithmic trading penetration across sectors. This market structure creates opportunities for sentiment-driven price movements that existing analytical frameworks fail to capture systematically.</w:t>
      </w:r>
    </w:p>
    <w:p w14:paraId="3E4ED0B0"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 xml:space="preserve">The inability to quantify and predict sentiment-driven price changes represents a significant limitation in portfolio management, risk assessment, and algorithmic trading systems. Current approaches rely heavily on technical indicators and fundamental analysis while neglecting the </w:t>
      </w:r>
      <w:proofErr w:type="spellStart"/>
      <w:r w:rsidRPr="0033547A">
        <w:rPr>
          <w:rFonts w:asciiTheme="majorBidi" w:eastAsia="Times New Roman" w:hAnsiTheme="majorBidi" w:cstheme="majorBidi"/>
        </w:rPr>
        <w:t>behavioral</w:t>
      </w:r>
      <w:proofErr w:type="spellEnd"/>
      <w:r w:rsidRPr="0033547A">
        <w:rPr>
          <w:rFonts w:asciiTheme="majorBidi" w:eastAsia="Times New Roman" w:hAnsiTheme="majorBidi" w:cstheme="majorBidi"/>
        </w:rPr>
        <w:t xml:space="preserve"> components that drive short-term price movements, particularly in retail-dominated market segments.</w:t>
      </w:r>
    </w:p>
    <w:p w14:paraId="70A8C534" w14:textId="77777777" w:rsidR="00561C1E" w:rsidRPr="0033547A" w:rsidRDefault="00561C1E" w:rsidP="0033547A">
      <w:pPr>
        <w:pStyle w:val="Heading2"/>
        <w:keepNext/>
        <w:keepLines/>
        <w:contextualSpacing/>
        <w:rPr>
          <w:rFonts w:asciiTheme="majorBidi" w:eastAsiaTheme="majorEastAsia" w:hAnsiTheme="majorBidi" w:cstheme="majorBidi"/>
        </w:rPr>
      </w:pPr>
      <w:r w:rsidRPr="0033547A">
        <w:rPr>
          <w:rFonts w:asciiTheme="majorBidi" w:eastAsiaTheme="majorEastAsia" w:hAnsiTheme="majorBidi" w:cstheme="majorBidi"/>
        </w:rPr>
        <w:t>AI/ML Solution Methodology</w:t>
      </w:r>
    </w:p>
    <w:p w14:paraId="15A250DB"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 xml:space="preserve">Recent advances in transformer-based natural language processing, particularly domain-specific models like </w:t>
      </w:r>
      <w:proofErr w:type="spellStart"/>
      <w:r w:rsidRPr="0033547A">
        <w:rPr>
          <w:rFonts w:asciiTheme="majorBidi" w:eastAsia="Times New Roman" w:hAnsiTheme="majorBidi" w:cstheme="majorBidi"/>
        </w:rPr>
        <w:t>FinBERT</w:t>
      </w:r>
      <w:proofErr w:type="spellEnd"/>
      <w:r w:rsidRPr="0033547A">
        <w:rPr>
          <w:rFonts w:asciiTheme="majorBidi" w:eastAsia="Times New Roman" w:hAnsiTheme="majorBidi" w:cstheme="majorBidi"/>
        </w:rPr>
        <w:t xml:space="preserve">, have revolutionized sentiment extraction capabilities for financial applications. This research implements an ensemble sentiment analysis framework combining </w:t>
      </w:r>
      <w:proofErr w:type="spellStart"/>
      <w:r w:rsidRPr="0033547A">
        <w:rPr>
          <w:rFonts w:asciiTheme="majorBidi" w:eastAsia="Times New Roman" w:hAnsiTheme="majorBidi" w:cstheme="majorBidi"/>
        </w:rPr>
        <w:t>FinBERT</w:t>
      </w:r>
      <w:proofErr w:type="spellEnd"/>
      <w:r w:rsidRPr="0033547A">
        <w:rPr>
          <w:rFonts w:asciiTheme="majorBidi" w:eastAsia="Times New Roman" w:hAnsiTheme="majorBidi" w:cstheme="majorBidi"/>
        </w:rPr>
        <w:t xml:space="preserve"> (financial domain-specific), VADER (social media optimized), and </w:t>
      </w:r>
      <w:proofErr w:type="spellStart"/>
      <w:r w:rsidRPr="0033547A">
        <w:rPr>
          <w:rFonts w:asciiTheme="majorBidi" w:eastAsia="Times New Roman" w:hAnsiTheme="majorBidi" w:cstheme="majorBidi"/>
        </w:rPr>
        <w:t>TextBlob</w:t>
      </w:r>
      <w:proofErr w:type="spellEnd"/>
      <w:r w:rsidRPr="0033547A">
        <w:rPr>
          <w:rFonts w:asciiTheme="majorBidi" w:eastAsia="Times New Roman" w:hAnsiTheme="majorBidi" w:cstheme="majorBidi"/>
        </w:rPr>
        <w:t xml:space="preserve"> (general purpose) models to capture nuanced sentiment signals from news content.</w:t>
      </w:r>
    </w:p>
    <w:p w14:paraId="0F04A9DE"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 xml:space="preserve">The multi-model approach addresses the limitation of single-algorithm bias while providing robust sentiment quantification suitable for statistical analysis and machine learning applications. This </w:t>
      </w:r>
      <w:r w:rsidRPr="0033547A">
        <w:rPr>
          <w:rFonts w:asciiTheme="majorBidi" w:eastAsia="Times New Roman" w:hAnsiTheme="majorBidi" w:cstheme="majorBidi"/>
        </w:rPr>
        <w:lastRenderedPageBreak/>
        <w:t>methodology enables systematic investigation of sentiment-return relationships using correlation analysis, statistical hypothesis testing, and predictive modeling frameworks.</w:t>
      </w:r>
    </w:p>
    <w:p w14:paraId="40F567FD" w14:textId="77777777" w:rsidR="00561C1E" w:rsidRPr="0033547A" w:rsidRDefault="00561C1E" w:rsidP="0033547A">
      <w:pPr>
        <w:pStyle w:val="Heading2"/>
        <w:keepNext/>
        <w:keepLines/>
        <w:contextualSpacing/>
        <w:rPr>
          <w:rFonts w:asciiTheme="majorBidi" w:eastAsiaTheme="majorEastAsia" w:hAnsiTheme="majorBidi" w:cstheme="majorBidi"/>
        </w:rPr>
      </w:pPr>
      <w:r w:rsidRPr="0033547A">
        <w:rPr>
          <w:rFonts w:asciiTheme="majorBidi" w:eastAsiaTheme="majorEastAsia" w:hAnsiTheme="majorBidi" w:cstheme="majorBidi"/>
        </w:rPr>
        <w:t>Research Strategy and Progression Framework</w:t>
      </w:r>
    </w:p>
    <w:p w14:paraId="21A3338C"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This study implements a four-phase investigation strategy where RQ1 establishes the foundational sentiment-return relationship necessary for subsequent analytical phases. The systematic progression ensures methodological rigor: RQ1 validates sentiment predictive power, RQ2 integrates technical indicators, RQ3 optimizes feature importance, and RQ4 develops market attribution frameworks.</w:t>
      </w:r>
    </w:p>
    <w:p w14:paraId="0CFD4526"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Focusing the interim analysis exclusively on RQ1 enables thorough validation of sentiment effects before advancing to multi-factor complexity. This approach prevents premature optimization while establishing the empirical foundation required for comprehensive market prediction models.</w:t>
      </w:r>
    </w:p>
    <w:p w14:paraId="6B527AA0" w14:textId="77777777" w:rsidR="00561C1E" w:rsidRPr="0033547A" w:rsidRDefault="00561C1E" w:rsidP="0033547A">
      <w:pPr>
        <w:pStyle w:val="Heading2"/>
        <w:keepNext/>
        <w:keepLines/>
        <w:contextualSpacing/>
        <w:rPr>
          <w:rFonts w:asciiTheme="majorBidi" w:eastAsiaTheme="majorEastAsia" w:hAnsiTheme="majorBidi" w:cstheme="majorBidi"/>
        </w:rPr>
      </w:pPr>
      <w:r w:rsidRPr="0033547A">
        <w:rPr>
          <w:rFonts w:asciiTheme="majorBidi" w:eastAsiaTheme="majorEastAsia" w:hAnsiTheme="majorBidi" w:cstheme="majorBidi"/>
        </w:rPr>
        <w:t>Expected Contributions and Applications</w:t>
      </w:r>
    </w:p>
    <w:p w14:paraId="56373253" w14:textId="77777777" w:rsidR="00561C1E" w:rsidRPr="0033547A"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The research addresses both academic knowledge gaps in emerging market behavioral finance and practical applications for investment professionals. Portfolio managers and algorithmic trading systems require evidence-based frameworks for incorporating sentiment signals into decision-making processes. The methodology provides quantitative validation of sentiment effects while identifying sector-specific patterns that enable targeted strategy implementation.</w:t>
      </w:r>
    </w:p>
    <w:p w14:paraId="63B2DD42" w14:textId="2BF17233" w:rsidR="0028774D" w:rsidRDefault="00561C1E" w:rsidP="0033547A">
      <w:pPr>
        <w:contextualSpacing/>
        <w:rPr>
          <w:rFonts w:asciiTheme="majorBidi" w:eastAsia="Times New Roman" w:hAnsiTheme="majorBidi" w:cstheme="majorBidi"/>
        </w:rPr>
      </w:pPr>
      <w:r w:rsidRPr="0033547A">
        <w:rPr>
          <w:rFonts w:asciiTheme="majorBidi" w:eastAsia="Times New Roman" w:hAnsiTheme="majorBidi" w:cstheme="majorBidi"/>
        </w:rPr>
        <w:t>By combining rigorous statistical analysis with machine learning validation, this investigation provides actionable insights for short-term trading strategies, risk management applications, and market timing optimization in Indian equity markets.</w:t>
      </w:r>
    </w:p>
    <w:p w14:paraId="373CCF18" w14:textId="77777777" w:rsidR="00831C79" w:rsidRDefault="00831C79" w:rsidP="0033547A">
      <w:pPr>
        <w:contextualSpacing/>
        <w:rPr>
          <w:rFonts w:asciiTheme="majorBidi" w:eastAsia="Times New Roman" w:hAnsiTheme="majorBidi" w:cstheme="majorBidi"/>
        </w:rPr>
      </w:pPr>
    </w:p>
    <w:p w14:paraId="154014A2" w14:textId="77777777" w:rsidR="00831C79" w:rsidRDefault="00831C79" w:rsidP="0033547A">
      <w:pPr>
        <w:contextualSpacing/>
        <w:rPr>
          <w:rFonts w:asciiTheme="majorBidi" w:eastAsia="Times New Roman" w:hAnsiTheme="majorBidi" w:cstheme="majorBidi"/>
        </w:rPr>
      </w:pPr>
    </w:p>
    <w:p w14:paraId="608C791B" w14:textId="77777777" w:rsidR="00831C79" w:rsidRDefault="00831C79" w:rsidP="0033547A">
      <w:pPr>
        <w:contextualSpacing/>
        <w:rPr>
          <w:rFonts w:asciiTheme="majorBidi" w:eastAsia="Times New Roman" w:hAnsiTheme="majorBidi" w:cstheme="majorBidi"/>
        </w:rPr>
      </w:pPr>
    </w:p>
    <w:p w14:paraId="3FA7244B" w14:textId="77777777" w:rsidR="00831C79" w:rsidRDefault="00831C79" w:rsidP="0033547A">
      <w:pPr>
        <w:contextualSpacing/>
        <w:rPr>
          <w:rFonts w:asciiTheme="majorBidi" w:eastAsia="Times New Roman" w:hAnsiTheme="majorBidi" w:cstheme="majorBidi"/>
        </w:rPr>
      </w:pPr>
    </w:p>
    <w:p w14:paraId="4023F285" w14:textId="77777777" w:rsidR="00831C79" w:rsidRDefault="00831C79" w:rsidP="0033547A">
      <w:pPr>
        <w:contextualSpacing/>
        <w:rPr>
          <w:rFonts w:asciiTheme="majorBidi" w:eastAsia="Times New Roman" w:hAnsiTheme="majorBidi" w:cstheme="majorBidi"/>
        </w:rPr>
      </w:pPr>
    </w:p>
    <w:p w14:paraId="486050C3" w14:textId="77777777" w:rsidR="00831C79" w:rsidRPr="0033547A" w:rsidRDefault="00831C79" w:rsidP="0033547A">
      <w:pPr>
        <w:contextualSpacing/>
        <w:rPr>
          <w:rFonts w:asciiTheme="majorBidi" w:eastAsia="Times New Roman" w:hAnsiTheme="majorBidi" w:cstheme="majorBidi"/>
        </w:rPr>
      </w:pPr>
    </w:p>
    <w:p w14:paraId="761F585B" w14:textId="393B71BD" w:rsidR="00831C79" w:rsidRPr="00831C79" w:rsidRDefault="00831C79" w:rsidP="00831C79">
      <w:pPr>
        <w:pStyle w:val="Heading1"/>
        <w:numPr>
          <w:ilvl w:val="0"/>
          <w:numId w:val="73"/>
        </w:numPr>
        <w:jc w:val="left"/>
        <w:rPr>
          <w:rFonts w:asciiTheme="majorBidi" w:hAnsiTheme="majorBidi" w:cstheme="majorBidi"/>
        </w:rPr>
      </w:pPr>
      <w:r w:rsidRPr="00831C79">
        <w:rPr>
          <w:rFonts w:asciiTheme="majorBidi" w:hAnsiTheme="majorBidi" w:cstheme="majorBidi"/>
        </w:rPr>
        <w:lastRenderedPageBreak/>
        <w:t>S</w:t>
      </w:r>
      <w:r>
        <w:rPr>
          <w:rFonts w:asciiTheme="majorBidi" w:hAnsiTheme="majorBidi" w:cstheme="majorBidi"/>
        </w:rPr>
        <w:t>COPE AND OBJECTIVES</w:t>
      </w:r>
    </w:p>
    <w:p w14:paraId="426492C7" w14:textId="03C595AC" w:rsidR="00831C79" w:rsidRPr="00831C79" w:rsidRDefault="00831C79" w:rsidP="00831C79">
      <w:pPr>
        <w:pStyle w:val="Heading1"/>
        <w:numPr>
          <w:ilvl w:val="1"/>
          <w:numId w:val="73"/>
        </w:numPr>
        <w:jc w:val="left"/>
        <w:rPr>
          <w:rFonts w:asciiTheme="majorBidi" w:hAnsiTheme="majorBidi" w:cstheme="majorBidi"/>
        </w:rPr>
      </w:pPr>
      <w:r w:rsidRPr="00831C79">
        <w:rPr>
          <w:rFonts w:asciiTheme="majorBidi" w:hAnsiTheme="majorBidi" w:cstheme="majorBidi"/>
        </w:rPr>
        <w:t>Research Problems Identified</w:t>
      </w:r>
    </w:p>
    <w:p w14:paraId="275FA1E7"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rPr>
        <w:t>This research addresses four critical gaps in sentiment analysis applications for Indian equity markets:</w:t>
      </w:r>
    </w:p>
    <w:p w14:paraId="1AD2EAF2"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Primary Research Problem:</w:t>
      </w:r>
      <w:r w:rsidRPr="00831C79">
        <w:rPr>
          <w:rFonts w:asciiTheme="majorBidi" w:eastAsia="Times New Roman" w:hAnsiTheme="majorBidi" w:cstheme="majorBidi"/>
        </w:rPr>
        <w:t xml:space="preserve"> Absence of systematic evidence for news sentiment predictive power in Indian equity markets using contemporary AI/ML methodologies. Existing studies rely on outdated lexicon-based approaches that fail to capture nuanced financial context.</w:t>
      </w:r>
    </w:p>
    <w:p w14:paraId="288BF918"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Methodological Problem:</w:t>
      </w:r>
      <w:r w:rsidRPr="00831C79">
        <w:rPr>
          <w:rFonts w:asciiTheme="majorBidi" w:eastAsia="Times New Roman" w:hAnsiTheme="majorBidi" w:cstheme="majorBidi"/>
        </w:rPr>
        <w:t xml:space="preserve"> Lack of ensemble sentiment analysis validation combining domain-specific transformer models (</w:t>
      </w:r>
      <w:proofErr w:type="spellStart"/>
      <w:r w:rsidRPr="00831C79">
        <w:rPr>
          <w:rFonts w:asciiTheme="majorBidi" w:eastAsia="Times New Roman" w:hAnsiTheme="majorBidi" w:cstheme="majorBidi"/>
        </w:rPr>
        <w:t>FinBERT</w:t>
      </w:r>
      <w:proofErr w:type="spellEnd"/>
      <w:r w:rsidRPr="00831C79">
        <w:rPr>
          <w:rFonts w:asciiTheme="majorBidi" w:eastAsia="Times New Roman" w:hAnsiTheme="majorBidi" w:cstheme="majorBidi"/>
        </w:rPr>
        <w:t>) with traditional approaches, limiting reliability of sentiment-return relationship quantification.</w:t>
      </w:r>
    </w:p>
    <w:p w14:paraId="1CDFC385"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Practical Application Problem:</w:t>
      </w:r>
      <w:r w:rsidRPr="00831C79">
        <w:rPr>
          <w:rFonts w:asciiTheme="majorBidi" w:eastAsia="Times New Roman" w:hAnsiTheme="majorBidi" w:cstheme="majorBidi"/>
        </w:rPr>
        <w:t xml:space="preserve"> Investment professionals lack evidence-based frameworks for incorporating sentiment signals into trading strategies and risk management systems, particularly for emerging market contexts.</w:t>
      </w:r>
    </w:p>
    <w:p w14:paraId="4F5C88D4"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Market Understanding Problem:</w:t>
      </w:r>
      <w:r w:rsidRPr="00831C79">
        <w:rPr>
          <w:rFonts w:asciiTheme="majorBidi" w:eastAsia="Times New Roman" w:hAnsiTheme="majorBidi" w:cstheme="majorBidi"/>
        </w:rPr>
        <w:t xml:space="preserve"> Insufficient knowledge of sector-specific sentiment effects and their relationship to market microstructure factors such as algorithmic trading penetration and retail participation levels.</w:t>
      </w:r>
    </w:p>
    <w:p w14:paraId="2BF9F9BE" w14:textId="7A945613" w:rsidR="00831C79" w:rsidRPr="00831C79" w:rsidRDefault="00831C79" w:rsidP="006E49C9">
      <w:pPr>
        <w:pStyle w:val="Heading1"/>
        <w:numPr>
          <w:ilvl w:val="1"/>
          <w:numId w:val="73"/>
        </w:numPr>
        <w:jc w:val="left"/>
        <w:rPr>
          <w:rFonts w:asciiTheme="majorBidi" w:hAnsiTheme="majorBidi" w:cstheme="majorBidi"/>
        </w:rPr>
      </w:pPr>
      <w:r w:rsidRPr="00831C79">
        <w:rPr>
          <w:rFonts w:asciiTheme="majorBidi" w:hAnsiTheme="majorBidi" w:cstheme="majorBidi"/>
        </w:rPr>
        <w:t>Research Question Framework</w:t>
      </w:r>
    </w:p>
    <w:tbl>
      <w:tblPr>
        <w:tblStyle w:val="TableGrid"/>
        <w:tblW w:w="0" w:type="auto"/>
        <w:tblInd w:w="-113" w:type="dxa"/>
        <w:tblLook w:val="04A0" w:firstRow="1" w:lastRow="0" w:firstColumn="1" w:lastColumn="0" w:noHBand="0" w:noVBand="1"/>
      </w:tblPr>
      <w:tblGrid>
        <w:gridCol w:w="632"/>
        <w:gridCol w:w="2850"/>
        <w:gridCol w:w="2539"/>
        <w:gridCol w:w="2454"/>
        <w:gridCol w:w="988"/>
      </w:tblGrid>
      <w:tr w:rsidR="00831C79" w:rsidRPr="00831C79" w14:paraId="7BADB27D" w14:textId="77777777" w:rsidTr="006E49C9">
        <w:tc>
          <w:tcPr>
            <w:tcW w:w="0" w:type="auto"/>
            <w:hideMark/>
          </w:tcPr>
          <w:p w14:paraId="2FEEC7DD" w14:textId="77777777" w:rsidR="00831C79" w:rsidRPr="006E49C9" w:rsidRDefault="00831C79" w:rsidP="006E49C9">
            <w:pPr>
              <w:spacing w:line="240" w:lineRule="auto"/>
              <w:ind w:right="-15" w:firstLine="0"/>
              <w:rPr>
                <w:rFonts w:asciiTheme="majorBidi" w:hAnsiTheme="majorBidi" w:cstheme="majorBidi"/>
                <w:lang w:val="en-IN"/>
              </w:rPr>
            </w:pPr>
            <w:r w:rsidRPr="006E49C9">
              <w:rPr>
                <w:rFonts w:asciiTheme="majorBidi" w:hAnsiTheme="majorBidi" w:cstheme="majorBidi"/>
                <w:lang w:val="en-IN"/>
              </w:rPr>
              <w:t>RQ</w:t>
            </w:r>
          </w:p>
        </w:tc>
        <w:tc>
          <w:tcPr>
            <w:tcW w:w="0" w:type="auto"/>
            <w:hideMark/>
          </w:tcPr>
          <w:p w14:paraId="76763AF4"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Research Question</w:t>
            </w:r>
          </w:p>
        </w:tc>
        <w:tc>
          <w:tcPr>
            <w:tcW w:w="0" w:type="auto"/>
            <w:hideMark/>
          </w:tcPr>
          <w:p w14:paraId="30C0A265"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Hypothesis</w:t>
            </w:r>
          </w:p>
        </w:tc>
        <w:tc>
          <w:tcPr>
            <w:tcW w:w="0" w:type="auto"/>
            <w:hideMark/>
          </w:tcPr>
          <w:p w14:paraId="6922CAFD"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Brief Objective</w:t>
            </w:r>
          </w:p>
        </w:tc>
        <w:tc>
          <w:tcPr>
            <w:tcW w:w="0" w:type="auto"/>
            <w:hideMark/>
          </w:tcPr>
          <w:p w14:paraId="76D244FE"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Status</w:t>
            </w:r>
          </w:p>
        </w:tc>
      </w:tr>
      <w:tr w:rsidR="00831C79" w:rsidRPr="00831C79" w14:paraId="266358E8" w14:textId="77777777" w:rsidTr="006E49C9">
        <w:tc>
          <w:tcPr>
            <w:tcW w:w="0" w:type="auto"/>
            <w:hideMark/>
          </w:tcPr>
          <w:p w14:paraId="51A56D1B"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RQ1</w:t>
            </w:r>
          </w:p>
        </w:tc>
        <w:tc>
          <w:tcPr>
            <w:tcW w:w="0" w:type="auto"/>
            <w:hideMark/>
          </w:tcPr>
          <w:p w14:paraId="52577CD9"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What is the short-term (1-3 day) predictive power of news sentiment on stock price changes across sectors?</w:t>
            </w:r>
          </w:p>
        </w:tc>
        <w:tc>
          <w:tcPr>
            <w:tcW w:w="0" w:type="auto"/>
            <w:hideMark/>
          </w:tcPr>
          <w:p w14:paraId="015D7B16"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H₀: News sentiment has no significant effect vs H₁: Sentiment significantly influences returns</w:t>
            </w:r>
          </w:p>
        </w:tc>
        <w:tc>
          <w:tcPr>
            <w:tcW w:w="0" w:type="auto"/>
            <w:hideMark/>
          </w:tcPr>
          <w:p w14:paraId="7A479DD5"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Establish foundational sentiment-return relationships using ensemble AI/ML approach</w:t>
            </w:r>
          </w:p>
        </w:tc>
        <w:tc>
          <w:tcPr>
            <w:tcW w:w="0" w:type="auto"/>
            <w:hideMark/>
          </w:tcPr>
          <w:p w14:paraId="287EDFFB"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Current Focus</w:t>
            </w:r>
          </w:p>
        </w:tc>
      </w:tr>
      <w:tr w:rsidR="00831C79" w:rsidRPr="00831C79" w14:paraId="69FBEE6E" w14:textId="77777777" w:rsidTr="006E49C9">
        <w:tc>
          <w:tcPr>
            <w:tcW w:w="0" w:type="auto"/>
            <w:hideMark/>
          </w:tcPr>
          <w:p w14:paraId="4C568303"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RQ2</w:t>
            </w:r>
          </w:p>
        </w:tc>
        <w:tc>
          <w:tcPr>
            <w:tcW w:w="0" w:type="auto"/>
            <w:hideMark/>
          </w:tcPr>
          <w:p w14:paraId="2DECF5EA"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How do technical indicators and sentiment scores compare in predicting short-term price direction?</w:t>
            </w:r>
          </w:p>
        </w:tc>
        <w:tc>
          <w:tcPr>
            <w:tcW w:w="0" w:type="auto"/>
            <w:hideMark/>
          </w:tcPr>
          <w:p w14:paraId="76A2D417"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Hybrid models outperform individual approaches</w:t>
            </w:r>
          </w:p>
        </w:tc>
        <w:tc>
          <w:tcPr>
            <w:tcW w:w="0" w:type="auto"/>
            <w:hideMark/>
          </w:tcPr>
          <w:p w14:paraId="5FAF7E80"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Integrate sentiment with RSI, MACD, Bollinger Bands for enhanced prediction</w:t>
            </w:r>
          </w:p>
        </w:tc>
        <w:tc>
          <w:tcPr>
            <w:tcW w:w="0" w:type="auto"/>
            <w:hideMark/>
          </w:tcPr>
          <w:p w14:paraId="6A94CFFC"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Future Phase</w:t>
            </w:r>
          </w:p>
        </w:tc>
      </w:tr>
      <w:tr w:rsidR="00831C79" w:rsidRPr="00831C79" w14:paraId="30E34E1B" w14:textId="77777777" w:rsidTr="006E49C9">
        <w:tc>
          <w:tcPr>
            <w:tcW w:w="0" w:type="auto"/>
            <w:hideMark/>
          </w:tcPr>
          <w:p w14:paraId="00F6E3C8"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RQ3</w:t>
            </w:r>
          </w:p>
        </w:tc>
        <w:tc>
          <w:tcPr>
            <w:tcW w:w="0" w:type="auto"/>
            <w:hideMark/>
          </w:tcPr>
          <w:p w14:paraId="1A8D1FC3"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Which KPIs are most important for predicting short-term returns across stocks?</w:t>
            </w:r>
          </w:p>
        </w:tc>
        <w:tc>
          <w:tcPr>
            <w:tcW w:w="0" w:type="auto"/>
            <w:hideMark/>
          </w:tcPr>
          <w:p w14:paraId="330846D8"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Certain features show stronger predictive power</w:t>
            </w:r>
          </w:p>
        </w:tc>
        <w:tc>
          <w:tcPr>
            <w:tcW w:w="0" w:type="auto"/>
            <w:hideMark/>
          </w:tcPr>
          <w:p w14:paraId="5F92AAFD"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Optimize feature selection using Filter, Wrapper, Embedded methods</w:t>
            </w:r>
          </w:p>
        </w:tc>
        <w:tc>
          <w:tcPr>
            <w:tcW w:w="0" w:type="auto"/>
            <w:hideMark/>
          </w:tcPr>
          <w:p w14:paraId="18B69E4A"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Future Phase</w:t>
            </w:r>
          </w:p>
        </w:tc>
      </w:tr>
      <w:tr w:rsidR="00831C79" w:rsidRPr="00831C79" w14:paraId="58477E8C" w14:textId="77777777" w:rsidTr="006E49C9">
        <w:tc>
          <w:tcPr>
            <w:tcW w:w="0" w:type="auto"/>
            <w:hideMark/>
          </w:tcPr>
          <w:p w14:paraId="1B3837C1"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RQ4</w:t>
            </w:r>
          </w:p>
        </w:tc>
        <w:tc>
          <w:tcPr>
            <w:tcW w:w="0" w:type="auto"/>
            <w:hideMark/>
          </w:tcPr>
          <w:p w14:paraId="56BFA7B3"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Which stocks/sectors drive daily NIFTY movements and why?</w:t>
            </w:r>
          </w:p>
        </w:tc>
        <w:tc>
          <w:tcPr>
            <w:tcW w:w="0" w:type="auto"/>
            <w:hideMark/>
          </w:tcPr>
          <w:p w14:paraId="11916DE6"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NIFTY movements can be attributed to specific drivers</w:t>
            </w:r>
          </w:p>
        </w:tc>
        <w:tc>
          <w:tcPr>
            <w:tcW w:w="0" w:type="auto"/>
            <w:hideMark/>
          </w:tcPr>
          <w:p w14:paraId="1331CB4D"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Develop attribution framework for index movement explanation</w:t>
            </w:r>
          </w:p>
        </w:tc>
        <w:tc>
          <w:tcPr>
            <w:tcW w:w="0" w:type="auto"/>
            <w:hideMark/>
          </w:tcPr>
          <w:p w14:paraId="78510C08" w14:textId="77777777" w:rsidR="00831C79" w:rsidRPr="006E49C9" w:rsidRDefault="00831C79" w:rsidP="006E49C9">
            <w:pPr>
              <w:spacing w:line="240" w:lineRule="auto"/>
              <w:ind w:firstLine="0"/>
              <w:rPr>
                <w:rFonts w:asciiTheme="majorBidi" w:hAnsiTheme="majorBidi" w:cstheme="majorBidi"/>
                <w:lang w:val="en-IN"/>
              </w:rPr>
            </w:pPr>
            <w:r w:rsidRPr="006E49C9">
              <w:rPr>
                <w:rFonts w:asciiTheme="majorBidi" w:hAnsiTheme="majorBidi" w:cstheme="majorBidi"/>
                <w:lang w:val="en-IN"/>
              </w:rPr>
              <w:t>Future Phase</w:t>
            </w:r>
          </w:p>
        </w:tc>
      </w:tr>
    </w:tbl>
    <w:p w14:paraId="6830D599" w14:textId="77777777" w:rsidR="006E49C9" w:rsidRDefault="006E49C9" w:rsidP="006E49C9">
      <w:pPr>
        <w:pStyle w:val="Heading1"/>
        <w:jc w:val="left"/>
        <w:rPr>
          <w:rFonts w:asciiTheme="majorBidi" w:hAnsiTheme="majorBidi" w:cstheme="majorBidi"/>
        </w:rPr>
      </w:pPr>
    </w:p>
    <w:p w14:paraId="49CEB393" w14:textId="541296D2" w:rsidR="00831C79" w:rsidRPr="00831C79" w:rsidRDefault="00831C79" w:rsidP="006E49C9">
      <w:pPr>
        <w:pStyle w:val="Heading1"/>
        <w:numPr>
          <w:ilvl w:val="1"/>
          <w:numId w:val="73"/>
        </w:numPr>
        <w:jc w:val="left"/>
        <w:rPr>
          <w:rFonts w:asciiTheme="majorBidi" w:hAnsiTheme="majorBidi" w:cstheme="majorBidi"/>
        </w:rPr>
      </w:pPr>
      <w:r w:rsidRPr="00831C79">
        <w:rPr>
          <w:rFonts w:asciiTheme="majorBidi" w:hAnsiTheme="majorBidi" w:cstheme="majorBidi"/>
        </w:rPr>
        <w:lastRenderedPageBreak/>
        <w:t>RQ1 Foundation Strategy</w:t>
      </w:r>
    </w:p>
    <w:p w14:paraId="43DCD08A" w14:textId="77777777" w:rsidR="002073EC"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Rationale for Sequential Approach:</w:t>
      </w:r>
      <w:r w:rsidRPr="00831C79">
        <w:rPr>
          <w:rFonts w:asciiTheme="majorBidi" w:eastAsia="Times New Roman" w:hAnsiTheme="majorBidi" w:cstheme="majorBidi"/>
        </w:rPr>
        <w:t xml:space="preserve"> This interim analysis focuses exclusively on RQ1 to establish empirical evidence for sentiment-return relationships before advancing to multi-factor complexity. </w:t>
      </w:r>
    </w:p>
    <w:p w14:paraId="19CBEBC4" w14:textId="0F2970E6"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rPr>
        <w:t>The phased methodology ensures:</w:t>
      </w:r>
    </w:p>
    <w:p w14:paraId="3F207E1E"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Statistical Validation First:</w:t>
      </w:r>
      <w:r w:rsidRPr="00831C79">
        <w:rPr>
          <w:rFonts w:asciiTheme="majorBidi" w:eastAsia="Times New Roman" w:hAnsiTheme="majorBidi" w:cstheme="majorBidi"/>
        </w:rPr>
        <w:t xml:space="preserve"> Establishing baseline sentiment effects prevents attribution errors in hybrid models</w:t>
      </w:r>
    </w:p>
    <w:p w14:paraId="5C931C6A"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Feature Reliability:</w:t>
      </w:r>
      <w:r w:rsidRPr="00831C79">
        <w:rPr>
          <w:rFonts w:asciiTheme="majorBidi" w:eastAsia="Times New Roman" w:hAnsiTheme="majorBidi" w:cstheme="majorBidi"/>
        </w:rPr>
        <w:t xml:space="preserve"> Validating sentiment variables before technical integration ensures model stability</w:t>
      </w:r>
    </w:p>
    <w:p w14:paraId="12B5EE58"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rPr>
        <w:t>Sector Understanding: Identifying heterogeneous effects enables targeted strategy development</w:t>
      </w:r>
    </w:p>
    <w:p w14:paraId="688565A8"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Methodological Rigor:</w:t>
      </w:r>
      <w:r w:rsidRPr="00831C79">
        <w:rPr>
          <w:rFonts w:asciiTheme="majorBidi" w:eastAsia="Times New Roman" w:hAnsiTheme="majorBidi" w:cstheme="majorBidi"/>
        </w:rPr>
        <w:t xml:space="preserve"> Single-factor analysis provides cleaner interpretation than simultaneous multi-factor investigation</w:t>
      </w:r>
    </w:p>
    <w:p w14:paraId="6099C701" w14:textId="77777777" w:rsidR="00831C79" w:rsidRPr="00831C79" w:rsidRDefault="00831C79" w:rsidP="006E49C9">
      <w:pPr>
        <w:ind w:firstLine="0"/>
        <w:contextualSpacing/>
        <w:rPr>
          <w:rFonts w:asciiTheme="majorBidi" w:eastAsia="Times New Roman" w:hAnsiTheme="majorBidi" w:cstheme="majorBidi"/>
        </w:rPr>
      </w:pPr>
      <w:r w:rsidRPr="00831C79">
        <w:rPr>
          <w:rFonts w:asciiTheme="majorBidi" w:eastAsia="Times New Roman" w:hAnsiTheme="majorBidi" w:cstheme="majorBidi"/>
          <w:b/>
          <w:bCs/>
        </w:rPr>
        <w:t>Business Application Relevance</w:t>
      </w:r>
      <w:r w:rsidRPr="00831C79">
        <w:rPr>
          <w:rFonts w:asciiTheme="majorBidi" w:eastAsia="Times New Roman" w:hAnsiTheme="majorBidi" w:cstheme="majorBidi"/>
        </w:rPr>
        <w:t>: RQ1 addresses immediate practitioner needs for sentiment signal validation while establishing the foundation for comprehensive trading system development in subsequent phases.</w:t>
      </w:r>
    </w:p>
    <w:p w14:paraId="06745D90" w14:textId="0724D30F" w:rsidR="00831C79" w:rsidRPr="00831C79" w:rsidRDefault="00831C79" w:rsidP="002073EC">
      <w:pPr>
        <w:pStyle w:val="Heading1"/>
        <w:numPr>
          <w:ilvl w:val="1"/>
          <w:numId w:val="73"/>
        </w:numPr>
        <w:jc w:val="left"/>
        <w:rPr>
          <w:rFonts w:asciiTheme="majorBidi" w:hAnsiTheme="majorBidi" w:cstheme="majorBidi"/>
        </w:rPr>
      </w:pPr>
      <w:r w:rsidRPr="00831C79">
        <w:rPr>
          <w:rFonts w:asciiTheme="majorBidi" w:hAnsiTheme="majorBidi" w:cstheme="majorBidi"/>
        </w:rPr>
        <w:t>Current Objectives (RQ1 Focus)</w:t>
      </w:r>
    </w:p>
    <w:p w14:paraId="39361BE1" w14:textId="77777777" w:rsidR="00831C79" w:rsidRPr="00831C79" w:rsidRDefault="00831C79" w:rsidP="00831C79">
      <w:pPr>
        <w:ind w:firstLine="0"/>
        <w:contextualSpacing/>
        <w:rPr>
          <w:rFonts w:asciiTheme="majorBidi" w:eastAsia="Times New Roman" w:hAnsiTheme="majorBidi" w:cstheme="majorBidi"/>
          <w:b/>
          <w:bCs/>
        </w:rPr>
      </w:pPr>
      <w:r w:rsidRPr="00831C79">
        <w:rPr>
          <w:rFonts w:asciiTheme="majorBidi" w:eastAsia="Times New Roman" w:hAnsiTheme="majorBidi" w:cstheme="majorBidi"/>
          <w:b/>
          <w:bCs/>
        </w:rPr>
        <w:t xml:space="preserve">Primary Objective: </w:t>
      </w:r>
      <w:r w:rsidRPr="00831C79">
        <w:rPr>
          <w:rFonts w:asciiTheme="majorBidi" w:eastAsia="Times New Roman" w:hAnsiTheme="majorBidi" w:cstheme="majorBidi"/>
        </w:rPr>
        <w:t>Quantify the short-term predictive relationship between ensemble news sentiment scores and stock price movements across Indian equity market sectors.</w:t>
      </w:r>
    </w:p>
    <w:p w14:paraId="6BD853E9" w14:textId="77777777" w:rsidR="00831C79" w:rsidRPr="00831C79" w:rsidRDefault="00831C79" w:rsidP="00831C79">
      <w:pPr>
        <w:ind w:firstLine="0"/>
        <w:contextualSpacing/>
        <w:rPr>
          <w:rFonts w:asciiTheme="majorBidi" w:eastAsia="Times New Roman" w:hAnsiTheme="majorBidi" w:cstheme="majorBidi"/>
          <w:b/>
          <w:bCs/>
        </w:rPr>
      </w:pPr>
      <w:r w:rsidRPr="00831C79">
        <w:rPr>
          <w:rFonts w:asciiTheme="majorBidi" w:eastAsia="Times New Roman" w:hAnsiTheme="majorBidi" w:cstheme="majorBidi"/>
          <w:b/>
          <w:bCs/>
        </w:rPr>
        <w:t>Specific Objectives:</w:t>
      </w:r>
    </w:p>
    <w:p w14:paraId="6518154B" w14:textId="70678576" w:rsidR="00831C79" w:rsidRPr="002073EC" w:rsidRDefault="00831C79" w:rsidP="002073EC">
      <w:pPr>
        <w:pStyle w:val="ListParagraph"/>
        <w:numPr>
          <w:ilvl w:val="0"/>
          <w:numId w:val="74"/>
        </w:numPr>
        <w:rPr>
          <w:rFonts w:asciiTheme="majorBidi" w:eastAsia="Times New Roman" w:hAnsiTheme="majorBidi" w:cstheme="majorBidi"/>
        </w:rPr>
      </w:pPr>
      <w:r w:rsidRPr="002073EC">
        <w:rPr>
          <w:rFonts w:asciiTheme="majorBidi" w:eastAsia="Times New Roman" w:hAnsiTheme="majorBidi" w:cstheme="majorBidi"/>
        </w:rPr>
        <w:t>Validate ensemble sentiment analysis methodology for Indian financial news</w:t>
      </w:r>
    </w:p>
    <w:p w14:paraId="67F5BDA1" w14:textId="77777777" w:rsidR="00831C79" w:rsidRPr="002073EC" w:rsidRDefault="00831C79" w:rsidP="002073EC">
      <w:pPr>
        <w:pStyle w:val="ListParagraph"/>
        <w:numPr>
          <w:ilvl w:val="0"/>
          <w:numId w:val="74"/>
        </w:numPr>
        <w:rPr>
          <w:rFonts w:asciiTheme="majorBidi" w:eastAsia="Times New Roman" w:hAnsiTheme="majorBidi" w:cstheme="majorBidi"/>
        </w:rPr>
      </w:pPr>
      <w:r w:rsidRPr="002073EC">
        <w:rPr>
          <w:rFonts w:asciiTheme="majorBidi" w:eastAsia="Times New Roman" w:hAnsiTheme="majorBidi" w:cstheme="majorBidi"/>
        </w:rPr>
        <w:t xml:space="preserve">Measure correlation strength and statistical significance across </w:t>
      </w:r>
      <w:proofErr w:type="gramStart"/>
      <w:r w:rsidRPr="002073EC">
        <w:rPr>
          <w:rFonts w:asciiTheme="majorBidi" w:eastAsia="Times New Roman" w:hAnsiTheme="majorBidi" w:cstheme="majorBidi"/>
        </w:rPr>
        <w:t>1-3 day</w:t>
      </w:r>
      <w:proofErr w:type="gramEnd"/>
      <w:r w:rsidRPr="002073EC">
        <w:rPr>
          <w:rFonts w:asciiTheme="majorBidi" w:eastAsia="Times New Roman" w:hAnsiTheme="majorBidi" w:cstheme="majorBidi"/>
        </w:rPr>
        <w:t xml:space="preserve"> prediction horizons</w:t>
      </w:r>
    </w:p>
    <w:p w14:paraId="5978AC18" w14:textId="77777777" w:rsidR="00831C79" w:rsidRPr="002073EC" w:rsidRDefault="00831C79" w:rsidP="002073EC">
      <w:pPr>
        <w:pStyle w:val="ListParagraph"/>
        <w:numPr>
          <w:ilvl w:val="0"/>
          <w:numId w:val="74"/>
        </w:numPr>
        <w:rPr>
          <w:rFonts w:asciiTheme="majorBidi" w:eastAsia="Times New Roman" w:hAnsiTheme="majorBidi" w:cstheme="majorBidi"/>
        </w:rPr>
      </w:pPr>
      <w:r w:rsidRPr="002073EC">
        <w:rPr>
          <w:rFonts w:asciiTheme="majorBidi" w:eastAsia="Times New Roman" w:hAnsiTheme="majorBidi" w:cstheme="majorBidi"/>
        </w:rPr>
        <w:t>Identify sector-specific patterns in sentiment predictive power</w:t>
      </w:r>
    </w:p>
    <w:p w14:paraId="056EF00F" w14:textId="77777777" w:rsidR="00831C79" w:rsidRPr="002073EC" w:rsidRDefault="00831C79" w:rsidP="002073EC">
      <w:pPr>
        <w:pStyle w:val="ListParagraph"/>
        <w:numPr>
          <w:ilvl w:val="0"/>
          <w:numId w:val="74"/>
        </w:numPr>
        <w:rPr>
          <w:rFonts w:asciiTheme="majorBidi" w:eastAsia="Times New Roman" w:hAnsiTheme="majorBidi" w:cstheme="majorBidi"/>
        </w:rPr>
      </w:pPr>
      <w:r w:rsidRPr="002073EC">
        <w:rPr>
          <w:rFonts w:asciiTheme="majorBidi" w:eastAsia="Times New Roman" w:hAnsiTheme="majorBidi" w:cstheme="majorBidi"/>
        </w:rPr>
        <w:t>Evaluate machine learning classification performance for directional prediction</w:t>
      </w:r>
    </w:p>
    <w:p w14:paraId="0BFC330A" w14:textId="77777777" w:rsidR="00831C79" w:rsidRPr="002073EC" w:rsidRDefault="00831C79" w:rsidP="002073EC">
      <w:pPr>
        <w:pStyle w:val="ListParagraph"/>
        <w:numPr>
          <w:ilvl w:val="0"/>
          <w:numId w:val="74"/>
        </w:numPr>
        <w:rPr>
          <w:rFonts w:asciiTheme="majorBidi" w:eastAsia="Times New Roman" w:hAnsiTheme="majorBidi" w:cstheme="majorBidi"/>
        </w:rPr>
      </w:pPr>
      <w:r w:rsidRPr="002073EC">
        <w:rPr>
          <w:rFonts w:asciiTheme="majorBidi" w:eastAsia="Times New Roman" w:hAnsiTheme="majorBidi" w:cstheme="majorBidi"/>
        </w:rPr>
        <w:t>Establish baseline metrics for subsequent technical indicator integration</w:t>
      </w:r>
    </w:p>
    <w:p w14:paraId="653EB3F6" w14:textId="77777777" w:rsidR="00831C79" w:rsidRPr="00831C79" w:rsidRDefault="00831C79" w:rsidP="00831C79">
      <w:pPr>
        <w:ind w:firstLine="0"/>
        <w:rPr>
          <w:rFonts w:asciiTheme="majorBidi" w:hAnsiTheme="majorBidi" w:cstheme="majorBidi"/>
          <w:lang w:val="en-IN"/>
        </w:rPr>
      </w:pPr>
      <w:r w:rsidRPr="00831C79">
        <w:rPr>
          <w:rFonts w:asciiTheme="majorBidi" w:hAnsiTheme="majorBidi" w:cstheme="majorBidi"/>
          <w:b/>
          <w:bCs/>
          <w:lang w:val="en-IN"/>
        </w:rPr>
        <w:t xml:space="preserve">Expected Outcomes: </w:t>
      </w:r>
      <w:r w:rsidRPr="00831C79">
        <w:rPr>
          <w:rFonts w:asciiTheme="majorBidi" w:hAnsiTheme="majorBidi" w:cstheme="majorBidi"/>
          <w:lang w:val="en-IN"/>
        </w:rPr>
        <w:t>Evidence-based framework for sentiment signal incorporation into trading strategies, with sector-specific insights enabling targeted application development.</w:t>
      </w:r>
    </w:p>
    <w:p w14:paraId="318AE073" w14:textId="77777777" w:rsidR="00831C79" w:rsidRPr="00831C79" w:rsidRDefault="00831C79" w:rsidP="00831C79">
      <w:pPr>
        <w:ind w:firstLine="0"/>
        <w:rPr>
          <w:rFonts w:asciiTheme="majorBidi" w:hAnsiTheme="majorBidi" w:cstheme="majorBidi"/>
          <w:b/>
          <w:bCs/>
          <w:lang w:val="en-IN"/>
        </w:rPr>
      </w:pPr>
      <w:r w:rsidRPr="00831C79">
        <w:rPr>
          <w:rFonts w:asciiTheme="majorBidi" w:hAnsiTheme="majorBidi" w:cstheme="majorBidi"/>
          <w:b/>
          <w:bCs/>
          <w:lang w:val="en-IN"/>
        </w:rPr>
        <w:t xml:space="preserve">Success Criteria: </w:t>
      </w:r>
      <w:r w:rsidRPr="00831C79">
        <w:rPr>
          <w:rFonts w:asciiTheme="majorBidi" w:hAnsiTheme="majorBidi" w:cstheme="majorBidi"/>
          <w:lang w:val="en-IN"/>
        </w:rPr>
        <w:t>Statistical significance demonstration (p &lt; 0.05) for sentiment-return relationships with practical prediction accuracy exceeding random baseline performance.</w:t>
      </w:r>
    </w:p>
    <w:p w14:paraId="56D0271D" w14:textId="0252E4BF" w:rsidR="002073EC" w:rsidRDefault="002073EC" w:rsidP="002073EC">
      <w:pPr>
        <w:pStyle w:val="Heading1"/>
        <w:numPr>
          <w:ilvl w:val="0"/>
          <w:numId w:val="73"/>
        </w:numPr>
        <w:jc w:val="left"/>
        <w:rPr>
          <w:rFonts w:asciiTheme="majorBidi" w:hAnsiTheme="majorBidi" w:cstheme="majorBidi"/>
        </w:rPr>
      </w:pPr>
      <w:r w:rsidRPr="002073EC">
        <w:rPr>
          <w:rFonts w:asciiTheme="majorBidi" w:hAnsiTheme="majorBidi" w:cstheme="majorBidi"/>
        </w:rPr>
        <w:lastRenderedPageBreak/>
        <w:t>LITERATURE SURVEY</w:t>
      </w:r>
      <w:r w:rsidRPr="002073EC">
        <w:rPr>
          <w:rFonts w:asciiTheme="majorBidi" w:hAnsiTheme="majorBidi" w:cstheme="majorBidi"/>
        </w:rPr>
        <w:t xml:space="preserve">  </w:t>
      </w:r>
    </w:p>
    <w:p w14:paraId="42673B62"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This literature review examines the theoretical foundations and empirical evidence supporting news sentiment analysis in financial markets, with particular emphasis on methodological approaches and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finance explanations relevant to contrarian sentiment effects.</w:t>
      </w:r>
    </w:p>
    <w:p w14:paraId="0D5E08A1" w14:textId="69A7487C"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t>Theoretical Foundations of Sentiment in Financial Markets</w:t>
      </w:r>
    </w:p>
    <w:p w14:paraId="6B7DBCC9"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Baker and Wurgler (2007) establish the conceptual framework for systematic investor sentiment effects in asset pricing, demonstrating that sentiment significantly influences stock returns through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biases and market inefficiencies. Their development of sentiment indices and documentation of predictable return patterns provides the theoretical foundation for expecting measurable sentiment-return relationships in equity markets. This research directly supports our investigation by validating that sentiment effects can be quantified and demonstrate systematic predictive patterns.</w:t>
      </w:r>
    </w:p>
    <w:p w14:paraId="51C062FB"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Tetlock (2007) provides seminal empirical evidence on media content's influence on stock market dynamics, documenting that negative news coverage predicts temporary price declines followed by subsequent reversals toward fundamental values. His finding that media-driven price movements exhibit mean reversion characteristics directly parallels our discovery of contrarian sentiment-return correlations. This study is highly pertinent as it establishes precedent for negative sentiment-return relationships and provides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mechanisms explaining why positive sentiment might predict negative returns through overreaction followed by correction.</w:t>
      </w:r>
    </w:p>
    <w:p w14:paraId="5CA209AE" w14:textId="3F869398"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t>Behavioral Finance and Contrarian Patterns</w:t>
      </w:r>
    </w:p>
    <w:p w14:paraId="4F5A3186"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De Bondt and Thaler (1985) establish the overreaction hypothesis as a fundamental explanation for contrarian price patterns, demonstrating that extreme price movements are systematically followed by reversals in the opposite direction. Their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framework explaining how cognitive biases lead to systematic overreaction provides theoretical grounding for understanding why news sentiment might exhibit contrarian predictive power. This foundational work is essential to our research as it explains the psychological mechanisms underlying sentiment-driven market corrections.</w:t>
      </w:r>
    </w:p>
    <w:p w14:paraId="522ACF4D"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lastRenderedPageBreak/>
        <w:t xml:space="preserve">Jegadeesh and Titman (1993) document systematic momentum and reversal patterns in stock returns, establishing that short-term reversals occur within weekly to monthly horizons while longer-term momentum persists. Their empirical evidence for short-term mean reversion directly supports our </w:t>
      </w:r>
      <w:proofErr w:type="gramStart"/>
      <w:r w:rsidRPr="00D50B2F">
        <w:rPr>
          <w:rFonts w:asciiTheme="majorBidi" w:eastAsia="Times New Roman" w:hAnsiTheme="majorBidi" w:cstheme="majorBidi"/>
        </w:rPr>
        <w:t>1-3 day</w:t>
      </w:r>
      <w:proofErr w:type="gramEnd"/>
      <w:r w:rsidRPr="00D50B2F">
        <w:rPr>
          <w:rFonts w:asciiTheme="majorBidi" w:eastAsia="Times New Roman" w:hAnsiTheme="majorBidi" w:cstheme="majorBidi"/>
        </w:rPr>
        <w:t xml:space="preserve"> contrarian sentiment findings and provides temporal framework validation for our prediction horizons. This research is highly relevant as it confirms that the time windows we examine are appropriate for detecting sentiment-driven correction effects.</w:t>
      </w:r>
    </w:p>
    <w:p w14:paraId="4F5F8CD8" w14:textId="5038B5D8"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t>Advanced Sentiment Analysis Methodologies</w:t>
      </w:r>
    </w:p>
    <w:p w14:paraId="1FAB2C70"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Loughran and McDonald (2011) revolutionize financial sentiment analysis by demonstrating that general-purpose sentiment dictionaries fail to capture financial context accurately, developing domain-specific word lists that significantly improve sentiment classification performance. Their methodology innovations directly inform our ensemble approach combining </w:t>
      </w:r>
      <w:proofErr w:type="spellStart"/>
      <w:r w:rsidRPr="00D50B2F">
        <w:rPr>
          <w:rFonts w:asciiTheme="majorBidi" w:eastAsia="Times New Roman" w:hAnsiTheme="majorBidi" w:cstheme="majorBidi"/>
        </w:rPr>
        <w:t>FinBERT</w:t>
      </w:r>
      <w:proofErr w:type="spellEnd"/>
      <w:r w:rsidRPr="00D50B2F">
        <w:rPr>
          <w:rFonts w:asciiTheme="majorBidi" w:eastAsia="Times New Roman" w:hAnsiTheme="majorBidi" w:cstheme="majorBidi"/>
        </w:rPr>
        <w:t xml:space="preserve">, VADER, and </w:t>
      </w:r>
      <w:proofErr w:type="spellStart"/>
      <w:r w:rsidRPr="00D50B2F">
        <w:rPr>
          <w:rFonts w:asciiTheme="majorBidi" w:eastAsia="Times New Roman" w:hAnsiTheme="majorBidi" w:cstheme="majorBidi"/>
        </w:rPr>
        <w:t>TextBlob</w:t>
      </w:r>
      <w:proofErr w:type="spellEnd"/>
      <w:r w:rsidRPr="00D50B2F">
        <w:rPr>
          <w:rFonts w:asciiTheme="majorBidi" w:eastAsia="Times New Roman" w:hAnsiTheme="majorBidi" w:cstheme="majorBidi"/>
        </w:rPr>
        <w:t xml:space="preserve">, as they highlight the critical importance of financial-domain specificity in sentiment measurement. This study validates our decision to weight </w:t>
      </w:r>
      <w:proofErr w:type="spellStart"/>
      <w:r w:rsidRPr="00D50B2F">
        <w:rPr>
          <w:rFonts w:asciiTheme="majorBidi" w:eastAsia="Times New Roman" w:hAnsiTheme="majorBidi" w:cstheme="majorBidi"/>
        </w:rPr>
        <w:t>FinBERT</w:t>
      </w:r>
      <w:proofErr w:type="spellEnd"/>
      <w:r w:rsidRPr="00D50B2F">
        <w:rPr>
          <w:rFonts w:asciiTheme="majorBidi" w:eastAsia="Times New Roman" w:hAnsiTheme="majorBidi" w:cstheme="majorBidi"/>
        </w:rPr>
        <w:t xml:space="preserve"> heavily in our ensemble framework.</w:t>
      </w:r>
    </w:p>
    <w:p w14:paraId="04D482BB"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Da, Engelberg, and Gao (2011) investigate retail investor attention effects on stock prices, documenting that attention-grabbing news creates temporary price movements followed by corrections as attention dissipates. Their attention-driven overreaction findings parallel our sentiment-based contrarian results, suggesting that news-driven investor </w:t>
      </w:r>
      <w:proofErr w:type="spellStart"/>
      <w:r w:rsidRPr="00D50B2F">
        <w:rPr>
          <w:rFonts w:asciiTheme="majorBidi" w:eastAsia="Times New Roman" w:hAnsiTheme="majorBidi" w:cstheme="majorBidi"/>
        </w:rPr>
        <w:t>behavior</w:t>
      </w:r>
      <w:proofErr w:type="spellEnd"/>
      <w:r w:rsidRPr="00D50B2F">
        <w:rPr>
          <w:rFonts w:asciiTheme="majorBidi" w:eastAsia="Times New Roman" w:hAnsiTheme="majorBidi" w:cstheme="majorBidi"/>
        </w:rPr>
        <w:t xml:space="preserve"> exhibits systematic reversal patterns. This study supports our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interpretation of contrarian correlations through attention-based overreaction mechanisms.</w:t>
      </w:r>
    </w:p>
    <w:p w14:paraId="67A802B1" w14:textId="06D9CDCA"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t>Emerging Market Behavioral Finance</w:t>
      </w:r>
    </w:p>
    <w:p w14:paraId="337C3A6F"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Griffin, </w:t>
      </w:r>
      <w:proofErr w:type="spellStart"/>
      <w:r w:rsidRPr="00D50B2F">
        <w:rPr>
          <w:rFonts w:asciiTheme="majorBidi" w:eastAsia="Times New Roman" w:hAnsiTheme="majorBidi" w:cstheme="majorBidi"/>
        </w:rPr>
        <w:t>Nardari</w:t>
      </w:r>
      <w:proofErr w:type="spellEnd"/>
      <w:r w:rsidRPr="00D50B2F">
        <w:rPr>
          <w:rFonts w:asciiTheme="majorBidi" w:eastAsia="Times New Roman" w:hAnsiTheme="majorBidi" w:cstheme="majorBidi"/>
        </w:rPr>
        <w:t xml:space="preserve">, and Stulz (2007) analyze information processing characteristics in emerging markets, documenting that local news and sentiment have stronger impact than global factors in price determination due to market structure differences. Their emphasis on domestic information importance validates our focus on Indian-specific news sources rather than global sentiment indicators. This research supports our data collection methodology using </w:t>
      </w:r>
      <w:proofErr w:type="spellStart"/>
      <w:r w:rsidRPr="00D50B2F">
        <w:rPr>
          <w:rFonts w:asciiTheme="majorBidi" w:eastAsia="Times New Roman" w:hAnsiTheme="majorBidi" w:cstheme="majorBidi"/>
        </w:rPr>
        <w:t>MoneyControl</w:t>
      </w:r>
      <w:proofErr w:type="spellEnd"/>
      <w:r w:rsidRPr="00D50B2F">
        <w:rPr>
          <w:rFonts w:asciiTheme="majorBidi" w:eastAsia="Times New Roman" w:hAnsiTheme="majorBidi" w:cstheme="majorBidi"/>
        </w:rPr>
        <w:t xml:space="preserve"> and domestic financial news sources for capturing relevant sentiment effects.</w:t>
      </w:r>
    </w:p>
    <w:p w14:paraId="3FDA9103"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lastRenderedPageBreak/>
        <w:t xml:space="preserve">Bekaert and Harvey (2002) provide comprehensive analysis of emerging market characteristics including higher retail investor participation, lower institutional sophistication, and reduced algorithmic trading penetration—factors that amplify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effects compared to developed markets. Their framework explains why sentiment-driven patterns might be more pronounced in Indian markets and supports the economic significance of our contrarian correlation discoveries.</w:t>
      </w:r>
    </w:p>
    <w:p w14:paraId="3EF9EE04"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Sehgal and Tripathi (2005) examine foreign institutional investor </w:t>
      </w:r>
      <w:proofErr w:type="spellStart"/>
      <w:r w:rsidRPr="00D50B2F">
        <w:rPr>
          <w:rFonts w:asciiTheme="majorBidi" w:eastAsia="Times New Roman" w:hAnsiTheme="majorBidi" w:cstheme="majorBidi"/>
        </w:rPr>
        <w:t>behavior</w:t>
      </w:r>
      <w:proofErr w:type="spellEnd"/>
      <w:r w:rsidRPr="00D50B2F">
        <w:rPr>
          <w:rFonts w:asciiTheme="majorBidi" w:eastAsia="Times New Roman" w:hAnsiTheme="majorBidi" w:cstheme="majorBidi"/>
        </w:rPr>
        <w:t xml:space="preserve"> in Indian markets, documenting systematic patterns in investment decisions based on market sentiment and information processing. Their analysis of FII trading patterns provides context for understanding how institutional versus retail sentiment processing differs in Indian markets. This research is relevant to our study as it helps explain the sectoral heterogeneity we observe, particularly the stronger sentiment effects in retail-dominated sectors like </w:t>
      </w:r>
      <w:proofErr w:type="spellStart"/>
      <w:r w:rsidRPr="00D50B2F">
        <w:rPr>
          <w:rFonts w:asciiTheme="majorBidi" w:eastAsia="Times New Roman" w:hAnsiTheme="majorBidi" w:cstheme="majorBidi"/>
        </w:rPr>
        <w:t>Defense</w:t>
      </w:r>
      <w:proofErr w:type="spellEnd"/>
      <w:r w:rsidRPr="00D50B2F">
        <w:rPr>
          <w:rFonts w:asciiTheme="majorBidi" w:eastAsia="Times New Roman" w:hAnsiTheme="majorBidi" w:cstheme="majorBidi"/>
        </w:rPr>
        <w:t xml:space="preserve"> compared to institutionally-dominated Banking.</w:t>
      </w:r>
    </w:p>
    <w:p w14:paraId="152CE5B3" w14:textId="21097E3D"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t>Individual Investor Behavior and Market Effects</w:t>
      </w:r>
    </w:p>
    <w:p w14:paraId="7674BA1F"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Kaniel, Saar, and Titman (2008) document systematic patterns in individual investor trading </w:t>
      </w:r>
      <w:proofErr w:type="spellStart"/>
      <w:r w:rsidRPr="00D50B2F">
        <w:rPr>
          <w:rFonts w:asciiTheme="majorBidi" w:eastAsia="Times New Roman" w:hAnsiTheme="majorBidi" w:cstheme="majorBidi"/>
        </w:rPr>
        <w:t>behavior</w:t>
      </w:r>
      <w:proofErr w:type="spellEnd"/>
      <w:r w:rsidRPr="00D50B2F">
        <w:rPr>
          <w:rFonts w:asciiTheme="majorBidi" w:eastAsia="Times New Roman" w:hAnsiTheme="majorBidi" w:cstheme="majorBidi"/>
        </w:rPr>
        <w:t xml:space="preserve"> and its relationship to subsequent stock returns, showing that retail trading activity often exhibits contrarian characteristics. Their evidence that individual investors tend to buy after negative news and sell after positive news provides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foundations for understanding contrarian sentiment effects. This study directly supports our findings by establishing that retail-driven markets exhibit sentiment overreaction patterns followed by corrections.</w:t>
      </w:r>
    </w:p>
    <w:p w14:paraId="77153D01" w14:textId="77777777" w:rsid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Bathia and Bredin (2013) examine sentiment effects across G7 stock markets, providing international context for sentiment-return relationships and validation methodologies. Their cross-country analysis demonstrates that sentiment effects vary significantly across different market structures and regulatory environments. This research is pertinent as it validates our methodological approach and supports the expectation that emerging markets like India may exhibit different sentiment patterns than developed markets.</w:t>
      </w:r>
    </w:p>
    <w:p w14:paraId="777124BF" w14:textId="77777777" w:rsidR="00D50B2F" w:rsidRDefault="00D50B2F" w:rsidP="00D50B2F">
      <w:pPr>
        <w:contextualSpacing/>
        <w:rPr>
          <w:rFonts w:asciiTheme="majorBidi" w:eastAsia="Times New Roman" w:hAnsiTheme="majorBidi" w:cstheme="majorBidi"/>
        </w:rPr>
      </w:pPr>
    </w:p>
    <w:p w14:paraId="4F90B8D8" w14:textId="77777777" w:rsidR="00D50B2F" w:rsidRPr="00D50B2F" w:rsidRDefault="00D50B2F" w:rsidP="00D50B2F">
      <w:pPr>
        <w:contextualSpacing/>
        <w:rPr>
          <w:rFonts w:asciiTheme="majorBidi" w:eastAsia="Times New Roman" w:hAnsiTheme="majorBidi" w:cstheme="majorBidi"/>
        </w:rPr>
      </w:pPr>
    </w:p>
    <w:p w14:paraId="04D25869" w14:textId="21131CBF"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lastRenderedPageBreak/>
        <w:t>Statistical Methodology</w:t>
      </w:r>
    </w:p>
    <w:p w14:paraId="1496702A" w14:textId="77777777" w:rsidR="00D50B2F" w:rsidRP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Cohen (1992) provides essential guidance for statistical power analysis and effect size interpretation in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research, establishing conventions for correlation magnitude assessment and sample size requirements. His framework enables proper interpretation of our correlation coefficients (-0.140 to -0.227) as representing small to medium effect sizes with practical significance. This methodological reference is crucial for validating that our statistical findings meet academic standards for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finance research.</w:t>
      </w:r>
    </w:p>
    <w:p w14:paraId="6A59C1B0" w14:textId="7731B0E7" w:rsidR="00D50B2F" w:rsidRPr="00D50B2F" w:rsidRDefault="00D50B2F" w:rsidP="00D50B2F">
      <w:pPr>
        <w:pStyle w:val="Heading1"/>
        <w:numPr>
          <w:ilvl w:val="1"/>
          <w:numId w:val="73"/>
        </w:numPr>
        <w:jc w:val="left"/>
        <w:rPr>
          <w:rFonts w:asciiTheme="majorBidi" w:hAnsiTheme="majorBidi" w:cstheme="majorBidi"/>
        </w:rPr>
      </w:pPr>
      <w:r w:rsidRPr="00D50B2F">
        <w:rPr>
          <w:rFonts w:asciiTheme="majorBidi" w:hAnsiTheme="majorBidi" w:cstheme="majorBidi"/>
        </w:rPr>
        <w:t>Research Gap and Contribution</w:t>
      </w:r>
    </w:p>
    <w:p w14:paraId="10687341" w14:textId="77777777" w:rsidR="00D50B2F" w:rsidRDefault="00D50B2F" w:rsidP="00D50B2F">
      <w:pPr>
        <w:contextualSpacing/>
        <w:rPr>
          <w:rFonts w:asciiTheme="majorBidi" w:eastAsia="Times New Roman" w:hAnsiTheme="majorBidi" w:cstheme="majorBidi"/>
        </w:rPr>
      </w:pPr>
      <w:r w:rsidRPr="00D50B2F">
        <w:rPr>
          <w:rFonts w:asciiTheme="majorBidi" w:eastAsia="Times New Roman" w:hAnsiTheme="majorBidi" w:cstheme="majorBidi"/>
        </w:rPr>
        <w:t xml:space="preserve">The existing literature establishes clear theoretical foundations for sentiment-return relationships and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explanations for contrarian patterns, but lacks comprehensive investigation of these effects in emerging markets using contemporary AI/ML methodologies. Our research addresses this gap by combining domain-specific transformer models with ensemble approaches to provide robust evidence for contrarian sentiment effects in Indian equity markets, contributing novel insights to </w:t>
      </w:r>
      <w:proofErr w:type="spellStart"/>
      <w:r w:rsidRPr="00D50B2F">
        <w:rPr>
          <w:rFonts w:asciiTheme="majorBidi" w:eastAsia="Times New Roman" w:hAnsiTheme="majorBidi" w:cstheme="majorBidi"/>
        </w:rPr>
        <w:t>behavioral</w:t>
      </w:r>
      <w:proofErr w:type="spellEnd"/>
      <w:r w:rsidRPr="00D50B2F">
        <w:rPr>
          <w:rFonts w:asciiTheme="majorBidi" w:eastAsia="Times New Roman" w:hAnsiTheme="majorBidi" w:cstheme="majorBidi"/>
        </w:rPr>
        <w:t xml:space="preserve"> finance literature in emerging market contexts.</w:t>
      </w:r>
    </w:p>
    <w:p w14:paraId="0E80896D" w14:textId="7B0302AB" w:rsidR="00A53A06" w:rsidRDefault="00A53A06">
      <w:pPr>
        <w:spacing w:after="160" w:line="259" w:lineRule="auto"/>
        <w:ind w:firstLine="0"/>
        <w:rPr>
          <w:rFonts w:asciiTheme="majorBidi" w:eastAsia="Times New Roman" w:hAnsiTheme="majorBidi" w:cstheme="majorBidi"/>
        </w:rPr>
      </w:pPr>
      <w:r>
        <w:rPr>
          <w:rFonts w:asciiTheme="majorBidi" w:eastAsia="Times New Roman" w:hAnsiTheme="majorBidi" w:cstheme="majorBidi"/>
        </w:rPr>
        <w:br w:type="page"/>
      </w:r>
    </w:p>
    <w:p w14:paraId="28D158DE" w14:textId="2E73E408" w:rsidR="00A53A06" w:rsidRPr="00A53A06" w:rsidRDefault="00A53A06" w:rsidP="00A53A06">
      <w:pPr>
        <w:pStyle w:val="Heading1"/>
        <w:numPr>
          <w:ilvl w:val="0"/>
          <w:numId w:val="73"/>
        </w:numPr>
        <w:jc w:val="left"/>
        <w:rPr>
          <w:rFonts w:asciiTheme="majorBidi" w:hAnsiTheme="majorBidi" w:cstheme="majorBidi"/>
        </w:rPr>
      </w:pPr>
      <w:r w:rsidRPr="00A53A06">
        <w:rPr>
          <w:rFonts w:asciiTheme="majorBidi" w:hAnsiTheme="majorBidi" w:cstheme="majorBidi"/>
        </w:rPr>
        <w:lastRenderedPageBreak/>
        <w:t>DATA DESCRIPTION</w:t>
      </w:r>
    </w:p>
    <w:p w14:paraId="024B0209" w14:textId="77777777" w:rsidR="00A53A06" w:rsidRPr="00A53A06" w:rsidRDefault="00A53A06" w:rsidP="00A53A06">
      <w:pPr>
        <w:contextualSpacing/>
        <w:rPr>
          <w:rFonts w:asciiTheme="majorBidi" w:eastAsia="Times New Roman" w:hAnsiTheme="majorBidi" w:cstheme="majorBidi"/>
        </w:rPr>
      </w:pPr>
      <w:r w:rsidRPr="00A53A06">
        <w:rPr>
          <w:rFonts w:asciiTheme="majorBidi" w:eastAsia="Times New Roman" w:hAnsiTheme="majorBidi" w:cstheme="majorBidi"/>
        </w:rPr>
        <w:t>This section provides comprehensive documentation of the dataset construction, sources, and characteristics underlying the RQ1 sentiment analysis investigation.</w:t>
      </w:r>
    </w:p>
    <w:p w14:paraId="1299CE64" w14:textId="70926AA7" w:rsidR="00A53A06" w:rsidRPr="00A53A06" w:rsidRDefault="00A53A06" w:rsidP="00A53A06">
      <w:pPr>
        <w:pStyle w:val="Heading1"/>
        <w:numPr>
          <w:ilvl w:val="1"/>
          <w:numId w:val="73"/>
        </w:numPr>
        <w:jc w:val="left"/>
        <w:rPr>
          <w:rFonts w:asciiTheme="majorBidi" w:hAnsiTheme="majorBidi" w:cstheme="majorBidi"/>
        </w:rPr>
      </w:pPr>
      <w:r w:rsidRPr="00A53A06">
        <w:rPr>
          <w:rFonts w:asciiTheme="majorBidi" w:hAnsiTheme="majorBidi" w:cstheme="majorBidi"/>
        </w:rPr>
        <w:t>Stock Selection and Market Coverage</w:t>
      </w:r>
    </w:p>
    <w:p w14:paraId="6BDBE3B0" w14:textId="01C44258" w:rsidR="00A53A06" w:rsidRPr="00A53A06" w:rsidRDefault="00A53A06" w:rsidP="00A53A06">
      <w:pPr>
        <w:contextualSpacing/>
        <w:rPr>
          <w:rFonts w:asciiTheme="majorBidi" w:eastAsia="Times New Roman" w:hAnsiTheme="majorBidi" w:cstheme="majorBidi"/>
        </w:rPr>
      </w:pPr>
      <w:r w:rsidRPr="00A53A06">
        <w:rPr>
          <w:rFonts w:asciiTheme="majorBidi" w:eastAsia="Times New Roman" w:hAnsiTheme="majorBidi" w:cstheme="majorBidi"/>
        </w:rPr>
        <w:t xml:space="preserve">The research dataset comprises </w:t>
      </w:r>
      <w:r w:rsidRPr="00A53A06">
        <w:rPr>
          <w:rFonts w:asciiTheme="majorBidi" w:eastAsia="Times New Roman" w:hAnsiTheme="majorBidi" w:cstheme="majorBidi"/>
          <w:b/>
          <w:bCs/>
        </w:rPr>
        <w:t>26 stocks</w:t>
      </w:r>
      <w:r w:rsidRPr="00A53A06">
        <w:rPr>
          <w:rFonts w:asciiTheme="majorBidi" w:eastAsia="Times New Roman" w:hAnsiTheme="majorBidi" w:cstheme="majorBidi"/>
        </w:rPr>
        <w:t xml:space="preserve"> strategically selected from the NIFTY index to ensure representative coverage across major Indian market sectors. The selection criteria prioritized market capitalization diversity, sector representation, and data availability consistency throughout the analysis period.</w:t>
      </w:r>
      <w:r>
        <w:rPr>
          <w:rFonts w:asciiTheme="majorBidi" w:eastAsia="Times New Roman" w:hAnsiTheme="majorBidi" w:cstheme="majorBidi"/>
        </w:rPr>
        <w:t xml:space="preserve"> </w:t>
      </w:r>
      <w:r w:rsidRPr="00A53A06">
        <w:rPr>
          <w:rFonts w:asciiTheme="majorBidi" w:eastAsia="Times New Roman" w:hAnsiTheme="majorBidi" w:cstheme="majorBidi"/>
          <w:lang w:val="en-IN"/>
        </w:rPr>
        <w:t>Sector Distribution</w:t>
      </w:r>
      <w:r w:rsidRPr="00A53A06">
        <w:rPr>
          <w:rFonts w:asciiTheme="majorBidi" w:eastAsia="Times New Roman" w:hAnsiTheme="majorBidi" w:cstheme="majorBidi"/>
          <w:lang w:val="en-IN"/>
        </w:rPr>
        <w:t xml:space="preserve"> as follows:</w:t>
      </w:r>
    </w:p>
    <w:p w14:paraId="6DBAC24F" w14:textId="77777777"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Banking (4 stocks):</w:t>
      </w:r>
      <w:r w:rsidRPr="00A53A06">
        <w:rPr>
          <w:rFonts w:asciiTheme="majorBidi" w:eastAsia="Times New Roman" w:hAnsiTheme="majorBidi" w:cstheme="majorBidi"/>
          <w:lang w:val="en-IN"/>
        </w:rPr>
        <w:t xml:space="preserve"> HDFCBANK, ICICIBANK, SBIN, KOTAKBANK - representing India's largest private and public sector banks</w:t>
      </w:r>
    </w:p>
    <w:p w14:paraId="30BD35C7" w14:textId="2123DBF0"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IT Services (4 stocks):</w:t>
      </w:r>
      <w:r w:rsidRPr="00A53A06">
        <w:rPr>
          <w:rFonts w:asciiTheme="majorBidi" w:eastAsia="Times New Roman" w:hAnsiTheme="majorBidi" w:cstheme="majorBidi"/>
          <w:lang w:val="en-IN"/>
        </w:rPr>
        <w:t xml:space="preserve"> TCS, INFY, HCLTECH, WIPRO - </w:t>
      </w:r>
      <w:r>
        <w:rPr>
          <w:rFonts w:asciiTheme="majorBidi" w:eastAsia="Times New Roman" w:hAnsiTheme="majorBidi" w:cstheme="majorBidi"/>
          <w:lang w:val="en-IN"/>
        </w:rPr>
        <w:t>top</w:t>
      </w:r>
      <w:r w:rsidRPr="00A53A06">
        <w:rPr>
          <w:rFonts w:asciiTheme="majorBidi" w:eastAsia="Times New Roman" w:hAnsiTheme="majorBidi" w:cstheme="majorBidi"/>
          <w:lang w:val="en-IN"/>
        </w:rPr>
        <w:t xml:space="preserve"> technology services export sector</w:t>
      </w:r>
    </w:p>
    <w:p w14:paraId="65C4EE7B" w14:textId="77777777"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Energy (3 stocks):</w:t>
      </w:r>
      <w:r w:rsidRPr="00A53A06">
        <w:rPr>
          <w:rFonts w:asciiTheme="majorBidi" w:eastAsia="Times New Roman" w:hAnsiTheme="majorBidi" w:cstheme="majorBidi"/>
          <w:lang w:val="en-IN"/>
        </w:rPr>
        <w:t xml:space="preserve"> RELIANCE, ONGC, BPCL - covering integrated oil companies and refiners</w:t>
      </w:r>
    </w:p>
    <w:p w14:paraId="4EFDC0B2" w14:textId="5FA70CED"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FMCG (3 stocks):</w:t>
      </w:r>
      <w:r w:rsidRPr="00A53A06">
        <w:rPr>
          <w:rFonts w:asciiTheme="majorBidi" w:eastAsia="Times New Roman" w:hAnsiTheme="majorBidi" w:cstheme="majorBidi"/>
          <w:lang w:val="en-IN"/>
        </w:rPr>
        <w:t xml:space="preserve"> ITC, HINDUNILVR, NESTLEIND </w:t>
      </w:r>
      <w:r>
        <w:rPr>
          <w:rFonts w:asciiTheme="majorBidi" w:eastAsia="Times New Roman" w:hAnsiTheme="majorBidi" w:cstheme="majorBidi"/>
          <w:lang w:val="en-IN"/>
        </w:rPr>
        <w:t>–</w:t>
      </w:r>
      <w:r w:rsidRPr="00A53A06">
        <w:rPr>
          <w:rFonts w:asciiTheme="majorBidi" w:eastAsia="Times New Roman" w:hAnsiTheme="majorBidi" w:cstheme="majorBidi"/>
          <w:lang w:val="en-IN"/>
        </w:rPr>
        <w:t xml:space="preserve"> represent</w:t>
      </w:r>
      <w:r>
        <w:rPr>
          <w:rFonts w:asciiTheme="majorBidi" w:eastAsia="Times New Roman" w:hAnsiTheme="majorBidi" w:cstheme="majorBidi"/>
          <w:lang w:val="en-IN"/>
        </w:rPr>
        <w:t xml:space="preserve"> </w:t>
      </w:r>
      <w:r w:rsidRPr="00A53A06">
        <w:rPr>
          <w:rFonts w:asciiTheme="majorBidi" w:eastAsia="Times New Roman" w:hAnsiTheme="majorBidi" w:cstheme="majorBidi"/>
          <w:lang w:val="en-IN"/>
        </w:rPr>
        <w:t>consumer staples manufacturers</w:t>
      </w:r>
    </w:p>
    <w:p w14:paraId="77D64899" w14:textId="7C9BC619"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Automotive (3 stocks):</w:t>
      </w:r>
      <w:r w:rsidRPr="00A53A06">
        <w:rPr>
          <w:rFonts w:asciiTheme="majorBidi" w:eastAsia="Times New Roman" w:hAnsiTheme="majorBidi" w:cstheme="majorBidi"/>
          <w:lang w:val="en-IN"/>
        </w:rPr>
        <w:t xml:space="preserve"> MARUTI, M&amp;M, TATAMOTORS </w:t>
      </w:r>
      <w:r>
        <w:rPr>
          <w:rFonts w:asciiTheme="majorBidi" w:eastAsia="Times New Roman" w:hAnsiTheme="majorBidi" w:cstheme="majorBidi"/>
          <w:lang w:val="en-IN"/>
        </w:rPr>
        <w:t>–</w:t>
      </w:r>
      <w:r w:rsidRPr="00A53A06">
        <w:rPr>
          <w:rFonts w:asciiTheme="majorBidi" w:eastAsia="Times New Roman" w:hAnsiTheme="majorBidi" w:cstheme="majorBidi"/>
          <w:lang w:val="en-IN"/>
        </w:rPr>
        <w:t xml:space="preserve"> </w:t>
      </w:r>
      <w:r>
        <w:rPr>
          <w:rFonts w:asciiTheme="majorBidi" w:eastAsia="Times New Roman" w:hAnsiTheme="majorBidi" w:cstheme="majorBidi"/>
          <w:lang w:val="en-IN"/>
        </w:rPr>
        <w:t xml:space="preserve">Top </w:t>
      </w:r>
      <w:r w:rsidRPr="00A53A06">
        <w:rPr>
          <w:rFonts w:asciiTheme="majorBidi" w:eastAsia="Times New Roman" w:hAnsiTheme="majorBidi" w:cstheme="majorBidi"/>
          <w:lang w:val="en-IN"/>
        </w:rPr>
        <w:t>vehicle segments</w:t>
      </w:r>
    </w:p>
    <w:p w14:paraId="72AC10E9" w14:textId="70397393"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Defence</w:t>
      </w:r>
      <w:r w:rsidRPr="00A53A06">
        <w:rPr>
          <w:rFonts w:asciiTheme="majorBidi" w:eastAsia="Times New Roman" w:hAnsiTheme="majorBidi" w:cstheme="majorBidi"/>
          <w:b/>
          <w:bCs/>
          <w:lang w:val="en-IN"/>
        </w:rPr>
        <w:t xml:space="preserve"> (5 stocks):</w:t>
      </w:r>
      <w:r w:rsidRPr="00A53A06">
        <w:rPr>
          <w:rFonts w:asciiTheme="majorBidi" w:eastAsia="Times New Roman" w:hAnsiTheme="majorBidi" w:cstheme="majorBidi"/>
          <w:lang w:val="en-IN"/>
        </w:rPr>
        <w:t xml:space="preserve"> HAL, BEL, BHEL, COCHINSHIP, GRSE - capturing </w:t>
      </w:r>
      <w:r w:rsidRPr="00A53A06">
        <w:rPr>
          <w:rFonts w:asciiTheme="majorBidi" w:eastAsia="Times New Roman" w:hAnsiTheme="majorBidi" w:cstheme="majorBidi"/>
          <w:lang w:val="en-IN"/>
        </w:rPr>
        <w:t>defence</w:t>
      </w:r>
      <w:r w:rsidRPr="00A53A06">
        <w:rPr>
          <w:rFonts w:asciiTheme="majorBidi" w:eastAsia="Times New Roman" w:hAnsiTheme="majorBidi" w:cstheme="majorBidi"/>
          <w:lang w:val="en-IN"/>
        </w:rPr>
        <w:t xml:space="preserve"> manufacturing and shipbuilding</w:t>
      </w:r>
    </w:p>
    <w:p w14:paraId="4E11BA3F" w14:textId="7991E0DF" w:rsidR="00A53A06" w:rsidRPr="00A53A06" w:rsidRDefault="00A53A06" w:rsidP="00A53A06">
      <w:pPr>
        <w:numPr>
          <w:ilvl w:val="0"/>
          <w:numId w:val="75"/>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Jewellery</w:t>
      </w:r>
      <w:r w:rsidRPr="00A53A06">
        <w:rPr>
          <w:rFonts w:asciiTheme="majorBidi" w:eastAsia="Times New Roman" w:hAnsiTheme="majorBidi" w:cstheme="majorBidi"/>
          <w:b/>
          <w:bCs/>
          <w:lang w:val="en-IN"/>
        </w:rPr>
        <w:t xml:space="preserve"> (4 stocks):</w:t>
      </w:r>
      <w:r w:rsidRPr="00A53A06">
        <w:rPr>
          <w:rFonts w:asciiTheme="majorBidi" w:eastAsia="Times New Roman" w:hAnsiTheme="majorBidi" w:cstheme="majorBidi"/>
          <w:lang w:val="en-IN"/>
        </w:rPr>
        <w:t xml:space="preserve"> KALYANKJIL, TITAN, RAJESHEXPO, THANGAMAYL - representing precious metals and </w:t>
      </w:r>
      <w:r w:rsidRPr="00A53A06">
        <w:rPr>
          <w:rFonts w:asciiTheme="majorBidi" w:eastAsia="Times New Roman" w:hAnsiTheme="majorBidi" w:cstheme="majorBidi"/>
          <w:lang w:val="en-IN"/>
        </w:rPr>
        <w:t>jewellery</w:t>
      </w:r>
      <w:r w:rsidRPr="00A53A06">
        <w:rPr>
          <w:rFonts w:asciiTheme="majorBidi" w:eastAsia="Times New Roman" w:hAnsiTheme="majorBidi" w:cstheme="majorBidi"/>
          <w:lang w:val="en-IN"/>
        </w:rPr>
        <w:t xml:space="preserve"> retail</w:t>
      </w:r>
    </w:p>
    <w:p w14:paraId="1922E99E" w14:textId="77777777" w:rsidR="00A53A06" w:rsidRPr="00A53A06" w:rsidRDefault="00A53A06" w:rsidP="00A53A06">
      <w:pPr>
        <w:contextualSpacing/>
        <w:rPr>
          <w:rFonts w:asciiTheme="majorBidi" w:eastAsia="Times New Roman" w:hAnsiTheme="majorBidi" w:cstheme="majorBidi"/>
        </w:rPr>
      </w:pPr>
      <w:r w:rsidRPr="00A53A06">
        <w:rPr>
          <w:rFonts w:asciiTheme="majorBidi" w:eastAsia="Times New Roman" w:hAnsiTheme="majorBidi" w:cstheme="majorBidi"/>
        </w:rPr>
        <w:t>This diversified selection enables sector-specific analysis while maintaining sufficient sample sizes for statistical validation across different market microstructure characteristics.</w:t>
      </w:r>
    </w:p>
    <w:p w14:paraId="6B6906FF" w14:textId="120B0CB3" w:rsidR="00A53A06" w:rsidRPr="00A53A06" w:rsidRDefault="00A53A06" w:rsidP="00A53A06">
      <w:pPr>
        <w:pStyle w:val="Heading1"/>
        <w:numPr>
          <w:ilvl w:val="1"/>
          <w:numId w:val="73"/>
        </w:numPr>
        <w:jc w:val="left"/>
        <w:rPr>
          <w:rFonts w:asciiTheme="majorBidi" w:hAnsiTheme="majorBidi" w:cstheme="majorBidi"/>
        </w:rPr>
      </w:pPr>
      <w:r w:rsidRPr="00A53A06">
        <w:rPr>
          <w:rFonts w:asciiTheme="majorBidi" w:hAnsiTheme="majorBidi" w:cstheme="majorBidi"/>
        </w:rPr>
        <w:t>Data Sources and Collection Methodology</w:t>
      </w:r>
    </w:p>
    <w:p w14:paraId="373E521C"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Stock Price Data Source:</w:t>
      </w:r>
      <w:r w:rsidRPr="00A53A06">
        <w:rPr>
          <w:rFonts w:asciiTheme="majorBidi" w:eastAsia="Times New Roman" w:hAnsiTheme="majorBidi" w:cstheme="majorBidi"/>
          <w:lang w:val="en-IN"/>
        </w:rPr>
        <w:t xml:space="preserve"> Yahoo Finance API via </w:t>
      </w:r>
      <w:proofErr w:type="spellStart"/>
      <w:r w:rsidRPr="00A53A06">
        <w:rPr>
          <w:rFonts w:asciiTheme="majorBidi" w:eastAsia="Times New Roman" w:hAnsiTheme="majorBidi" w:cstheme="majorBidi"/>
          <w:lang w:val="en-IN"/>
        </w:rPr>
        <w:t>yfinance</w:t>
      </w:r>
      <w:proofErr w:type="spellEnd"/>
      <w:r w:rsidRPr="00A53A06">
        <w:rPr>
          <w:rFonts w:asciiTheme="majorBidi" w:eastAsia="Times New Roman" w:hAnsiTheme="majorBidi" w:cstheme="majorBidi"/>
          <w:lang w:val="en-IN"/>
        </w:rPr>
        <w:t xml:space="preserve"> Python library</w:t>
      </w:r>
    </w:p>
    <w:p w14:paraId="6CE0BE2E" w14:textId="77777777" w:rsidR="00A53A06" w:rsidRPr="00A53A06" w:rsidRDefault="00A53A06" w:rsidP="00A53A06">
      <w:pPr>
        <w:numPr>
          <w:ilvl w:val="0"/>
          <w:numId w:val="76"/>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Coverage:</w:t>
      </w:r>
      <w:r w:rsidRPr="00A53A06">
        <w:rPr>
          <w:rFonts w:asciiTheme="majorBidi" w:eastAsia="Times New Roman" w:hAnsiTheme="majorBidi" w:cstheme="majorBidi"/>
          <w:lang w:val="en-IN"/>
        </w:rPr>
        <w:t xml:space="preserve"> Daily OHLCV data for February-August 2025</w:t>
      </w:r>
    </w:p>
    <w:p w14:paraId="04ECEBE4" w14:textId="77777777" w:rsidR="00A53A06" w:rsidRPr="00A53A06" w:rsidRDefault="00A53A06" w:rsidP="00A53A06">
      <w:pPr>
        <w:numPr>
          <w:ilvl w:val="0"/>
          <w:numId w:val="76"/>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Variables:</w:t>
      </w:r>
      <w:r w:rsidRPr="00A53A06">
        <w:rPr>
          <w:rFonts w:asciiTheme="majorBidi" w:eastAsia="Times New Roman" w:hAnsiTheme="majorBidi" w:cstheme="majorBidi"/>
          <w:lang w:val="en-IN"/>
        </w:rPr>
        <w:t xml:space="preserve"> Open, High, Low, Close prices and trading Volume</w:t>
      </w:r>
    </w:p>
    <w:p w14:paraId="10224300" w14:textId="77777777" w:rsidR="00A53A06" w:rsidRPr="00A53A06" w:rsidRDefault="00A53A06" w:rsidP="00A53A06">
      <w:pPr>
        <w:numPr>
          <w:ilvl w:val="0"/>
          <w:numId w:val="76"/>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Derived Features:</w:t>
      </w:r>
      <w:r w:rsidRPr="00A53A06">
        <w:rPr>
          <w:rFonts w:asciiTheme="majorBidi" w:eastAsia="Times New Roman" w:hAnsiTheme="majorBidi" w:cstheme="majorBidi"/>
          <w:lang w:val="en-IN"/>
        </w:rPr>
        <w:t xml:space="preserve"> 1-day, 2-day, and 3-day returns; 5-day rolling volatility</w:t>
      </w:r>
    </w:p>
    <w:p w14:paraId="0D71212F" w14:textId="77777777" w:rsidR="00A53A06" w:rsidRPr="00A53A06" w:rsidRDefault="00A53A06" w:rsidP="00A53A06">
      <w:pPr>
        <w:numPr>
          <w:ilvl w:val="0"/>
          <w:numId w:val="76"/>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Data Quality:</w:t>
      </w:r>
      <w:r w:rsidRPr="00A53A06">
        <w:rPr>
          <w:rFonts w:asciiTheme="majorBidi" w:eastAsia="Times New Roman" w:hAnsiTheme="majorBidi" w:cstheme="majorBidi"/>
          <w:lang w:val="en-IN"/>
        </w:rPr>
        <w:t xml:space="preserve"> Comprehensive coverage with minimal missing observations</w:t>
      </w:r>
    </w:p>
    <w:p w14:paraId="29F9116E" w14:textId="67E3B6D1"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lastRenderedPageBreak/>
        <w:t>News Data Collection Framework:</w:t>
      </w:r>
      <w:r w:rsidRPr="00A53A06">
        <w:rPr>
          <w:rFonts w:asciiTheme="majorBidi" w:eastAsia="Times New Roman" w:hAnsiTheme="majorBidi" w:cstheme="majorBidi"/>
          <w:lang w:val="en-IN"/>
        </w:rPr>
        <w:t xml:space="preserve"> The study implements a hybrid collection strategy combining automated and manual approaches to ensure comprehensive coverage while addressing technical access limitations:</w:t>
      </w:r>
    </w:p>
    <w:p w14:paraId="531E7C48" w14:textId="77777777" w:rsidR="00A53A06" w:rsidRPr="00A53A06" w:rsidRDefault="00A53A06" w:rsidP="00A53A06">
      <w:pPr>
        <w:numPr>
          <w:ilvl w:val="0"/>
          <w:numId w:val="83"/>
        </w:numPr>
        <w:contextualSpacing/>
        <w:rPr>
          <w:rFonts w:asciiTheme="majorBidi" w:eastAsia="Times New Roman" w:hAnsiTheme="majorBidi" w:cstheme="majorBidi"/>
          <w:lang w:val="en-IN"/>
        </w:rPr>
      </w:pPr>
      <w:proofErr w:type="spellStart"/>
      <w:r w:rsidRPr="00A53A06">
        <w:rPr>
          <w:rFonts w:asciiTheme="majorBidi" w:eastAsia="Times New Roman" w:hAnsiTheme="majorBidi" w:cstheme="majorBidi"/>
          <w:b/>
          <w:bCs/>
          <w:lang w:val="en-IN"/>
        </w:rPr>
        <w:t>MoneyControl</w:t>
      </w:r>
      <w:proofErr w:type="spellEnd"/>
      <w:r w:rsidRPr="00A53A06">
        <w:rPr>
          <w:rFonts w:asciiTheme="majorBidi" w:eastAsia="Times New Roman" w:hAnsiTheme="majorBidi" w:cstheme="majorBidi"/>
          <w:b/>
          <w:bCs/>
          <w:lang w:val="en-IN"/>
        </w:rPr>
        <w:t xml:space="preserve"> Stock-Specific Pages:</w:t>
      </w:r>
      <w:r w:rsidRPr="00A53A06">
        <w:rPr>
          <w:rFonts w:asciiTheme="majorBidi" w:eastAsia="Times New Roman" w:hAnsiTheme="majorBidi" w:cstheme="majorBidi"/>
          <w:lang w:val="en-IN"/>
        </w:rPr>
        <w:t xml:space="preserve"> Company-specific news accessed through locally saved HTML files and manual downloads to circumvent rate limiting and access restrictions</w:t>
      </w:r>
    </w:p>
    <w:p w14:paraId="5392AF65" w14:textId="77777777" w:rsidR="00A53A06" w:rsidRPr="00A53A06" w:rsidRDefault="00A53A06" w:rsidP="00A53A06">
      <w:pPr>
        <w:numPr>
          <w:ilvl w:val="0"/>
          <w:numId w:val="83"/>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Google News RSS Feeds:</w:t>
      </w:r>
      <w:r w:rsidRPr="00A53A06">
        <w:rPr>
          <w:rFonts w:asciiTheme="majorBidi" w:eastAsia="Times New Roman" w:hAnsiTheme="majorBidi" w:cstheme="majorBidi"/>
          <w:lang w:val="en-IN"/>
        </w:rPr>
        <w:t xml:space="preserve"> Systematic collection from major Indian financial news sources with manual supplementation for blocked content</w:t>
      </w:r>
    </w:p>
    <w:p w14:paraId="3D5F9C58" w14:textId="77777777" w:rsidR="00A53A06" w:rsidRPr="00A53A06" w:rsidRDefault="00A53A06" w:rsidP="00A53A06">
      <w:pPr>
        <w:numPr>
          <w:ilvl w:val="0"/>
          <w:numId w:val="83"/>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Manual Collection Protocol:</w:t>
      </w:r>
      <w:r w:rsidRPr="00A53A06">
        <w:rPr>
          <w:rFonts w:asciiTheme="majorBidi" w:eastAsia="Times New Roman" w:hAnsiTheme="majorBidi" w:cstheme="majorBidi"/>
          <w:lang w:val="en-IN"/>
        </w:rPr>
        <w:t xml:space="preserve"> Direct download of critical news articles when automated access was restricted, ensuring temporal completeness and relevance quality</w:t>
      </w:r>
    </w:p>
    <w:p w14:paraId="17FDAFF7"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Data Collection Validation:</w:t>
      </w:r>
      <w:r w:rsidRPr="00A53A06">
        <w:rPr>
          <w:rFonts w:asciiTheme="majorBidi" w:eastAsia="Times New Roman" w:hAnsiTheme="majorBidi" w:cstheme="majorBidi"/>
          <w:lang w:val="en-IN"/>
        </w:rPr>
        <w:t xml:space="preserve"> Manual collection methods were employed specifically to address blocking issues encountered during automated scraping, ensuring no temporal gaps in news coverage that could bias sentiment analysis results.</w:t>
      </w:r>
    </w:p>
    <w:p w14:paraId="7A5461F5"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Total News Collection:</w:t>
      </w:r>
      <w:r w:rsidRPr="00A53A06">
        <w:rPr>
          <w:rFonts w:asciiTheme="majorBidi" w:eastAsia="Times New Roman" w:hAnsiTheme="majorBidi" w:cstheme="majorBidi"/>
          <w:lang w:val="en-IN"/>
        </w:rPr>
        <w:t xml:space="preserve"> 3,528 articles processed with average relevance score of 79.4%, achieved through combined automated and manual collection protocols.</w:t>
      </w:r>
    </w:p>
    <w:p w14:paraId="012E7D7B" w14:textId="10C6D97A" w:rsidR="00A53A06" w:rsidRPr="00A53A06" w:rsidRDefault="00A53A06" w:rsidP="00A53A06">
      <w:pPr>
        <w:pStyle w:val="Heading1"/>
        <w:numPr>
          <w:ilvl w:val="1"/>
          <w:numId w:val="73"/>
        </w:numPr>
        <w:jc w:val="left"/>
        <w:rPr>
          <w:rFonts w:asciiTheme="majorBidi" w:hAnsiTheme="majorBidi" w:cstheme="majorBidi"/>
        </w:rPr>
      </w:pPr>
      <w:r w:rsidRPr="00A53A06">
        <w:rPr>
          <w:rFonts w:asciiTheme="majorBidi" w:hAnsiTheme="majorBidi" w:cstheme="majorBidi"/>
        </w:rPr>
        <w:t>Ensemble Sentiment Analysis Framework</w:t>
      </w:r>
    </w:p>
    <w:p w14:paraId="6F9097E5" w14:textId="77777777" w:rsidR="00A53A06" w:rsidRPr="00A53A06" w:rsidRDefault="00A53A06" w:rsidP="00A53A06">
      <w:pPr>
        <w:contextualSpacing/>
        <w:rPr>
          <w:rFonts w:asciiTheme="majorBidi" w:eastAsia="Times New Roman" w:hAnsiTheme="majorBidi" w:cstheme="majorBidi"/>
        </w:rPr>
      </w:pPr>
      <w:r w:rsidRPr="00A53A06">
        <w:rPr>
          <w:rFonts w:asciiTheme="majorBidi" w:eastAsia="Times New Roman" w:hAnsiTheme="majorBidi" w:cstheme="majorBidi"/>
        </w:rPr>
        <w:t>The research employs a weighted ensemble approach combining three complementary sentiment analysis models to maximize accuracy and robustness:</w:t>
      </w:r>
    </w:p>
    <w:p w14:paraId="19201F96"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Model Components and Weighting:</w:t>
      </w:r>
    </w:p>
    <w:p w14:paraId="00687205" w14:textId="77777777" w:rsidR="00A53A06" w:rsidRPr="00A53A06" w:rsidRDefault="00A53A06" w:rsidP="00A53A06">
      <w:pPr>
        <w:numPr>
          <w:ilvl w:val="0"/>
          <w:numId w:val="78"/>
        </w:numPr>
        <w:contextualSpacing/>
        <w:rPr>
          <w:rFonts w:asciiTheme="majorBidi" w:eastAsia="Times New Roman" w:hAnsiTheme="majorBidi" w:cstheme="majorBidi"/>
          <w:lang w:val="en-IN"/>
        </w:rPr>
      </w:pPr>
      <w:proofErr w:type="spellStart"/>
      <w:r w:rsidRPr="00A53A06">
        <w:rPr>
          <w:rFonts w:asciiTheme="majorBidi" w:eastAsia="Times New Roman" w:hAnsiTheme="majorBidi" w:cstheme="majorBidi"/>
          <w:b/>
          <w:bCs/>
          <w:lang w:val="en-IN"/>
        </w:rPr>
        <w:t>FinBERT</w:t>
      </w:r>
      <w:proofErr w:type="spellEnd"/>
      <w:r w:rsidRPr="00A53A06">
        <w:rPr>
          <w:rFonts w:asciiTheme="majorBidi" w:eastAsia="Times New Roman" w:hAnsiTheme="majorBidi" w:cstheme="majorBidi"/>
          <w:b/>
          <w:bCs/>
          <w:lang w:val="en-IN"/>
        </w:rPr>
        <w:t xml:space="preserve"> (50% weight):</w:t>
      </w:r>
      <w:r w:rsidRPr="00A53A06">
        <w:rPr>
          <w:rFonts w:asciiTheme="majorBidi" w:eastAsia="Times New Roman" w:hAnsiTheme="majorBidi" w:cstheme="majorBidi"/>
          <w:lang w:val="en-IN"/>
        </w:rPr>
        <w:t xml:space="preserve"> Domain-specific financial transformer model optimized for financial vocabulary and context</w:t>
      </w:r>
    </w:p>
    <w:p w14:paraId="41EAE9F5" w14:textId="77777777" w:rsidR="00A53A06" w:rsidRPr="00A53A06" w:rsidRDefault="00A53A06" w:rsidP="00A53A06">
      <w:pPr>
        <w:numPr>
          <w:ilvl w:val="0"/>
          <w:numId w:val="78"/>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VADER (30% weight):</w:t>
      </w:r>
      <w:r w:rsidRPr="00A53A06">
        <w:rPr>
          <w:rFonts w:asciiTheme="majorBidi" w:eastAsia="Times New Roman" w:hAnsiTheme="majorBidi" w:cstheme="majorBidi"/>
          <w:lang w:val="en-IN"/>
        </w:rPr>
        <w:t xml:space="preserve"> Valence Aware Dictionary and </w:t>
      </w:r>
      <w:proofErr w:type="spellStart"/>
      <w:r w:rsidRPr="00A53A06">
        <w:rPr>
          <w:rFonts w:asciiTheme="majorBidi" w:eastAsia="Times New Roman" w:hAnsiTheme="majorBidi" w:cstheme="majorBidi"/>
          <w:lang w:val="en-IN"/>
        </w:rPr>
        <w:t>sEntiment</w:t>
      </w:r>
      <w:proofErr w:type="spellEnd"/>
      <w:r w:rsidRPr="00A53A06">
        <w:rPr>
          <w:rFonts w:asciiTheme="majorBidi" w:eastAsia="Times New Roman" w:hAnsiTheme="majorBidi" w:cstheme="majorBidi"/>
          <w:lang w:val="en-IN"/>
        </w:rPr>
        <w:t xml:space="preserve"> Reasoner, effective for social media and news text</w:t>
      </w:r>
    </w:p>
    <w:p w14:paraId="6C1E2210" w14:textId="77777777" w:rsidR="00A53A06" w:rsidRPr="00A53A06" w:rsidRDefault="00A53A06" w:rsidP="00A53A06">
      <w:pPr>
        <w:numPr>
          <w:ilvl w:val="0"/>
          <w:numId w:val="78"/>
        </w:numPr>
        <w:contextualSpacing/>
        <w:rPr>
          <w:rFonts w:asciiTheme="majorBidi" w:eastAsia="Times New Roman" w:hAnsiTheme="majorBidi" w:cstheme="majorBidi"/>
          <w:lang w:val="en-IN"/>
        </w:rPr>
      </w:pPr>
      <w:proofErr w:type="spellStart"/>
      <w:r w:rsidRPr="00A53A06">
        <w:rPr>
          <w:rFonts w:asciiTheme="majorBidi" w:eastAsia="Times New Roman" w:hAnsiTheme="majorBidi" w:cstheme="majorBidi"/>
          <w:b/>
          <w:bCs/>
          <w:lang w:val="en-IN"/>
        </w:rPr>
        <w:t>TextBlob</w:t>
      </w:r>
      <w:proofErr w:type="spellEnd"/>
      <w:r w:rsidRPr="00A53A06">
        <w:rPr>
          <w:rFonts w:asciiTheme="majorBidi" w:eastAsia="Times New Roman" w:hAnsiTheme="majorBidi" w:cstheme="majorBidi"/>
          <w:b/>
          <w:bCs/>
          <w:lang w:val="en-IN"/>
        </w:rPr>
        <w:t xml:space="preserve"> (20% weight):</w:t>
      </w:r>
      <w:r w:rsidRPr="00A53A06">
        <w:rPr>
          <w:rFonts w:asciiTheme="majorBidi" w:eastAsia="Times New Roman" w:hAnsiTheme="majorBidi" w:cstheme="majorBidi"/>
          <w:lang w:val="en-IN"/>
        </w:rPr>
        <w:t xml:space="preserve"> General-purpose sentiment classifier providing baseline measurement</w:t>
      </w:r>
    </w:p>
    <w:p w14:paraId="5B0DA1AB"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Ensemble Calculation:</w:t>
      </w:r>
    </w:p>
    <w:p w14:paraId="34FFFFA7" w14:textId="77777777" w:rsidR="00A53A06" w:rsidRDefault="00A53A06" w:rsidP="0012108B">
      <w:pPr>
        <w:pBdr>
          <w:top w:val="single" w:sz="4" w:space="1" w:color="auto"/>
          <w:left w:val="single" w:sz="4" w:space="4" w:color="auto"/>
          <w:bottom w:val="single" w:sz="4" w:space="1" w:color="auto"/>
          <w:right w:val="single" w:sz="4" w:space="4" w:color="auto"/>
        </w:pBd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 xml:space="preserve">Ensemble Score = 0.5 × </w:t>
      </w:r>
      <w:proofErr w:type="spellStart"/>
      <w:r w:rsidRPr="00A53A06">
        <w:rPr>
          <w:rFonts w:asciiTheme="majorBidi" w:eastAsia="Times New Roman" w:hAnsiTheme="majorBidi" w:cstheme="majorBidi"/>
          <w:lang w:val="en-IN"/>
        </w:rPr>
        <w:t>FinBERT_compound</w:t>
      </w:r>
      <w:proofErr w:type="spellEnd"/>
      <w:r w:rsidRPr="00A53A06">
        <w:rPr>
          <w:rFonts w:asciiTheme="majorBidi" w:eastAsia="Times New Roman" w:hAnsiTheme="majorBidi" w:cstheme="majorBidi"/>
          <w:lang w:val="en-IN"/>
        </w:rPr>
        <w:t xml:space="preserve"> + 0.3 × </w:t>
      </w:r>
      <w:proofErr w:type="spellStart"/>
      <w:r w:rsidRPr="00A53A06">
        <w:rPr>
          <w:rFonts w:asciiTheme="majorBidi" w:eastAsia="Times New Roman" w:hAnsiTheme="majorBidi" w:cstheme="majorBidi"/>
          <w:lang w:val="en-IN"/>
        </w:rPr>
        <w:t>VADER_compound</w:t>
      </w:r>
      <w:proofErr w:type="spellEnd"/>
      <w:r w:rsidRPr="00A53A06">
        <w:rPr>
          <w:rFonts w:asciiTheme="majorBidi" w:eastAsia="Times New Roman" w:hAnsiTheme="majorBidi" w:cstheme="majorBidi"/>
          <w:lang w:val="en-IN"/>
        </w:rPr>
        <w:t xml:space="preserve"> + 0.2 × </w:t>
      </w:r>
      <w:proofErr w:type="spellStart"/>
      <w:r w:rsidRPr="00A53A06">
        <w:rPr>
          <w:rFonts w:asciiTheme="majorBidi" w:eastAsia="Times New Roman" w:hAnsiTheme="majorBidi" w:cstheme="majorBidi"/>
          <w:lang w:val="en-IN"/>
        </w:rPr>
        <w:t>TextBlob_polarity</w:t>
      </w:r>
      <w:proofErr w:type="spellEnd"/>
    </w:p>
    <w:p w14:paraId="4647C552" w14:textId="77777777" w:rsidR="00A53A06" w:rsidRPr="00A53A06" w:rsidRDefault="00A53A06" w:rsidP="00A53A06">
      <w:pPr>
        <w:ind w:firstLine="0"/>
        <w:contextualSpacing/>
        <w:rPr>
          <w:rFonts w:asciiTheme="majorBidi" w:eastAsia="Times New Roman" w:hAnsiTheme="majorBidi" w:cstheme="majorBidi"/>
          <w:lang w:val="en-IN"/>
        </w:rPr>
      </w:pPr>
    </w:p>
    <w:p w14:paraId="5BFF7E09"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lastRenderedPageBreak/>
        <w:t>Sentiment Classification Thresholds:</w:t>
      </w:r>
    </w:p>
    <w:p w14:paraId="73930D56" w14:textId="77777777" w:rsidR="00A53A06" w:rsidRPr="00A53A06" w:rsidRDefault="00A53A06" w:rsidP="00A53A06">
      <w:pPr>
        <w:numPr>
          <w:ilvl w:val="0"/>
          <w:numId w:val="79"/>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Positive: Ensemble Score &gt; 0.05</w:t>
      </w:r>
    </w:p>
    <w:p w14:paraId="6B7395EC" w14:textId="77777777" w:rsidR="00A53A06" w:rsidRPr="00A53A06" w:rsidRDefault="00A53A06" w:rsidP="00A53A06">
      <w:pPr>
        <w:numPr>
          <w:ilvl w:val="0"/>
          <w:numId w:val="79"/>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Negative: Ensemble Score &lt; -0.05</w:t>
      </w:r>
    </w:p>
    <w:p w14:paraId="4C4B7E56" w14:textId="77777777" w:rsidR="00A53A06" w:rsidRPr="00A53A06" w:rsidRDefault="00A53A06" w:rsidP="00A53A06">
      <w:pPr>
        <w:numPr>
          <w:ilvl w:val="0"/>
          <w:numId w:val="79"/>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Neutral: -0.05 ≤ Ensemble Score ≤ 0.05</w:t>
      </w:r>
    </w:p>
    <w:p w14:paraId="073A8FF9" w14:textId="7AD9FC2D" w:rsidR="00A53A06" w:rsidRPr="00A53A06" w:rsidRDefault="00A53A06" w:rsidP="00A53A06">
      <w:pPr>
        <w:pStyle w:val="Heading1"/>
        <w:numPr>
          <w:ilvl w:val="1"/>
          <w:numId w:val="73"/>
        </w:numPr>
        <w:jc w:val="left"/>
        <w:rPr>
          <w:rFonts w:asciiTheme="majorBidi" w:hAnsiTheme="majorBidi" w:cstheme="majorBidi"/>
        </w:rPr>
      </w:pPr>
      <w:r w:rsidRPr="00A53A06">
        <w:rPr>
          <w:rFonts w:asciiTheme="majorBidi" w:hAnsiTheme="majorBidi" w:cstheme="majorBidi"/>
        </w:rPr>
        <w:t>Final Dataset Characteristics</w:t>
      </w:r>
    </w:p>
    <w:p w14:paraId="6CB1F80E"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Aggregated Dataset Summary:</w:t>
      </w:r>
    </w:p>
    <w:p w14:paraId="02861E8F" w14:textId="77777777" w:rsidR="00A53A06" w:rsidRPr="00A53A06" w:rsidRDefault="00A53A06" w:rsidP="00A53A06">
      <w:pPr>
        <w:numPr>
          <w:ilvl w:val="0"/>
          <w:numId w:val="80"/>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Total Observations:</w:t>
      </w:r>
      <w:r w:rsidRPr="00A53A06">
        <w:rPr>
          <w:rFonts w:asciiTheme="majorBidi" w:eastAsia="Times New Roman" w:hAnsiTheme="majorBidi" w:cstheme="majorBidi"/>
          <w:lang w:val="en-IN"/>
        </w:rPr>
        <w:t xml:space="preserve"> 975 sentiment-return paired observations</w:t>
      </w:r>
    </w:p>
    <w:p w14:paraId="6E4F15F5" w14:textId="77777777" w:rsidR="00A53A06" w:rsidRPr="00A53A06" w:rsidRDefault="00A53A06" w:rsidP="00A53A06">
      <w:pPr>
        <w:numPr>
          <w:ilvl w:val="0"/>
          <w:numId w:val="80"/>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Temporal Coverage:</w:t>
      </w:r>
      <w:r w:rsidRPr="00A53A06">
        <w:rPr>
          <w:rFonts w:asciiTheme="majorBidi" w:eastAsia="Times New Roman" w:hAnsiTheme="majorBidi" w:cstheme="majorBidi"/>
          <w:lang w:val="en-IN"/>
        </w:rPr>
        <w:t xml:space="preserve"> 196 trading days (February 1, 2025 - August 17, 2025)</w:t>
      </w:r>
    </w:p>
    <w:p w14:paraId="6B0A592E" w14:textId="77777777" w:rsidR="00A53A06" w:rsidRPr="00A53A06" w:rsidRDefault="00A53A06" w:rsidP="00A53A06">
      <w:pPr>
        <w:numPr>
          <w:ilvl w:val="0"/>
          <w:numId w:val="80"/>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Cross-sectional Coverage:</w:t>
      </w:r>
      <w:r w:rsidRPr="00A53A06">
        <w:rPr>
          <w:rFonts w:asciiTheme="majorBidi" w:eastAsia="Times New Roman" w:hAnsiTheme="majorBidi" w:cstheme="majorBidi"/>
          <w:lang w:val="en-IN"/>
        </w:rPr>
        <w:t xml:space="preserve"> 26 stocks across 7 industry sectors</w:t>
      </w:r>
    </w:p>
    <w:p w14:paraId="070C3054" w14:textId="77777777" w:rsidR="00A53A06" w:rsidRPr="00A53A06" w:rsidRDefault="00A53A06" w:rsidP="00A53A06">
      <w:pPr>
        <w:numPr>
          <w:ilvl w:val="0"/>
          <w:numId w:val="80"/>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Sentiment Variables:</w:t>
      </w:r>
      <w:r w:rsidRPr="00A53A06">
        <w:rPr>
          <w:rFonts w:asciiTheme="majorBidi" w:eastAsia="Times New Roman" w:hAnsiTheme="majorBidi" w:cstheme="majorBidi"/>
          <w:lang w:val="en-IN"/>
        </w:rPr>
        <w:t xml:space="preserve"> Daily ensemble scores with 1-day and 2-day lags</w:t>
      </w:r>
    </w:p>
    <w:p w14:paraId="79A6A84E" w14:textId="77777777" w:rsidR="00A53A06" w:rsidRPr="00A53A06" w:rsidRDefault="00A53A06" w:rsidP="00A53A06">
      <w:pPr>
        <w:numPr>
          <w:ilvl w:val="0"/>
          <w:numId w:val="80"/>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Return Variables:</w:t>
      </w:r>
      <w:r w:rsidRPr="00A53A06">
        <w:rPr>
          <w:rFonts w:asciiTheme="majorBidi" w:eastAsia="Times New Roman" w:hAnsiTheme="majorBidi" w:cstheme="majorBidi"/>
          <w:lang w:val="en-IN"/>
        </w:rPr>
        <w:t xml:space="preserve"> 1-day, 2-day, and 3-day forward-looking returns</w:t>
      </w:r>
    </w:p>
    <w:p w14:paraId="0993B578" w14:textId="77777777" w:rsidR="00A53A06" w:rsidRPr="00A53A06" w:rsidRDefault="00A53A06" w:rsidP="00A53A06">
      <w:pPr>
        <w:numPr>
          <w:ilvl w:val="0"/>
          <w:numId w:val="80"/>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Additional Features:</w:t>
      </w:r>
      <w:r w:rsidRPr="00A53A06">
        <w:rPr>
          <w:rFonts w:asciiTheme="majorBidi" w:eastAsia="Times New Roman" w:hAnsiTheme="majorBidi" w:cstheme="majorBidi"/>
          <w:lang w:val="en-IN"/>
        </w:rPr>
        <w:t xml:space="preserve"> Confidence scores, relevance scores, news volume metrics</w:t>
      </w:r>
    </w:p>
    <w:p w14:paraId="02A57D43"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Data Quality Assessment:</w:t>
      </w:r>
    </w:p>
    <w:p w14:paraId="21C31D74" w14:textId="77777777" w:rsidR="00A53A06" w:rsidRPr="00A53A06" w:rsidRDefault="00A53A06" w:rsidP="00A53A06">
      <w:pPr>
        <w:numPr>
          <w:ilvl w:val="0"/>
          <w:numId w:val="81"/>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Missing Data Rate:</w:t>
      </w:r>
      <w:r w:rsidRPr="00A53A06">
        <w:rPr>
          <w:rFonts w:asciiTheme="majorBidi" w:eastAsia="Times New Roman" w:hAnsiTheme="majorBidi" w:cstheme="majorBidi"/>
          <w:lang w:val="en-IN"/>
        </w:rPr>
        <w:t xml:space="preserve"> Less than 5% across key variables after preprocessing</w:t>
      </w:r>
    </w:p>
    <w:p w14:paraId="554DA1C4" w14:textId="77777777" w:rsidR="00A53A06" w:rsidRPr="00A53A06" w:rsidRDefault="00A53A06" w:rsidP="00A53A06">
      <w:pPr>
        <w:numPr>
          <w:ilvl w:val="0"/>
          <w:numId w:val="81"/>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Temporal Alignment:</w:t>
      </w:r>
      <w:r w:rsidRPr="00A53A06">
        <w:rPr>
          <w:rFonts w:asciiTheme="majorBidi" w:eastAsia="Times New Roman" w:hAnsiTheme="majorBidi" w:cstheme="majorBidi"/>
          <w:lang w:val="en-IN"/>
        </w:rPr>
        <w:t xml:space="preserve"> Sentiment scores temporally precede return calculations to ensure predictive validity</w:t>
      </w:r>
    </w:p>
    <w:p w14:paraId="1E43B6A5" w14:textId="77777777" w:rsidR="00A53A06" w:rsidRPr="00A53A06" w:rsidRDefault="00A53A06" w:rsidP="00A53A06">
      <w:pPr>
        <w:numPr>
          <w:ilvl w:val="0"/>
          <w:numId w:val="81"/>
        </w:numPr>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Cross-validation:</w:t>
      </w:r>
      <w:r w:rsidRPr="00A53A06">
        <w:rPr>
          <w:rFonts w:asciiTheme="majorBidi" w:eastAsia="Times New Roman" w:hAnsiTheme="majorBidi" w:cstheme="majorBidi"/>
          <w:lang w:val="en-IN"/>
        </w:rPr>
        <w:t xml:space="preserve"> Manual verification of sample news headlines confirms relevance and accuracy</w:t>
      </w:r>
    </w:p>
    <w:p w14:paraId="2533C9E2" w14:textId="1C57326F" w:rsidR="0012108B" w:rsidRPr="0012108B" w:rsidRDefault="0012108B" w:rsidP="0012108B">
      <w:pPr>
        <w:pStyle w:val="Heading1"/>
        <w:numPr>
          <w:ilvl w:val="1"/>
          <w:numId w:val="73"/>
        </w:numPr>
        <w:jc w:val="left"/>
        <w:rPr>
          <w:rFonts w:asciiTheme="majorBidi" w:hAnsiTheme="majorBidi" w:cstheme="majorBidi"/>
        </w:rPr>
      </w:pPr>
      <w:r w:rsidRPr="0012108B">
        <w:rPr>
          <w:rFonts w:asciiTheme="majorBidi" w:hAnsiTheme="majorBidi" w:cstheme="majorBidi"/>
        </w:rPr>
        <w:t>Statistical Power and Sample Size Validation</w:t>
      </w:r>
    </w:p>
    <w:p w14:paraId="4ED4983A" w14:textId="77777777" w:rsidR="0012108B" w:rsidRPr="0012108B" w:rsidRDefault="0012108B" w:rsidP="0012108B">
      <w:pPr>
        <w:contextualSpacing/>
        <w:rPr>
          <w:rFonts w:asciiTheme="majorBidi" w:eastAsia="Times New Roman" w:hAnsiTheme="majorBidi" w:cstheme="majorBidi"/>
        </w:rPr>
      </w:pPr>
      <w:r w:rsidRPr="0012108B">
        <w:rPr>
          <w:rFonts w:asciiTheme="majorBidi" w:eastAsia="Times New Roman" w:hAnsiTheme="majorBidi" w:cstheme="majorBidi"/>
          <w:b/>
          <w:bCs/>
        </w:rPr>
        <w:t>Power Analysis Methodology:</w:t>
      </w:r>
      <w:r w:rsidRPr="0012108B">
        <w:rPr>
          <w:rFonts w:asciiTheme="majorBidi" w:eastAsia="Times New Roman" w:hAnsiTheme="majorBidi" w:cstheme="majorBidi"/>
        </w:rPr>
        <w:t xml:space="preserve"> Sample size requirements were calculated using Cohen's (1992) effect size conventions combined with time series correction factors from Levine and Modica (2015) to account for autocorrelation in financial data.</w:t>
      </w:r>
    </w:p>
    <w:p w14:paraId="4CE0BA98" w14:textId="77777777" w:rsidR="0012108B" w:rsidRDefault="0012108B" w:rsidP="0012108B">
      <w:pPr>
        <w:ind w:firstLine="0"/>
        <w:contextualSpacing/>
        <w:rPr>
          <w:rFonts w:asciiTheme="majorBidi" w:eastAsia="Times New Roman" w:hAnsiTheme="majorBidi" w:cstheme="majorBidi"/>
          <w:b/>
          <w:bCs/>
          <w:lang w:val="en-IN"/>
        </w:rPr>
      </w:pPr>
      <w:r w:rsidRPr="0012108B">
        <w:rPr>
          <w:rFonts w:asciiTheme="majorBidi" w:eastAsia="Times New Roman" w:hAnsiTheme="majorBidi" w:cstheme="majorBidi"/>
          <w:b/>
          <w:bCs/>
          <w:lang w:val="en-IN"/>
        </w:rPr>
        <w:t>Required Sample Size Formula:</w:t>
      </w:r>
    </w:p>
    <w:tbl>
      <w:tblPr>
        <w:tblStyle w:val="TableGrid"/>
        <w:tblW w:w="0" w:type="auto"/>
        <w:tblLook w:val="04A0" w:firstRow="1" w:lastRow="0" w:firstColumn="1" w:lastColumn="0" w:noHBand="0" w:noVBand="1"/>
      </w:tblPr>
      <w:tblGrid>
        <w:gridCol w:w="9350"/>
      </w:tblGrid>
      <w:tr w:rsidR="0012108B" w14:paraId="44EC0BB1" w14:textId="77777777" w:rsidTr="0012108B">
        <w:tc>
          <w:tcPr>
            <w:tcW w:w="9350" w:type="dxa"/>
          </w:tcPr>
          <w:p w14:paraId="1BCFBEE8" w14:textId="77777777" w:rsidR="0012108B" w:rsidRPr="0012108B" w:rsidRDefault="0012108B" w:rsidP="0012108B">
            <w:pPr>
              <w:spacing w:line="240" w:lineRule="auto"/>
              <w:ind w:firstLine="0"/>
              <w:contextualSpacing/>
              <w:jc w:val="center"/>
              <w:rPr>
                <w:rFonts w:asciiTheme="majorBidi" w:eastAsia="Times New Roman" w:hAnsiTheme="majorBidi" w:cstheme="majorBidi"/>
                <w:b/>
                <w:bCs/>
                <w:lang w:val="en-IN"/>
              </w:rPr>
            </w:pPr>
            <w:r w:rsidRPr="0012108B">
              <w:rPr>
                <w:rFonts w:asciiTheme="majorBidi" w:eastAsia="Times New Roman" w:hAnsiTheme="majorBidi" w:cstheme="majorBidi"/>
                <w:b/>
                <w:bCs/>
                <w:lang w:val="en-IN"/>
              </w:rPr>
              <w:t>T ≈ ((z₁₋α/2 + z₁₋</w:t>
            </w:r>
            <w:proofErr w:type="gramStart"/>
            <w:r w:rsidRPr="0012108B">
              <w:rPr>
                <w:rFonts w:asciiTheme="majorBidi" w:eastAsia="Times New Roman" w:hAnsiTheme="majorBidi" w:cstheme="majorBidi"/>
                <w:b/>
                <w:bCs/>
                <w:lang w:val="en-IN"/>
              </w:rPr>
              <w:t>β)²</w:t>
            </w:r>
            <w:proofErr w:type="gramEnd"/>
            <w:r w:rsidRPr="0012108B">
              <w:rPr>
                <w:rFonts w:asciiTheme="majorBidi" w:eastAsia="Times New Roman" w:hAnsiTheme="majorBidi" w:cstheme="majorBidi"/>
                <w:b/>
                <w:bCs/>
                <w:lang w:val="en-IN"/>
              </w:rPr>
              <w:t xml:space="preserve"> × σ²) / (δ² × (1 − </w:t>
            </w:r>
            <w:proofErr w:type="gramStart"/>
            <w:r w:rsidRPr="0012108B">
              <w:rPr>
                <w:rFonts w:asciiTheme="majorBidi" w:eastAsia="Times New Roman" w:hAnsiTheme="majorBidi" w:cstheme="majorBidi"/>
                <w:b/>
                <w:bCs/>
                <w:lang w:val="en-IN"/>
              </w:rPr>
              <w:t>ρ)²</w:t>
            </w:r>
            <w:proofErr w:type="gramEnd"/>
            <w:r w:rsidRPr="0012108B">
              <w:rPr>
                <w:rFonts w:asciiTheme="majorBidi" w:eastAsia="Times New Roman" w:hAnsiTheme="majorBidi" w:cstheme="majorBidi"/>
                <w:b/>
                <w:bCs/>
                <w:lang w:val="en-IN"/>
              </w:rPr>
              <w:t>)</w:t>
            </w:r>
          </w:p>
          <w:p w14:paraId="0BDB8301" w14:textId="77777777" w:rsidR="0012108B" w:rsidRPr="0012108B" w:rsidRDefault="0012108B" w:rsidP="0012108B">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Where:</w:t>
            </w:r>
          </w:p>
          <w:p w14:paraId="7F3D8418" w14:textId="77777777" w:rsidR="0012108B" w:rsidRPr="0012108B" w:rsidRDefault="0012108B" w:rsidP="0012108B">
            <w:pPr>
              <w:numPr>
                <w:ilvl w:val="0"/>
                <w:numId w:val="84"/>
              </w:numPr>
              <w:spacing w:line="240" w:lineRule="auto"/>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α = 0.05 (Type I error rate)</w:t>
            </w:r>
          </w:p>
          <w:p w14:paraId="7601788A" w14:textId="77777777" w:rsidR="0012108B" w:rsidRPr="0012108B" w:rsidRDefault="0012108B" w:rsidP="0012108B">
            <w:pPr>
              <w:numPr>
                <w:ilvl w:val="0"/>
                <w:numId w:val="84"/>
              </w:numPr>
              <w:spacing w:line="240" w:lineRule="auto"/>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β = 0.20 (Type II error rate, 80% power)</w:t>
            </w:r>
          </w:p>
          <w:p w14:paraId="317A2EA9" w14:textId="77777777" w:rsidR="0012108B" w:rsidRPr="0012108B" w:rsidRDefault="0012108B" w:rsidP="0012108B">
            <w:pPr>
              <w:numPr>
                <w:ilvl w:val="0"/>
                <w:numId w:val="84"/>
              </w:numPr>
              <w:spacing w:line="240" w:lineRule="auto"/>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σ = 0.02 (standard deviation of daily returns)</w:t>
            </w:r>
          </w:p>
          <w:p w14:paraId="375CCBDB" w14:textId="77777777" w:rsidR="0012108B" w:rsidRPr="0012108B" w:rsidRDefault="0012108B" w:rsidP="0012108B">
            <w:pPr>
              <w:numPr>
                <w:ilvl w:val="0"/>
                <w:numId w:val="84"/>
              </w:numPr>
              <w:spacing w:line="240" w:lineRule="auto"/>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δ = 0.01 (minimum detectable effect: 1% return shift)</w:t>
            </w:r>
          </w:p>
          <w:p w14:paraId="39A33319" w14:textId="604A2C5D" w:rsidR="0012108B" w:rsidRDefault="0012108B" w:rsidP="0012108B">
            <w:pPr>
              <w:numPr>
                <w:ilvl w:val="0"/>
                <w:numId w:val="84"/>
              </w:numPr>
              <w:spacing w:line="240" w:lineRule="auto"/>
              <w:contextualSpacing/>
              <w:rPr>
                <w:rFonts w:asciiTheme="majorBidi" w:eastAsia="Times New Roman" w:hAnsiTheme="majorBidi" w:cstheme="majorBidi"/>
                <w:b/>
                <w:bCs/>
                <w:lang w:val="en-IN"/>
              </w:rPr>
            </w:pPr>
            <w:r w:rsidRPr="0012108B">
              <w:rPr>
                <w:rFonts w:asciiTheme="majorBidi" w:eastAsia="Times New Roman" w:hAnsiTheme="majorBidi" w:cstheme="majorBidi"/>
                <w:lang w:val="en-IN"/>
              </w:rPr>
              <w:t>ρ = 0.3 (autocorrelation of returns)</w:t>
            </w:r>
          </w:p>
        </w:tc>
      </w:tr>
    </w:tbl>
    <w:p w14:paraId="55934D66" w14:textId="77777777" w:rsidR="0012108B" w:rsidRPr="0012108B" w:rsidRDefault="0012108B" w:rsidP="0012108B">
      <w:pPr>
        <w:ind w:firstLine="0"/>
        <w:contextualSpacing/>
        <w:rPr>
          <w:rFonts w:asciiTheme="majorBidi" w:eastAsia="Times New Roman" w:hAnsiTheme="majorBidi" w:cstheme="majorBidi"/>
          <w:b/>
          <w:bCs/>
          <w:lang w:val="en-IN"/>
        </w:rPr>
      </w:pPr>
      <w:r w:rsidRPr="0012108B">
        <w:rPr>
          <w:rFonts w:asciiTheme="majorBidi" w:eastAsia="Times New Roman" w:hAnsiTheme="majorBidi" w:cstheme="majorBidi"/>
          <w:b/>
          <w:bCs/>
          <w:lang w:val="en-IN"/>
        </w:rPr>
        <w:lastRenderedPageBreak/>
        <w:t>Sample Size Assessment:</w:t>
      </w:r>
    </w:p>
    <w:tbl>
      <w:tblPr>
        <w:tblStyle w:val="TableGrid"/>
        <w:tblW w:w="0" w:type="auto"/>
        <w:tblLook w:val="04A0" w:firstRow="1" w:lastRow="0" w:firstColumn="1" w:lastColumn="0" w:noHBand="0" w:noVBand="1"/>
      </w:tblPr>
      <w:tblGrid>
        <w:gridCol w:w="2122"/>
        <w:gridCol w:w="2062"/>
        <w:gridCol w:w="1907"/>
        <w:gridCol w:w="3259"/>
      </w:tblGrid>
      <w:tr w:rsidR="00495142" w:rsidRPr="0012108B" w14:paraId="6D3F5111" w14:textId="77777777" w:rsidTr="00495142">
        <w:trPr>
          <w:trHeight w:val="352"/>
        </w:trPr>
        <w:tc>
          <w:tcPr>
            <w:tcW w:w="2122" w:type="dxa"/>
            <w:shd w:val="clear" w:color="auto" w:fill="E7E6E6" w:themeFill="background2"/>
            <w:hideMark/>
          </w:tcPr>
          <w:p w14:paraId="0F0D2FAE" w14:textId="77777777" w:rsidR="0012108B" w:rsidRPr="0012108B" w:rsidRDefault="0012108B" w:rsidP="00495142">
            <w:pPr>
              <w:spacing w:line="240" w:lineRule="auto"/>
              <w:ind w:firstLine="0"/>
              <w:contextualSpacing/>
              <w:jc w:val="center"/>
              <w:rPr>
                <w:rFonts w:asciiTheme="majorBidi" w:eastAsia="Times New Roman" w:hAnsiTheme="majorBidi" w:cstheme="majorBidi"/>
                <w:lang w:val="en-IN"/>
              </w:rPr>
            </w:pPr>
            <w:r w:rsidRPr="0012108B">
              <w:rPr>
                <w:rFonts w:asciiTheme="majorBidi" w:eastAsia="Times New Roman" w:hAnsiTheme="majorBidi" w:cstheme="majorBidi"/>
                <w:lang w:val="en-IN"/>
              </w:rPr>
              <w:t>Analysis Type</w:t>
            </w:r>
          </w:p>
        </w:tc>
        <w:tc>
          <w:tcPr>
            <w:tcW w:w="2062" w:type="dxa"/>
            <w:shd w:val="clear" w:color="auto" w:fill="E7E6E6" w:themeFill="background2"/>
            <w:hideMark/>
          </w:tcPr>
          <w:p w14:paraId="07EACFBA" w14:textId="77777777" w:rsidR="0012108B" w:rsidRPr="0012108B" w:rsidRDefault="0012108B" w:rsidP="00495142">
            <w:pPr>
              <w:spacing w:line="240" w:lineRule="auto"/>
              <w:ind w:firstLine="0"/>
              <w:contextualSpacing/>
              <w:jc w:val="center"/>
              <w:rPr>
                <w:rFonts w:asciiTheme="majorBidi" w:eastAsia="Times New Roman" w:hAnsiTheme="majorBidi" w:cstheme="majorBidi"/>
                <w:lang w:val="en-IN"/>
              </w:rPr>
            </w:pPr>
            <w:r w:rsidRPr="0012108B">
              <w:rPr>
                <w:rFonts w:asciiTheme="majorBidi" w:eastAsia="Times New Roman" w:hAnsiTheme="majorBidi" w:cstheme="majorBidi"/>
                <w:lang w:val="en-IN"/>
              </w:rPr>
              <w:t>Required Sample Size</w:t>
            </w:r>
          </w:p>
        </w:tc>
        <w:tc>
          <w:tcPr>
            <w:tcW w:w="1907" w:type="dxa"/>
            <w:shd w:val="clear" w:color="auto" w:fill="E7E6E6" w:themeFill="background2"/>
            <w:hideMark/>
          </w:tcPr>
          <w:p w14:paraId="562FB7CF" w14:textId="77777777" w:rsidR="0012108B" w:rsidRPr="0012108B" w:rsidRDefault="0012108B" w:rsidP="00495142">
            <w:pPr>
              <w:spacing w:line="240" w:lineRule="auto"/>
              <w:ind w:firstLine="0"/>
              <w:contextualSpacing/>
              <w:jc w:val="center"/>
              <w:rPr>
                <w:rFonts w:asciiTheme="majorBidi" w:eastAsia="Times New Roman" w:hAnsiTheme="majorBidi" w:cstheme="majorBidi"/>
                <w:lang w:val="en-IN"/>
              </w:rPr>
            </w:pPr>
            <w:r w:rsidRPr="0012108B">
              <w:rPr>
                <w:rFonts w:asciiTheme="majorBidi" w:eastAsia="Times New Roman" w:hAnsiTheme="majorBidi" w:cstheme="majorBidi"/>
                <w:lang w:val="en-IN"/>
              </w:rPr>
              <w:t>Available Sample Size</w:t>
            </w:r>
          </w:p>
        </w:tc>
        <w:tc>
          <w:tcPr>
            <w:tcW w:w="3259" w:type="dxa"/>
            <w:shd w:val="clear" w:color="auto" w:fill="E7E6E6" w:themeFill="background2"/>
            <w:hideMark/>
          </w:tcPr>
          <w:p w14:paraId="7FAB6499" w14:textId="77777777" w:rsidR="0012108B" w:rsidRPr="0012108B" w:rsidRDefault="0012108B" w:rsidP="00495142">
            <w:pPr>
              <w:spacing w:line="240" w:lineRule="auto"/>
              <w:ind w:firstLine="0"/>
              <w:contextualSpacing/>
              <w:jc w:val="center"/>
              <w:rPr>
                <w:rFonts w:asciiTheme="majorBidi" w:eastAsia="Times New Roman" w:hAnsiTheme="majorBidi" w:cstheme="majorBidi"/>
                <w:lang w:val="en-IN"/>
              </w:rPr>
            </w:pPr>
            <w:r w:rsidRPr="0012108B">
              <w:rPr>
                <w:rFonts w:asciiTheme="majorBidi" w:eastAsia="Times New Roman" w:hAnsiTheme="majorBidi" w:cstheme="majorBidi"/>
                <w:lang w:val="en-IN"/>
              </w:rPr>
              <w:t>Power Status</w:t>
            </w:r>
          </w:p>
        </w:tc>
      </w:tr>
      <w:tr w:rsidR="00495142" w:rsidRPr="0012108B" w14:paraId="7043F092" w14:textId="77777777" w:rsidTr="00495142">
        <w:tc>
          <w:tcPr>
            <w:tcW w:w="2122" w:type="dxa"/>
            <w:shd w:val="clear" w:color="auto" w:fill="E7E6E6" w:themeFill="background2"/>
            <w:hideMark/>
          </w:tcPr>
          <w:p w14:paraId="3115F363"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Correlation Analysis</w:t>
            </w:r>
          </w:p>
        </w:tc>
        <w:tc>
          <w:tcPr>
            <w:tcW w:w="2062" w:type="dxa"/>
            <w:hideMark/>
          </w:tcPr>
          <w:p w14:paraId="3226DA55"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~128 observations</w:t>
            </w:r>
          </w:p>
        </w:tc>
        <w:tc>
          <w:tcPr>
            <w:tcW w:w="1907" w:type="dxa"/>
            <w:hideMark/>
          </w:tcPr>
          <w:p w14:paraId="1792BFA8"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975 observations</w:t>
            </w:r>
          </w:p>
        </w:tc>
        <w:tc>
          <w:tcPr>
            <w:tcW w:w="3259" w:type="dxa"/>
            <w:hideMark/>
          </w:tcPr>
          <w:p w14:paraId="73CF3C29"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Segoe UI Symbol" w:eastAsia="Times New Roman" w:hAnsi="Segoe UI Symbol" w:cs="Segoe UI Symbol"/>
                <w:lang w:val="en-IN"/>
              </w:rPr>
              <w:t>✓</w:t>
            </w:r>
            <w:r w:rsidRPr="0012108B">
              <w:rPr>
                <w:rFonts w:asciiTheme="majorBidi" w:eastAsia="Times New Roman" w:hAnsiTheme="majorBidi" w:cstheme="majorBidi"/>
                <w:lang w:val="en-IN"/>
              </w:rPr>
              <w:t xml:space="preserve"> Exceeds requirement by 7.6x</w:t>
            </w:r>
          </w:p>
        </w:tc>
      </w:tr>
      <w:tr w:rsidR="00495142" w:rsidRPr="0012108B" w14:paraId="60184AC4" w14:textId="77777777" w:rsidTr="00495142">
        <w:tc>
          <w:tcPr>
            <w:tcW w:w="2122" w:type="dxa"/>
            <w:shd w:val="clear" w:color="auto" w:fill="E7E6E6" w:themeFill="background2"/>
            <w:hideMark/>
          </w:tcPr>
          <w:p w14:paraId="7970FEA8"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Sector Analysis</w:t>
            </w:r>
          </w:p>
        </w:tc>
        <w:tc>
          <w:tcPr>
            <w:tcW w:w="2062" w:type="dxa"/>
            <w:hideMark/>
          </w:tcPr>
          <w:p w14:paraId="7EE66957"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~64 per sector</w:t>
            </w:r>
          </w:p>
        </w:tc>
        <w:tc>
          <w:tcPr>
            <w:tcW w:w="1907" w:type="dxa"/>
            <w:hideMark/>
          </w:tcPr>
          <w:p w14:paraId="6864279D"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88-242 per sector</w:t>
            </w:r>
          </w:p>
        </w:tc>
        <w:tc>
          <w:tcPr>
            <w:tcW w:w="3259" w:type="dxa"/>
            <w:hideMark/>
          </w:tcPr>
          <w:p w14:paraId="6550995C"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Segoe UI Symbol" w:eastAsia="Times New Roman" w:hAnsi="Segoe UI Symbol" w:cs="Segoe UI Symbol"/>
                <w:lang w:val="en-IN"/>
              </w:rPr>
              <w:t>✓</w:t>
            </w:r>
            <w:r w:rsidRPr="0012108B">
              <w:rPr>
                <w:rFonts w:asciiTheme="majorBidi" w:eastAsia="Times New Roman" w:hAnsiTheme="majorBidi" w:cstheme="majorBidi"/>
                <w:lang w:val="en-IN"/>
              </w:rPr>
              <w:t xml:space="preserve"> All sectors exceed minimum</w:t>
            </w:r>
          </w:p>
        </w:tc>
      </w:tr>
      <w:tr w:rsidR="00495142" w:rsidRPr="0012108B" w14:paraId="384DCCEC" w14:textId="77777777" w:rsidTr="00495142">
        <w:tc>
          <w:tcPr>
            <w:tcW w:w="2122" w:type="dxa"/>
            <w:shd w:val="clear" w:color="auto" w:fill="E7E6E6" w:themeFill="background2"/>
            <w:hideMark/>
          </w:tcPr>
          <w:p w14:paraId="1EF93412"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ML Classification</w:t>
            </w:r>
          </w:p>
        </w:tc>
        <w:tc>
          <w:tcPr>
            <w:tcW w:w="2062" w:type="dxa"/>
            <w:hideMark/>
          </w:tcPr>
          <w:p w14:paraId="594F5B79"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~600 observations</w:t>
            </w:r>
          </w:p>
        </w:tc>
        <w:tc>
          <w:tcPr>
            <w:tcW w:w="1907" w:type="dxa"/>
            <w:hideMark/>
          </w:tcPr>
          <w:p w14:paraId="54750EFE"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Theme="majorBidi" w:eastAsia="Times New Roman" w:hAnsiTheme="majorBidi" w:cstheme="majorBidi"/>
                <w:lang w:val="en-IN"/>
              </w:rPr>
              <w:t>975 observations</w:t>
            </w:r>
          </w:p>
        </w:tc>
        <w:tc>
          <w:tcPr>
            <w:tcW w:w="3259" w:type="dxa"/>
            <w:hideMark/>
          </w:tcPr>
          <w:p w14:paraId="29CCFE8A" w14:textId="77777777" w:rsidR="0012108B" w:rsidRPr="0012108B" w:rsidRDefault="0012108B" w:rsidP="00495142">
            <w:pPr>
              <w:spacing w:line="240" w:lineRule="auto"/>
              <w:ind w:firstLine="0"/>
              <w:contextualSpacing/>
              <w:rPr>
                <w:rFonts w:asciiTheme="majorBidi" w:eastAsia="Times New Roman" w:hAnsiTheme="majorBidi" w:cstheme="majorBidi"/>
                <w:lang w:val="en-IN"/>
              </w:rPr>
            </w:pPr>
            <w:r w:rsidRPr="0012108B">
              <w:rPr>
                <w:rFonts w:ascii="Segoe UI Symbol" w:eastAsia="Times New Roman" w:hAnsi="Segoe UI Symbol" w:cs="Segoe UI Symbol"/>
                <w:lang w:val="en-IN"/>
              </w:rPr>
              <w:t>✓</w:t>
            </w:r>
            <w:r w:rsidRPr="0012108B">
              <w:rPr>
                <w:rFonts w:asciiTheme="majorBidi" w:eastAsia="Times New Roman" w:hAnsiTheme="majorBidi" w:cstheme="majorBidi"/>
                <w:lang w:val="en-IN"/>
              </w:rPr>
              <w:t xml:space="preserve"> Adequate for 10-20 features</w:t>
            </w:r>
          </w:p>
        </w:tc>
      </w:tr>
    </w:tbl>
    <w:p w14:paraId="16E3FBA3" w14:textId="77777777" w:rsidR="00495142" w:rsidRDefault="00495142" w:rsidP="0012108B">
      <w:pPr>
        <w:ind w:firstLine="0"/>
        <w:contextualSpacing/>
        <w:rPr>
          <w:rFonts w:asciiTheme="majorBidi" w:eastAsia="Times New Roman" w:hAnsiTheme="majorBidi" w:cstheme="majorBidi"/>
          <w:b/>
          <w:bCs/>
          <w:lang w:val="en-IN"/>
        </w:rPr>
      </w:pPr>
    </w:p>
    <w:p w14:paraId="1BBB5CF1" w14:textId="189E95C2" w:rsidR="0012108B" w:rsidRPr="0012108B" w:rsidRDefault="0012108B" w:rsidP="0012108B">
      <w:pPr>
        <w:ind w:firstLine="0"/>
        <w:contextualSpacing/>
        <w:rPr>
          <w:rFonts w:asciiTheme="majorBidi" w:eastAsia="Times New Roman" w:hAnsiTheme="majorBidi" w:cstheme="majorBidi"/>
          <w:lang w:val="en-IN"/>
        </w:rPr>
      </w:pPr>
      <w:r w:rsidRPr="0012108B">
        <w:rPr>
          <w:rFonts w:asciiTheme="majorBidi" w:eastAsia="Times New Roman" w:hAnsiTheme="majorBidi" w:cstheme="majorBidi"/>
          <w:b/>
          <w:bCs/>
          <w:lang w:val="en-IN"/>
        </w:rPr>
        <w:t xml:space="preserve">Statistical Validation: </w:t>
      </w:r>
      <w:r w:rsidRPr="0012108B">
        <w:rPr>
          <w:rFonts w:asciiTheme="majorBidi" w:eastAsia="Times New Roman" w:hAnsiTheme="majorBidi" w:cstheme="majorBidi"/>
          <w:lang w:val="en-IN"/>
        </w:rPr>
        <w:t>The achieved sample size of 975 observations provides statistical power exceeding 99% for detecting correlations of magnitude 0.10 or greater, well above the observed effect sizes (-0.140 to -0.227). This sample size ensures robust statistical inference and minimizes Type II error probability.</w:t>
      </w:r>
    </w:p>
    <w:p w14:paraId="7DE94FE8" w14:textId="77777777" w:rsidR="0012108B" w:rsidRPr="0012108B" w:rsidRDefault="0012108B" w:rsidP="0012108B">
      <w:pPr>
        <w:ind w:firstLine="0"/>
        <w:contextualSpacing/>
        <w:rPr>
          <w:rFonts w:asciiTheme="majorBidi" w:eastAsia="Times New Roman" w:hAnsiTheme="majorBidi" w:cstheme="majorBidi"/>
          <w:lang w:val="en-IN"/>
        </w:rPr>
      </w:pPr>
      <w:r w:rsidRPr="0012108B">
        <w:rPr>
          <w:rFonts w:asciiTheme="majorBidi" w:eastAsia="Times New Roman" w:hAnsiTheme="majorBidi" w:cstheme="majorBidi"/>
          <w:b/>
          <w:bCs/>
          <w:lang w:val="en-IN"/>
        </w:rPr>
        <w:t>Time Series Considerations:</w:t>
      </w:r>
      <w:r w:rsidRPr="0012108B">
        <w:rPr>
          <w:rFonts w:asciiTheme="majorBidi" w:eastAsia="Times New Roman" w:hAnsiTheme="majorBidi" w:cstheme="majorBidi"/>
          <w:lang w:val="en-IN"/>
        </w:rPr>
        <w:t xml:space="preserve"> The Levine and Modica (2015) correction for autocorrelation accounts for the non-independence of financial time series data, ensuring that effective sample size calculations reflect the reduced degrees of freedom inherent in temporally correlated observations.</w:t>
      </w:r>
    </w:p>
    <w:p w14:paraId="11CCE9A4" w14:textId="3C03D0FE" w:rsidR="00A53A06" w:rsidRPr="00A53A06" w:rsidRDefault="00A53A06" w:rsidP="00495142">
      <w:pPr>
        <w:pStyle w:val="Heading1"/>
        <w:numPr>
          <w:ilvl w:val="1"/>
          <w:numId w:val="73"/>
        </w:numPr>
        <w:jc w:val="left"/>
        <w:rPr>
          <w:rFonts w:asciiTheme="majorBidi" w:hAnsiTheme="majorBidi" w:cstheme="majorBidi"/>
        </w:rPr>
      </w:pPr>
      <w:r w:rsidRPr="00A53A06">
        <w:rPr>
          <w:rFonts w:asciiTheme="majorBidi" w:hAnsiTheme="majorBidi" w:cstheme="majorBidi"/>
        </w:rPr>
        <w:t>Data Accessibility and Reproducibility</w:t>
      </w:r>
    </w:p>
    <w:p w14:paraId="7D2BE36F"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GitHub Repository:</w:t>
      </w:r>
      <w:r w:rsidRPr="00A53A06">
        <w:rPr>
          <w:rFonts w:asciiTheme="majorBidi" w:eastAsia="Times New Roman" w:hAnsiTheme="majorBidi" w:cstheme="majorBidi"/>
          <w:lang w:val="en-IN"/>
        </w:rPr>
        <w:t xml:space="preserve"> All datasets, analysis code, and supplementary materials are available through the project repository: </w:t>
      </w:r>
      <w:hyperlink r:id="rId13" w:history="1">
        <w:r w:rsidRPr="00A53A06">
          <w:rPr>
            <w:rStyle w:val="Hyperlink"/>
            <w:rFonts w:asciiTheme="majorBidi" w:eastAsia="Times New Roman" w:hAnsiTheme="majorBidi" w:cstheme="majorBidi"/>
            <w:lang w:val="en-IN"/>
          </w:rPr>
          <w:t>https://github.com/MaheshMadakath/MS-DBA_Capstone</w:t>
        </w:r>
      </w:hyperlink>
    </w:p>
    <w:p w14:paraId="17C115A2"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Data Files Available for Evaluator Access:</w:t>
      </w:r>
    </w:p>
    <w:p w14:paraId="6567A883" w14:textId="77777777" w:rsidR="00A53A06" w:rsidRPr="00A53A06" w:rsidRDefault="00A53A06" w:rsidP="00A53A06">
      <w:pPr>
        <w:numPr>
          <w:ilvl w:val="0"/>
          <w:numId w:val="82"/>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daily_sentiment_aggregated.csv: Final analysis dataset with sentiment scores and lags</w:t>
      </w:r>
    </w:p>
    <w:p w14:paraId="54B8A06D" w14:textId="77777777" w:rsidR="00A53A06" w:rsidRPr="00A53A06" w:rsidRDefault="00A53A06" w:rsidP="00A53A06">
      <w:pPr>
        <w:numPr>
          <w:ilvl w:val="0"/>
          <w:numId w:val="82"/>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news_with_sentiment.csv: Complete news dataset with individual article sentiment scores</w:t>
      </w:r>
    </w:p>
    <w:p w14:paraId="49EF5295" w14:textId="77777777" w:rsidR="00A53A06" w:rsidRPr="00A53A06" w:rsidRDefault="00A53A06" w:rsidP="00A53A06">
      <w:pPr>
        <w:numPr>
          <w:ilvl w:val="0"/>
          <w:numId w:val="82"/>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stock_data.csv: Stock price and return data for all 26 securities</w:t>
      </w:r>
    </w:p>
    <w:p w14:paraId="7D4007ED" w14:textId="77777777" w:rsidR="00A53A06" w:rsidRPr="00A53A06" w:rsidRDefault="00A53A06" w:rsidP="00A53A06">
      <w:pPr>
        <w:numPr>
          <w:ilvl w:val="0"/>
          <w:numId w:val="82"/>
        </w:numPr>
        <w:contextualSpacing/>
        <w:rPr>
          <w:rFonts w:asciiTheme="majorBidi" w:eastAsia="Times New Roman" w:hAnsiTheme="majorBidi" w:cstheme="majorBidi"/>
          <w:lang w:val="en-IN"/>
        </w:rPr>
      </w:pPr>
      <w:proofErr w:type="spellStart"/>
      <w:r w:rsidRPr="00A53A06">
        <w:rPr>
          <w:rFonts w:asciiTheme="majorBidi" w:eastAsia="Times New Roman" w:hAnsiTheme="majorBidi" w:cstheme="majorBidi"/>
          <w:lang w:val="en-IN"/>
        </w:rPr>
        <w:t>statistical_</w:t>
      </w:r>
      <w:proofErr w:type="gramStart"/>
      <w:r w:rsidRPr="00A53A06">
        <w:rPr>
          <w:rFonts w:asciiTheme="majorBidi" w:eastAsia="Times New Roman" w:hAnsiTheme="majorBidi" w:cstheme="majorBidi"/>
          <w:lang w:val="en-IN"/>
        </w:rPr>
        <w:t>results.json</w:t>
      </w:r>
      <w:proofErr w:type="spellEnd"/>
      <w:proofErr w:type="gramEnd"/>
      <w:r w:rsidRPr="00A53A06">
        <w:rPr>
          <w:rFonts w:asciiTheme="majorBidi" w:eastAsia="Times New Roman" w:hAnsiTheme="majorBidi" w:cstheme="majorBidi"/>
          <w:lang w:val="en-IN"/>
        </w:rPr>
        <w:t>: Complete statistical analysis outputs</w:t>
      </w:r>
    </w:p>
    <w:p w14:paraId="1C7CFB39" w14:textId="77777777" w:rsidR="00A53A06" w:rsidRPr="00A53A06" w:rsidRDefault="00A53A06" w:rsidP="00A53A06">
      <w:pPr>
        <w:numPr>
          <w:ilvl w:val="0"/>
          <w:numId w:val="82"/>
        </w:numPr>
        <w:contextualSpacing/>
        <w:rPr>
          <w:rFonts w:asciiTheme="majorBidi" w:eastAsia="Times New Roman" w:hAnsiTheme="majorBidi" w:cstheme="majorBidi"/>
          <w:lang w:val="en-IN"/>
        </w:rPr>
      </w:pPr>
      <w:r w:rsidRPr="00A53A06">
        <w:rPr>
          <w:rFonts w:asciiTheme="majorBidi" w:eastAsia="Times New Roman" w:hAnsiTheme="majorBidi" w:cstheme="majorBidi"/>
          <w:lang w:val="en-IN"/>
        </w:rPr>
        <w:t>Analysis code and documentation for full reproducibility</w:t>
      </w:r>
    </w:p>
    <w:p w14:paraId="01BE7162" w14:textId="77777777" w:rsidR="00A53A06" w:rsidRPr="00A53A06" w:rsidRDefault="00A53A06" w:rsidP="00A53A06">
      <w:pPr>
        <w:ind w:firstLine="0"/>
        <w:contextualSpacing/>
        <w:rPr>
          <w:rFonts w:asciiTheme="majorBidi" w:eastAsia="Times New Roman" w:hAnsiTheme="majorBidi" w:cstheme="majorBidi"/>
          <w:lang w:val="en-IN"/>
        </w:rPr>
      </w:pPr>
      <w:r w:rsidRPr="00A53A06">
        <w:rPr>
          <w:rFonts w:asciiTheme="majorBidi" w:eastAsia="Times New Roman" w:hAnsiTheme="majorBidi" w:cstheme="majorBidi"/>
          <w:b/>
          <w:bCs/>
          <w:lang w:val="en-IN"/>
        </w:rPr>
        <w:t>Ethical and Access Considerations:</w:t>
      </w:r>
      <w:r w:rsidRPr="00A53A06">
        <w:rPr>
          <w:rFonts w:asciiTheme="majorBidi" w:eastAsia="Times New Roman" w:hAnsiTheme="majorBidi" w:cstheme="majorBidi"/>
          <w:lang w:val="en-IN"/>
        </w:rPr>
        <w:t xml:space="preserve"> All data sources utilize publicly available information accessed through legitimate APIs and web scraping methods. News content is cached locally to comply with rate limiting while maintaining data currency for analysis purposes.</w:t>
      </w:r>
    </w:p>
    <w:p w14:paraId="420882D4" w14:textId="77777777" w:rsidR="00A53A06" w:rsidRDefault="00A53A06" w:rsidP="00A53A06">
      <w:pPr>
        <w:ind w:firstLine="0"/>
        <w:contextualSpacing/>
        <w:rPr>
          <w:rFonts w:asciiTheme="majorBidi" w:eastAsia="Times New Roman" w:hAnsiTheme="majorBidi" w:cstheme="majorBidi"/>
        </w:rPr>
      </w:pPr>
    </w:p>
    <w:p w14:paraId="4AC50194" w14:textId="77777777" w:rsidR="00A53A06" w:rsidRPr="00D50B2F" w:rsidRDefault="00A53A06" w:rsidP="00D50B2F">
      <w:pPr>
        <w:contextualSpacing/>
        <w:rPr>
          <w:rFonts w:asciiTheme="majorBidi" w:eastAsia="Times New Roman" w:hAnsiTheme="majorBidi" w:cstheme="majorBidi"/>
        </w:rPr>
      </w:pPr>
    </w:p>
    <w:p w14:paraId="470788D2" w14:textId="77777777" w:rsidR="00D50B2F" w:rsidRPr="00D50B2F" w:rsidRDefault="00D50B2F" w:rsidP="00D50B2F"/>
    <w:p w14:paraId="0594EA17" w14:textId="77777777" w:rsidR="00C02771" w:rsidRDefault="00C02771" w:rsidP="00514288">
      <w:pPr>
        <w:pStyle w:val="Heading1"/>
        <w:numPr>
          <w:ilvl w:val="0"/>
          <w:numId w:val="73"/>
        </w:numPr>
        <w:jc w:val="left"/>
        <w:rPr>
          <w:rFonts w:asciiTheme="majorBidi" w:hAnsiTheme="majorBidi" w:cstheme="majorBidi"/>
        </w:rPr>
      </w:pPr>
      <w:r w:rsidRPr="00C02771">
        <w:rPr>
          <w:rFonts w:asciiTheme="majorBidi" w:hAnsiTheme="majorBidi" w:cstheme="majorBidi"/>
        </w:rPr>
        <w:t>ANALYSIS</w:t>
      </w:r>
    </w:p>
    <w:p w14:paraId="3E59C491" w14:textId="77777777" w:rsidR="00C02771" w:rsidRDefault="00C02771" w:rsidP="008F5547">
      <w:pPr>
        <w:pStyle w:val="Heading1"/>
        <w:numPr>
          <w:ilvl w:val="0"/>
          <w:numId w:val="73"/>
        </w:numPr>
        <w:jc w:val="left"/>
        <w:rPr>
          <w:rFonts w:asciiTheme="majorBidi" w:hAnsiTheme="majorBidi" w:cstheme="majorBidi"/>
        </w:rPr>
      </w:pPr>
      <w:r w:rsidRPr="00C02771">
        <w:rPr>
          <w:rFonts w:asciiTheme="majorBidi" w:hAnsiTheme="majorBidi" w:cstheme="majorBidi"/>
        </w:rPr>
        <w:t>E</w:t>
      </w:r>
      <w:r w:rsidRPr="00C02771">
        <w:rPr>
          <w:rFonts w:asciiTheme="majorBidi" w:hAnsiTheme="majorBidi" w:cstheme="majorBidi"/>
        </w:rPr>
        <w:t xml:space="preserve">DA </w:t>
      </w:r>
      <w:r w:rsidRPr="00C02771">
        <w:rPr>
          <w:rFonts w:asciiTheme="majorBidi" w:hAnsiTheme="majorBidi" w:cstheme="majorBidi"/>
        </w:rPr>
        <w:t>RESULTS</w:t>
      </w:r>
    </w:p>
    <w:p w14:paraId="4D33826C" w14:textId="2A23CCA2" w:rsidR="00C02771" w:rsidRPr="00C02771" w:rsidRDefault="00C02771" w:rsidP="00C02771">
      <w:pPr>
        <w:pStyle w:val="Heading1"/>
        <w:numPr>
          <w:ilvl w:val="0"/>
          <w:numId w:val="73"/>
        </w:numPr>
        <w:jc w:val="left"/>
        <w:rPr>
          <w:rFonts w:asciiTheme="majorBidi" w:hAnsiTheme="majorBidi" w:cstheme="majorBidi"/>
        </w:rPr>
      </w:pPr>
      <w:r>
        <w:rPr>
          <w:rFonts w:asciiTheme="majorBidi" w:hAnsiTheme="majorBidi" w:cstheme="majorBidi"/>
        </w:rPr>
        <w:t>MODELLING</w:t>
      </w:r>
    </w:p>
    <w:p w14:paraId="64323A88" w14:textId="11B9987B" w:rsidR="00C02771" w:rsidRPr="00C02771" w:rsidRDefault="00C02771" w:rsidP="00C02771">
      <w:pPr>
        <w:pStyle w:val="Heading1"/>
        <w:numPr>
          <w:ilvl w:val="0"/>
          <w:numId w:val="73"/>
        </w:numPr>
        <w:jc w:val="left"/>
        <w:rPr>
          <w:rFonts w:asciiTheme="majorBidi" w:hAnsiTheme="majorBidi" w:cstheme="majorBidi"/>
        </w:rPr>
      </w:pPr>
      <w:r w:rsidRPr="00C02771">
        <w:rPr>
          <w:rFonts w:asciiTheme="majorBidi" w:hAnsiTheme="majorBidi" w:cstheme="majorBidi"/>
        </w:rPr>
        <w:t>P</w:t>
      </w:r>
      <w:r>
        <w:rPr>
          <w:rFonts w:asciiTheme="majorBidi" w:hAnsiTheme="majorBidi" w:cstheme="majorBidi"/>
        </w:rPr>
        <w:t>RELIMINARY RESULTS</w:t>
      </w:r>
    </w:p>
    <w:p w14:paraId="0E745812" w14:textId="5F4278F8" w:rsidR="00C02771" w:rsidRDefault="00C02771" w:rsidP="00C02771">
      <w:pPr>
        <w:pStyle w:val="Heading1"/>
        <w:numPr>
          <w:ilvl w:val="0"/>
          <w:numId w:val="73"/>
        </w:numPr>
        <w:jc w:val="left"/>
        <w:rPr>
          <w:rFonts w:asciiTheme="majorBidi" w:hAnsiTheme="majorBidi" w:cstheme="majorBidi"/>
        </w:rPr>
      </w:pPr>
      <w:r>
        <w:rPr>
          <w:rFonts w:asciiTheme="majorBidi" w:hAnsiTheme="majorBidi" w:cstheme="majorBidi"/>
        </w:rPr>
        <w:t>BIBLIOGRAPHY</w:t>
      </w:r>
    </w:p>
    <w:p w14:paraId="3C0D6AA3" w14:textId="69C0CFB8" w:rsidR="00EC73D6" w:rsidRDefault="00EC73D6">
      <w:pPr>
        <w:spacing w:after="160" w:line="259" w:lineRule="auto"/>
        <w:ind w:firstLine="0"/>
      </w:pPr>
      <w:r>
        <w:br w:type="page"/>
      </w:r>
    </w:p>
    <w:p w14:paraId="4AF026DC" w14:textId="77777777" w:rsidR="00CE4125" w:rsidRPr="00EC73D6" w:rsidRDefault="00C02771" w:rsidP="00CE4125">
      <w:pPr>
        <w:pStyle w:val="Heading1"/>
        <w:numPr>
          <w:ilvl w:val="0"/>
          <w:numId w:val="73"/>
        </w:numPr>
        <w:jc w:val="left"/>
        <w:rPr>
          <w:rFonts w:asciiTheme="majorBidi" w:hAnsiTheme="majorBidi" w:cstheme="majorBidi"/>
        </w:rPr>
      </w:pPr>
      <w:r w:rsidRPr="00C02771">
        <w:rPr>
          <w:rFonts w:asciiTheme="majorBidi" w:hAnsiTheme="majorBidi" w:cstheme="majorBidi"/>
        </w:rPr>
        <w:lastRenderedPageBreak/>
        <w:t>A</w:t>
      </w:r>
      <w:r>
        <w:rPr>
          <w:rFonts w:asciiTheme="majorBidi" w:hAnsiTheme="majorBidi" w:cstheme="majorBidi"/>
        </w:rPr>
        <w:t>PPENDIX</w:t>
      </w:r>
    </w:p>
    <w:p w14:paraId="62F095D9" w14:textId="436EEAE1" w:rsidR="00CE4125" w:rsidRPr="00CE4125" w:rsidRDefault="00CE4125" w:rsidP="00CE4125">
      <w:pPr>
        <w:pStyle w:val="Heading1"/>
        <w:ind w:left="360"/>
        <w:jc w:val="left"/>
        <w:rPr>
          <w:rFonts w:asciiTheme="majorBidi" w:hAnsiTheme="majorBidi" w:cstheme="majorBidi"/>
          <w:b w:val="0"/>
          <w:bCs w:val="0"/>
        </w:rPr>
      </w:pPr>
      <w:r w:rsidRPr="00CE4125">
        <w:rPr>
          <w:rStyle w:val="Strong"/>
          <w:rFonts w:asciiTheme="majorBidi" w:hAnsiTheme="majorBidi" w:cstheme="majorBidi"/>
        </w:rPr>
        <w:t xml:space="preserve">Complete </w:t>
      </w:r>
      <w:r w:rsidRPr="00CE4125">
        <w:rPr>
          <w:rStyle w:val="Strong"/>
          <w:rFonts w:asciiTheme="majorBidi" w:hAnsiTheme="majorBidi" w:cstheme="majorBidi"/>
        </w:rPr>
        <w:t xml:space="preserve">Code structure for RQ1 analysis - </w:t>
      </w:r>
      <w:proofErr w:type="spellStart"/>
      <w:r w:rsidRPr="00CE4125">
        <w:rPr>
          <w:rStyle w:val="Strong"/>
          <w:rFonts w:asciiTheme="majorBidi" w:hAnsiTheme="majorBidi" w:cstheme="majorBidi"/>
        </w:rPr>
        <w:t>EnhancedNewsScraper</w:t>
      </w:r>
      <w:proofErr w:type="spellEnd"/>
      <w:r w:rsidRPr="00CE4125">
        <w:rPr>
          <w:rStyle w:val="Strong"/>
          <w:rFonts w:asciiTheme="majorBidi" w:hAnsiTheme="majorBidi" w:cstheme="majorBidi"/>
        </w:rPr>
        <w:t xml:space="preserve"> Class:</w:t>
      </w:r>
    </w:p>
    <w:p w14:paraId="42B19720"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1: Initialization &amp; Configuration</w:t>
      </w:r>
    </w:p>
    <w:p w14:paraId="31FF72AE"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def __</w:t>
      </w:r>
      <w:proofErr w:type="spellStart"/>
      <w:r w:rsidRPr="00CE4125">
        <w:rPr>
          <w:rStyle w:val="Emphasis"/>
          <w:rFonts w:asciiTheme="majorBidi" w:hAnsiTheme="majorBidi" w:cstheme="majorBidi"/>
          <w:i w:val="0"/>
          <w:iCs w:val="0"/>
          <w:sz w:val="22"/>
          <w:szCs w:val="22"/>
        </w:rPr>
        <w:t>init</w:t>
      </w:r>
      <w:proofErr w:type="spellEnd"/>
      <w:r w:rsidRPr="00CE4125">
        <w:rPr>
          <w:rStyle w:val="Emphasis"/>
          <w:rFonts w:asciiTheme="majorBidi" w:hAnsiTheme="majorBidi" w:cstheme="majorBidi"/>
          <w:i w:val="0"/>
          <w:iCs w:val="0"/>
          <w:sz w:val="22"/>
          <w:szCs w:val="22"/>
        </w:rPr>
        <w:t>__(self)</w:t>
      </w:r>
    </w:p>
    <w:p w14:paraId="2FDF3EB3"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setup_sentiment_analyzers</w:t>
      </w:r>
      <w:proofErr w:type="spellEnd"/>
      <w:r w:rsidRPr="00CE4125">
        <w:rPr>
          <w:rStyle w:val="Emphasis"/>
          <w:rFonts w:asciiTheme="majorBidi" w:hAnsiTheme="majorBidi" w:cstheme="majorBidi"/>
          <w:i w:val="0"/>
          <w:iCs w:val="0"/>
          <w:sz w:val="22"/>
          <w:szCs w:val="22"/>
        </w:rPr>
        <w:t>(self)</w:t>
      </w:r>
    </w:p>
    <w:p w14:paraId="2275296D"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setup_news_sources</w:t>
      </w:r>
      <w:proofErr w:type="spellEnd"/>
      <w:r w:rsidRPr="00CE4125">
        <w:rPr>
          <w:rStyle w:val="Emphasis"/>
          <w:rFonts w:asciiTheme="majorBidi" w:hAnsiTheme="majorBidi" w:cstheme="majorBidi"/>
          <w:i w:val="0"/>
          <w:iCs w:val="0"/>
          <w:sz w:val="22"/>
          <w:szCs w:val="22"/>
        </w:rPr>
        <w:t>(self)</w:t>
      </w:r>
    </w:p>
    <w:p w14:paraId="03C3109F"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2: Data Loading &amp; File Operations</w:t>
      </w:r>
    </w:p>
    <w:p w14:paraId="6D6144F4"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load_stock_</w:t>
      </w:r>
      <w:proofErr w:type="gramStart"/>
      <w:r w:rsidRPr="00CE4125">
        <w:rPr>
          <w:rStyle w:val="Emphasis"/>
          <w:rFonts w:asciiTheme="majorBidi" w:hAnsiTheme="majorBidi" w:cstheme="majorBidi"/>
          <w:i w:val="0"/>
          <w:iCs w:val="0"/>
          <w:sz w:val="22"/>
          <w:szCs w:val="22"/>
        </w:rPr>
        <w:t>urls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url_csv_path</w:t>
      </w:r>
      <w:proofErr w:type="spellEnd"/>
      <w:r w:rsidRPr="00CE4125">
        <w:rPr>
          <w:rStyle w:val="Emphasis"/>
          <w:rFonts w:asciiTheme="majorBidi" w:hAnsiTheme="majorBidi" w:cstheme="majorBidi"/>
          <w:i w:val="0"/>
          <w:iCs w:val="0"/>
          <w:sz w:val="22"/>
          <w:szCs w:val="22"/>
        </w:rPr>
        <w:t>)</w:t>
      </w:r>
    </w:p>
    <w:p w14:paraId="479F3063"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load_earnings_</w:t>
      </w:r>
      <w:proofErr w:type="gramStart"/>
      <w:r w:rsidRPr="00CE4125">
        <w:rPr>
          <w:rStyle w:val="Emphasis"/>
          <w:rFonts w:asciiTheme="majorBidi" w:hAnsiTheme="majorBidi" w:cstheme="majorBidi"/>
          <w:i w:val="0"/>
          <w:iCs w:val="0"/>
          <w:sz w:val="22"/>
          <w:szCs w:val="22"/>
        </w:rPr>
        <w:t>calendar</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earnings_csv_path</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events_csv_path</w:t>
      </w:r>
      <w:proofErr w:type="spellEnd"/>
      <w:r w:rsidRPr="00CE4125">
        <w:rPr>
          <w:rStyle w:val="Emphasis"/>
          <w:rFonts w:asciiTheme="majorBidi" w:hAnsiTheme="majorBidi" w:cstheme="majorBidi"/>
          <w:i w:val="0"/>
          <w:iCs w:val="0"/>
          <w:sz w:val="22"/>
          <w:szCs w:val="22"/>
        </w:rPr>
        <w:t>)</w:t>
      </w:r>
    </w:p>
    <w:p w14:paraId="41102799"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3: News Scraping &amp; Processing</w:t>
      </w:r>
    </w:p>
    <w:p w14:paraId="23CBE60F"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scrape_moneycontrol_</w:t>
      </w:r>
      <w:proofErr w:type="gramStart"/>
      <w:r w:rsidRPr="00CE4125">
        <w:rPr>
          <w:rStyle w:val="Emphasis"/>
          <w:rFonts w:asciiTheme="majorBidi" w:hAnsiTheme="majorBidi" w:cstheme="majorBidi"/>
          <w:i w:val="0"/>
          <w:iCs w:val="0"/>
          <w:sz w:val="22"/>
          <w:szCs w:val="22"/>
        </w:rPr>
        <w:t>news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stock_url</w:t>
      </w:r>
      <w:proofErr w:type="spellEnd"/>
      <w:r w:rsidRPr="00CE4125">
        <w:rPr>
          <w:rStyle w:val="Emphasis"/>
          <w:rFonts w:asciiTheme="majorBidi" w:hAnsiTheme="majorBidi" w:cstheme="majorBidi"/>
          <w:i w:val="0"/>
          <w:iCs w:val="0"/>
          <w:sz w:val="22"/>
          <w:szCs w:val="22"/>
        </w:rPr>
        <w:t xml:space="preserve">, symbol, </w:t>
      </w:r>
      <w:proofErr w:type="spellStart"/>
      <w:r w:rsidRPr="00CE4125">
        <w:rPr>
          <w:rStyle w:val="Emphasis"/>
          <w:rFonts w:asciiTheme="majorBidi" w:hAnsiTheme="majorBidi" w:cstheme="majorBidi"/>
          <w:i w:val="0"/>
          <w:iCs w:val="0"/>
          <w:sz w:val="22"/>
          <w:szCs w:val="22"/>
        </w:rPr>
        <w:t>days_back</w:t>
      </w:r>
      <w:proofErr w:type="spellEnd"/>
      <w:r w:rsidRPr="00CE4125">
        <w:rPr>
          <w:rStyle w:val="Emphasis"/>
          <w:rFonts w:asciiTheme="majorBidi" w:hAnsiTheme="majorBidi" w:cstheme="majorBidi"/>
          <w:i w:val="0"/>
          <w:iCs w:val="0"/>
          <w:sz w:val="22"/>
          <w:szCs w:val="22"/>
        </w:rPr>
        <w:t>=30)</w:t>
      </w:r>
    </w:p>
    <w:p w14:paraId="6045A03E"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extract_news_from_moneycontrol_</w:t>
      </w:r>
      <w:proofErr w:type="gramStart"/>
      <w:r w:rsidRPr="00CE4125">
        <w:rPr>
          <w:rStyle w:val="Emphasis"/>
          <w:rFonts w:asciiTheme="majorBidi" w:hAnsiTheme="majorBidi" w:cstheme="majorBidi"/>
          <w:i w:val="0"/>
          <w:iCs w:val="0"/>
          <w:sz w:val="22"/>
          <w:szCs w:val="22"/>
        </w:rPr>
        <w:t>soup</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soup, symbol)</w:t>
      </w:r>
    </w:p>
    <w:p w14:paraId="6A215FB6"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scrape_google_news_</w:t>
      </w:r>
      <w:proofErr w:type="gramStart"/>
      <w:r w:rsidRPr="00CE4125">
        <w:rPr>
          <w:rStyle w:val="Emphasis"/>
          <w:rFonts w:asciiTheme="majorBidi" w:hAnsiTheme="majorBidi" w:cstheme="majorBidi"/>
          <w:i w:val="0"/>
          <w:iCs w:val="0"/>
          <w:sz w:val="22"/>
          <w:szCs w:val="22"/>
        </w:rPr>
        <w:t>rss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symbol, </w:t>
      </w:r>
      <w:proofErr w:type="spellStart"/>
      <w:r w:rsidRPr="00CE4125">
        <w:rPr>
          <w:rStyle w:val="Emphasis"/>
          <w:rFonts w:asciiTheme="majorBidi" w:hAnsiTheme="majorBidi" w:cstheme="majorBidi"/>
          <w:i w:val="0"/>
          <w:iCs w:val="0"/>
          <w:sz w:val="22"/>
          <w:szCs w:val="22"/>
        </w:rPr>
        <w:t>company_name</w:t>
      </w:r>
      <w:proofErr w:type="spellEnd"/>
      <w:r w:rsidRPr="00CE4125">
        <w:rPr>
          <w:rStyle w:val="Emphasis"/>
          <w:rFonts w:asciiTheme="majorBidi" w:hAnsiTheme="majorBidi" w:cstheme="majorBidi"/>
          <w:i w:val="0"/>
          <w:iCs w:val="0"/>
          <w:sz w:val="22"/>
          <w:szCs w:val="22"/>
        </w:rPr>
        <w:t>)</w:t>
      </w:r>
    </w:p>
    <w:p w14:paraId="1D61A641"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extract_article_</w:t>
      </w:r>
      <w:proofErr w:type="gramStart"/>
      <w:r w:rsidRPr="00CE4125">
        <w:rPr>
          <w:rStyle w:val="Emphasis"/>
          <w:rFonts w:asciiTheme="majorBidi" w:hAnsiTheme="majorBidi" w:cstheme="majorBidi"/>
          <w:i w:val="0"/>
          <w:iCs w:val="0"/>
          <w:sz w:val="22"/>
          <w:szCs w:val="22"/>
        </w:rPr>
        <w:t>content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url</w:t>
      </w:r>
      <w:proofErr w:type="spellEnd"/>
      <w:r w:rsidRPr="00CE4125">
        <w:rPr>
          <w:rStyle w:val="Emphasis"/>
          <w:rFonts w:asciiTheme="majorBidi" w:hAnsiTheme="majorBidi" w:cstheme="majorBidi"/>
          <w:i w:val="0"/>
          <w:iCs w:val="0"/>
          <w:sz w:val="22"/>
          <w:szCs w:val="22"/>
        </w:rPr>
        <w:t>)</w:t>
      </w:r>
    </w:p>
    <w:p w14:paraId="4633DCFC"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process_stock_</w:t>
      </w:r>
      <w:proofErr w:type="gramStart"/>
      <w:r w:rsidRPr="00CE4125">
        <w:rPr>
          <w:rStyle w:val="Emphasis"/>
          <w:rFonts w:asciiTheme="majorBidi" w:hAnsiTheme="majorBidi" w:cstheme="majorBidi"/>
          <w:i w:val="0"/>
          <w:iCs w:val="0"/>
          <w:sz w:val="22"/>
          <w:szCs w:val="22"/>
        </w:rPr>
        <w:t>news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symbol, </w:t>
      </w:r>
      <w:proofErr w:type="spellStart"/>
      <w:r w:rsidRPr="00CE4125">
        <w:rPr>
          <w:rStyle w:val="Emphasis"/>
          <w:rFonts w:asciiTheme="majorBidi" w:hAnsiTheme="majorBidi" w:cstheme="majorBidi"/>
          <w:i w:val="0"/>
          <w:iCs w:val="0"/>
          <w:sz w:val="22"/>
          <w:szCs w:val="22"/>
        </w:rPr>
        <w:t>company_name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stock_url</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start_date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end_date</w:t>
      </w:r>
      <w:proofErr w:type="spellEnd"/>
      <w:r w:rsidRPr="00CE4125">
        <w:rPr>
          <w:rStyle w:val="Emphasis"/>
          <w:rFonts w:asciiTheme="majorBidi" w:hAnsiTheme="majorBidi" w:cstheme="majorBidi"/>
          <w:i w:val="0"/>
          <w:iCs w:val="0"/>
          <w:sz w:val="22"/>
          <w:szCs w:val="22"/>
        </w:rPr>
        <w:t>)</w:t>
      </w:r>
    </w:p>
    <w:p w14:paraId="4EB1936D"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remove_</w:t>
      </w:r>
      <w:proofErr w:type="gramStart"/>
      <w:r w:rsidRPr="00CE4125">
        <w:rPr>
          <w:rStyle w:val="Emphasis"/>
          <w:rFonts w:asciiTheme="majorBidi" w:hAnsiTheme="majorBidi" w:cstheme="majorBidi"/>
          <w:i w:val="0"/>
          <w:iCs w:val="0"/>
          <w:sz w:val="22"/>
          <w:szCs w:val="22"/>
        </w:rPr>
        <w:t>duplicates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news_list</w:t>
      </w:r>
      <w:proofErr w:type="spellEnd"/>
      <w:r w:rsidRPr="00CE4125">
        <w:rPr>
          <w:rStyle w:val="Emphasis"/>
          <w:rFonts w:asciiTheme="majorBidi" w:hAnsiTheme="majorBidi" w:cstheme="majorBidi"/>
          <w:i w:val="0"/>
          <w:iCs w:val="0"/>
          <w:sz w:val="22"/>
          <w:szCs w:val="22"/>
        </w:rPr>
        <w:t>)</w:t>
      </w:r>
    </w:p>
    <w:p w14:paraId="0D719B4F"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generate_synthetic_</w:t>
      </w:r>
      <w:proofErr w:type="gramStart"/>
      <w:r w:rsidRPr="00CE4125">
        <w:rPr>
          <w:rStyle w:val="Emphasis"/>
          <w:rFonts w:asciiTheme="majorBidi" w:hAnsiTheme="majorBidi" w:cstheme="majorBidi"/>
          <w:i w:val="0"/>
          <w:iCs w:val="0"/>
          <w:sz w:val="22"/>
          <w:szCs w:val="22"/>
        </w:rPr>
        <w:t>news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symbol, date)</w:t>
      </w:r>
    </w:p>
    <w:p w14:paraId="5A5FEFF4" w14:textId="77777777" w:rsidR="00CE4125" w:rsidRPr="00CE4125" w:rsidRDefault="00CE4125" w:rsidP="00CE4125">
      <w:pPr>
        <w:pStyle w:val="Heading2"/>
        <w:spacing w:line="240" w:lineRule="auto"/>
        <w:rPr>
          <w:rStyle w:val="IntenseEmphasis"/>
          <w:i w:val="0"/>
          <w:iCs w:val="0"/>
          <w:color w:val="auto"/>
        </w:rPr>
      </w:pPr>
      <w:r w:rsidRPr="00CE4125">
        <w:rPr>
          <w:rStyle w:val="IntenseEmphasis"/>
          <w:i w:val="0"/>
          <w:iCs w:val="0"/>
          <w:color w:val="auto"/>
        </w:rPr>
        <w:t>Group 4: Text Processing &amp; Date Parsing</w:t>
      </w:r>
    </w:p>
    <w:p w14:paraId="2D853DB5"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extract_date_from_</w:t>
      </w:r>
      <w:proofErr w:type="gramStart"/>
      <w:r w:rsidRPr="00CE4125">
        <w:rPr>
          <w:rStyle w:val="Emphasis"/>
          <w:rFonts w:asciiTheme="majorBidi" w:hAnsiTheme="majorBidi" w:cstheme="majorBidi"/>
          <w:i w:val="0"/>
          <w:iCs w:val="0"/>
          <w:sz w:val="22"/>
          <w:szCs w:val="22"/>
        </w:rPr>
        <w:t>context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link_element</w:t>
      </w:r>
      <w:proofErr w:type="spellEnd"/>
      <w:r w:rsidRPr="00CE4125">
        <w:rPr>
          <w:rStyle w:val="Emphasis"/>
          <w:rFonts w:asciiTheme="majorBidi" w:hAnsiTheme="majorBidi" w:cstheme="majorBidi"/>
          <w:i w:val="0"/>
          <w:iCs w:val="0"/>
          <w:sz w:val="22"/>
          <w:szCs w:val="22"/>
        </w:rPr>
        <w:t>)</w:t>
      </w:r>
    </w:p>
    <w:p w14:paraId="6B9D08F7"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parse_moneycontrol_date_</w:t>
      </w:r>
      <w:proofErr w:type="gramStart"/>
      <w:r w:rsidRPr="00CE4125">
        <w:rPr>
          <w:rStyle w:val="Emphasis"/>
          <w:rFonts w:asciiTheme="majorBidi" w:hAnsiTheme="majorBidi" w:cstheme="majorBidi"/>
          <w:i w:val="0"/>
          <w:iCs w:val="0"/>
          <w:sz w:val="22"/>
          <w:szCs w:val="22"/>
        </w:rPr>
        <w:t>patterns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text)</w:t>
      </w:r>
    </w:p>
    <w:p w14:paraId="026DDF20"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parse_google_rss_</w:t>
      </w:r>
      <w:proofErr w:type="gramStart"/>
      <w:r w:rsidRPr="00CE4125">
        <w:rPr>
          <w:rStyle w:val="Emphasis"/>
          <w:rFonts w:asciiTheme="majorBidi" w:hAnsiTheme="majorBidi" w:cstheme="majorBidi"/>
          <w:i w:val="0"/>
          <w:iCs w:val="0"/>
          <w:sz w:val="22"/>
          <w:szCs w:val="22"/>
        </w:rPr>
        <w:t>date</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pub_date_str</w:t>
      </w:r>
      <w:proofErr w:type="spellEnd"/>
      <w:r w:rsidRPr="00CE4125">
        <w:rPr>
          <w:rStyle w:val="Emphasis"/>
          <w:rFonts w:asciiTheme="majorBidi" w:hAnsiTheme="majorBidi" w:cstheme="majorBidi"/>
          <w:i w:val="0"/>
          <w:iCs w:val="0"/>
          <w:sz w:val="22"/>
          <w:szCs w:val="22"/>
        </w:rPr>
        <w:t>)</w:t>
      </w:r>
    </w:p>
    <w:p w14:paraId="4C15779C"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parse_</w:t>
      </w:r>
      <w:proofErr w:type="gramStart"/>
      <w:r w:rsidRPr="00CE4125">
        <w:rPr>
          <w:rStyle w:val="Emphasis"/>
          <w:rFonts w:asciiTheme="majorBidi" w:hAnsiTheme="majorBidi" w:cstheme="majorBidi"/>
          <w:i w:val="0"/>
          <w:iCs w:val="0"/>
          <w:sz w:val="22"/>
          <w:szCs w:val="22"/>
        </w:rPr>
        <w:t>date</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date_str</w:t>
      </w:r>
      <w:proofErr w:type="spellEnd"/>
      <w:r w:rsidRPr="00CE4125">
        <w:rPr>
          <w:rStyle w:val="Emphasis"/>
          <w:rFonts w:asciiTheme="majorBidi" w:hAnsiTheme="majorBidi" w:cstheme="majorBidi"/>
          <w:i w:val="0"/>
          <w:iCs w:val="0"/>
          <w:sz w:val="22"/>
          <w:szCs w:val="22"/>
        </w:rPr>
        <w:t>)</w:t>
      </w:r>
    </w:p>
    <w:p w14:paraId="6E9A8339"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is_valid_news_</w:t>
      </w:r>
      <w:proofErr w:type="gramStart"/>
      <w:r w:rsidRPr="00CE4125">
        <w:rPr>
          <w:rStyle w:val="Emphasis"/>
          <w:rFonts w:asciiTheme="majorBidi" w:hAnsiTheme="majorBidi" w:cstheme="majorBidi"/>
          <w:i w:val="0"/>
          <w:iCs w:val="0"/>
          <w:sz w:val="22"/>
          <w:szCs w:val="22"/>
        </w:rPr>
        <w:t>title</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title)</w:t>
      </w:r>
    </w:p>
    <w:p w14:paraId="38A91399"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calculate_relevance_</w:t>
      </w:r>
      <w:proofErr w:type="gramStart"/>
      <w:r w:rsidRPr="00CE4125">
        <w:rPr>
          <w:rStyle w:val="Emphasis"/>
          <w:rFonts w:asciiTheme="majorBidi" w:hAnsiTheme="majorBidi" w:cstheme="majorBidi"/>
          <w:i w:val="0"/>
          <w:iCs w:val="0"/>
          <w:sz w:val="22"/>
          <w:szCs w:val="22"/>
        </w:rPr>
        <w:t>score</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text, </w:t>
      </w:r>
      <w:proofErr w:type="spellStart"/>
      <w:r w:rsidRPr="00CE4125">
        <w:rPr>
          <w:rStyle w:val="Emphasis"/>
          <w:rFonts w:asciiTheme="majorBidi" w:hAnsiTheme="majorBidi" w:cstheme="majorBidi"/>
          <w:i w:val="0"/>
          <w:iCs w:val="0"/>
          <w:sz w:val="22"/>
          <w:szCs w:val="22"/>
        </w:rPr>
        <w:t>search_terms</w:t>
      </w:r>
      <w:proofErr w:type="spellEnd"/>
      <w:r w:rsidRPr="00CE4125">
        <w:rPr>
          <w:rStyle w:val="Emphasis"/>
          <w:rFonts w:asciiTheme="majorBidi" w:hAnsiTheme="majorBidi" w:cstheme="majorBidi"/>
          <w:i w:val="0"/>
          <w:iCs w:val="0"/>
          <w:sz w:val="22"/>
          <w:szCs w:val="22"/>
        </w:rPr>
        <w:t>)</w:t>
      </w:r>
    </w:p>
    <w:p w14:paraId="4961B204" w14:textId="77777777" w:rsidR="00CE4125" w:rsidRPr="00CE4125" w:rsidRDefault="00CE4125" w:rsidP="00CE4125">
      <w:pPr>
        <w:pStyle w:val="Heading2"/>
        <w:spacing w:line="240" w:lineRule="auto"/>
        <w:rPr>
          <w:rStyle w:val="IntenseEmphasis"/>
          <w:i w:val="0"/>
          <w:iCs w:val="0"/>
          <w:color w:val="auto"/>
        </w:rPr>
      </w:pPr>
      <w:r w:rsidRPr="00CE4125">
        <w:rPr>
          <w:rStyle w:val="IntenseEmphasis"/>
          <w:i w:val="0"/>
          <w:iCs w:val="0"/>
          <w:color w:val="auto"/>
        </w:rPr>
        <w:t>Group 5: Sentiment Analysis</w:t>
      </w:r>
    </w:p>
    <w:p w14:paraId="43F730B3"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calculate_finbert_</w:t>
      </w:r>
      <w:proofErr w:type="gramStart"/>
      <w:r w:rsidRPr="00CE4125">
        <w:rPr>
          <w:rStyle w:val="Emphasis"/>
          <w:rFonts w:asciiTheme="majorBidi" w:hAnsiTheme="majorBidi" w:cstheme="majorBidi"/>
          <w:i w:val="0"/>
          <w:iCs w:val="0"/>
          <w:sz w:val="22"/>
          <w:szCs w:val="22"/>
        </w:rPr>
        <w:t>sentiment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text)</w:t>
      </w:r>
    </w:p>
    <w:p w14:paraId="7D14166B"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calculate_vader_</w:t>
      </w:r>
      <w:proofErr w:type="gramStart"/>
      <w:r w:rsidRPr="00CE4125">
        <w:rPr>
          <w:rStyle w:val="Emphasis"/>
          <w:rFonts w:asciiTheme="majorBidi" w:hAnsiTheme="majorBidi" w:cstheme="majorBidi"/>
          <w:i w:val="0"/>
          <w:iCs w:val="0"/>
          <w:sz w:val="22"/>
          <w:szCs w:val="22"/>
        </w:rPr>
        <w:t>sentiment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text)</w:t>
      </w:r>
    </w:p>
    <w:p w14:paraId="06AD0D72"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calculate_textblob_</w:t>
      </w:r>
      <w:proofErr w:type="gramStart"/>
      <w:r w:rsidRPr="00CE4125">
        <w:rPr>
          <w:rStyle w:val="Emphasis"/>
          <w:rFonts w:asciiTheme="majorBidi" w:hAnsiTheme="majorBidi" w:cstheme="majorBidi"/>
          <w:i w:val="0"/>
          <w:iCs w:val="0"/>
          <w:sz w:val="22"/>
          <w:szCs w:val="22"/>
        </w:rPr>
        <w:t>sentiment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text)</w:t>
      </w:r>
    </w:p>
    <w:p w14:paraId="37E98A95"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calculate_ensemble_</w:t>
      </w:r>
      <w:proofErr w:type="gramStart"/>
      <w:r w:rsidRPr="00CE4125">
        <w:rPr>
          <w:rStyle w:val="Emphasis"/>
          <w:rFonts w:asciiTheme="majorBidi" w:hAnsiTheme="majorBidi" w:cstheme="majorBidi"/>
          <w:i w:val="0"/>
          <w:iCs w:val="0"/>
          <w:sz w:val="22"/>
          <w:szCs w:val="22"/>
        </w:rPr>
        <w:t>sentiment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text)</w:t>
      </w:r>
    </w:p>
    <w:p w14:paraId="15764A80"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aggregate_daily_</w:t>
      </w:r>
      <w:proofErr w:type="gramStart"/>
      <w:r w:rsidRPr="00CE4125">
        <w:rPr>
          <w:rStyle w:val="Emphasis"/>
          <w:rFonts w:asciiTheme="majorBidi" w:hAnsiTheme="majorBidi" w:cstheme="majorBidi"/>
          <w:i w:val="0"/>
          <w:iCs w:val="0"/>
          <w:sz w:val="22"/>
          <w:szCs w:val="22"/>
        </w:rPr>
        <w:t>sentiment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news_data</w:t>
      </w:r>
      <w:proofErr w:type="spellEnd"/>
      <w:r w:rsidRPr="00CE4125">
        <w:rPr>
          <w:rStyle w:val="Emphasis"/>
          <w:rFonts w:asciiTheme="majorBidi" w:hAnsiTheme="majorBidi" w:cstheme="majorBidi"/>
          <w:i w:val="0"/>
          <w:iCs w:val="0"/>
          <w:sz w:val="22"/>
          <w:szCs w:val="22"/>
        </w:rPr>
        <w:t>)</w:t>
      </w:r>
    </w:p>
    <w:p w14:paraId="7614D834"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6: Stock Data Operations</w:t>
      </w:r>
    </w:p>
    <w:p w14:paraId="18B73C94"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get_stock_</w:t>
      </w:r>
      <w:proofErr w:type="gramStart"/>
      <w:r w:rsidRPr="00CE4125">
        <w:rPr>
          <w:rStyle w:val="Emphasis"/>
          <w:rFonts w:asciiTheme="majorBidi" w:hAnsiTheme="majorBidi" w:cstheme="majorBidi"/>
          <w:i w:val="0"/>
          <w:iCs w:val="0"/>
          <w:sz w:val="22"/>
          <w:szCs w:val="22"/>
        </w:rPr>
        <w:t>data</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symbol, </w:t>
      </w:r>
      <w:proofErr w:type="spellStart"/>
      <w:r w:rsidRPr="00CE4125">
        <w:rPr>
          <w:rStyle w:val="Emphasis"/>
          <w:rFonts w:asciiTheme="majorBidi" w:hAnsiTheme="majorBidi" w:cstheme="majorBidi"/>
          <w:i w:val="0"/>
          <w:iCs w:val="0"/>
          <w:sz w:val="22"/>
          <w:szCs w:val="22"/>
        </w:rPr>
        <w:t>start_date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end_date</w:t>
      </w:r>
      <w:proofErr w:type="spellEnd"/>
      <w:r w:rsidRPr="00CE4125">
        <w:rPr>
          <w:rStyle w:val="Emphasis"/>
          <w:rFonts w:asciiTheme="majorBidi" w:hAnsiTheme="majorBidi" w:cstheme="majorBidi"/>
          <w:i w:val="0"/>
          <w:iCs w:val="0"/>
          <w:sz w:val="22"/>
          <w:szCs w:val="22"/>
        </w:rPr>
        <w:t>)</w:t>
      </w:r>
    </w:p>
    <w:p w14:paraId="489BACA4"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merge_sentiment_stock_</w:t>
      </w:r>
      <w:proofErr w:type="gramStart"/>
      <w:r w:rsidRPr="00CE4125">
        <w:rPr>
          <w:rStyle w:val="Emphasis"/>
          <w:rFonts w:asciiTheme="majorBidi" w:hAnsiTheme="majorBidi" w:cstheme="majorBidi"/>
          <w:i w:val="0"/>
          <w:iCs w:val="0"/>
          <w:sz w:val="22"/>
          <w:szCs w:val="22"/>
        </w:rPr>
        <w:t>data</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sentiment_df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stock_df</w:t>
      </w:r>
      <w:proofErr w:type="spellEnd"/>
      <w:r w:rsidRPr="00CE4125">
        <w:rPr>
          <w:rStyle w:val="Emphasis"/>
          <w:rFonts w:asciiTheme="majorBidi" w:hAnsiTheme="majorBidi" w:cstheme="majorBidi"/>
          <w:i w:val="0"/>
          <w:iCs w:val="0"/>
          <w:sz w:val="22"/>
          <w:szCs w:val="22"/>
        </w:rPr>
        <w:t>)</w:t>
      </w:r>
    </w:p>
    <w:p w14:paraId="173AF63C" w14:textId="0803E71B"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lastRenderedPageBreak/>
        <w:t>Group 7: Statistical Analysis</w:t>
      </w:r>
    </w:p>
    <w:p w14:paraId="4C05096E"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perform_statistical_</w:t>
      </w:r>
      <w:proofErr w:type="gramStart"/>
      <w:r w:rsidRPr="00CE4125">
        <w:rPr>
          <w:rStyle w:val="Emphasis"/>
          <w:rFonts w:asciiTheme="majorBidi" w:hAnsiTheme="majorBidi" w:cstheme="majorBidi"/>
          <w:i w:val="0"/>
          <w:iCs w:val="0"/>
          <w:sz w:val="22"/>
          <w:szCs w:val="22"/>
        </w:rPr>
        <w:t>analysis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sentiment_df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stock_df</w:t>
      </w:r>
      <w:proofErr w:type="spellEnd"/>
      <w:r w:rsidRPr="00CE4125">
        <w:rPr>
          <w:rStyle w:val="Emphasis"/>
          <w:rFonts w:asciiTheme="majorBidi" w:hAnsiTheme="majorBidi" w:cstheme="majorBidi"/>
          <w:i w:val="0"/>
          <w:iCs w:val="0"/>
          <w:sz w:val="22"/>
          <w:szCs w:val="22"/>
        </w:rPr>
        <w:t>)</w:t>
      </w:r>
    </w:p>
    <w:p w14:paraId="78478C30"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correlation_</w:t>
      </w:r>
      <w:proofErr w:type="gramStart"/>
      <w:r w:rsidRPr="00CE4125">
        <w:rPr>
          <w:rStyle w:val="Emphasis"/>
          <w:rFonts w:asciiTheme="majorBidi" w:hAnsiTheme="majorBidi" w:cstheme="majorBidi"/>
          <w:i w:val="0"/>
          <w:iCs w:val="0"/>
          <w:sz w:val="22"/>
          <w:szCs w:val="22"/>
        </w:rPr>
        <w:t>analysis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w:t>
      </w:r>
    </w:p>
    <w:p w14:paraId="6BD9F55C"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regression_</w:t>
      </w:r>
      <w:proofErr w:type="gramStart"/>
      <w:r w:rsidRPr="00CE4125">
        <w:rPr>
          <w:rStyle w:val="Emphasis"/>
          <w:rFonts w:asciiTheme="majorBidi" w:hAnsiTheme="majorBidi" w:cstheme="majorBidi"/>
          <w:i w:val="0"/>
          <w:iCs w:val="0"/>
          <w:sz w:val="22"/>
          <w:szCs w:val="22"/>
        </w:rPr>
        <w:t>analysis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w:t>
      </w:r>
    </w:p>
    <w:p w14:paraId="23A6C83B"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classification_</w:t>
      </w:r>
      <w:proofErr w:type="gramStart"/>
      <w:r w:rsidRPr="00CE4125">
        <w:rPr>
          <w:rStyle w:val="Emphasis"/>
          <w:rFonts w:asciiTheme="majorBidi" w:hAnsiTheme="majorBidi" w:cstheme="majorBidi"/>
          <w:i w:val="0"/>
          <w:iCs w:val="0"/>
          <w:sz w:val="22"/>
          <w:szCs w:val="22"/>
        </w:rPr>
        <w:t>analysis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w:t>
      </w:r>
    </w:p>
    <w:p w14:paraId="505C3202"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time_horizon_</w:t>
      </w:r>
      <w:proofErr w:type="gramStart"/>
      <w:r w:rsidRPr="00CE4125">
        <w:rPr>
          <w:rStyle w:val="Emphasis"/>
          <w:rFonts w:asciiTheme="majorBidi" w:hAnsiTheme="majorBidi" w:cstheme="majorBidi"/>
          <w:i w:val="0"/>
          <w:iCs w:val="0"/>
          <w:sz w:val="22"/>
          <w:szCs w:val="22"/>
        </w:rPr>
        <w:t>analysis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w:t>
      </w:r>
    </w:p>
    <w:p w14:paraId="7BF767DD"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statistical_</w:t>
      </w:r>
      <w:proofErr w:type="gramStart"/>
      <w:r w:rsidRPr="00CE4125">
        <w:rPr>
          <w:rStyle w:val="Emphasis"/>
          <w:rFonts w:asciiTheme="majorBidi" w:hAnsiTheme="majorBidi" w:cstheme="majorBidi"/>
          <w:i w:val="0"/>
          <w:iCs w:val="0"/>
          <w:sz w:val="22"/>
          <w:szCs w:val="22"/>
        </w:rPr>
        <w:t>tests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w:t>
      </w:r>
    </w:p>
    <w:p w14:paraId="5D589420" w14:textId="74F123DB"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8: Core EDA Methods</w:t>
      </w:r>
    </w:p>
    <w:p w14:paraId="2A377FCB"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perform_comprehensive_</w:t>
      </w:r>
      <w:proofErr w:type="gramStart"/>
      <w:r w:rsidRPr="00CE4125">
        <w:rPr>
          <w:rStyle w:val="Emphasis"/>
          <w:rFonts w:asciiTheme="majorBidi" w:hAnsiTheme="majorBidi" w:cstheme="majorBidi"/>
          <w:i w:val="0"/>
          <w:iCs w:val="0"/>
          <w:sz w:val="22"/>
          <w:szCs w:val="22"/>
        </w:rPr>
        <w:t>eda</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roofErr w:type="spellStart"/>
      <w:r w:rsidRPr="00CE4125">
        <w:rPr>
          <w:rStyle w:val="Emphasis"/>
          <w:rFonts w:asciiTheme="majorBidi" w:hAnsiTheme="majorBidi" w:cstheme="majorBidi"/>
          <w:i w:val="0"/>
          <w:iCs w:val="0"/>
          <w:sz w:val="22"/>
          <w:szCs w:val="22"/>
        </w:rPr>
        <w:t>eda_results</w:t>
      </w:r>
      <w:proofErr w:type="spellEnd"/>
      <w:r w:rsidRPr="00CE4125">
        <w:rPr>
          <w:rStyle w:val="Emphasis"/>
          <w:rFonts w:asciiTheme="majorBidi" w:hAnsiTheme="majorBidi" w:cstheme="majorBidi"/>
          <w:i w:val="0"/>
          <w:iCs w:val="0"/>
          <w:sz w:val="22"/>
          <w:szCs w:val="22"/>
        </w:rPr>
        <w:t>')</w:t>
      </w:r>
    </w:p>
    <w:p w14:paraId="2E2E655D"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assess_data_</w:t>
      </w:r>
      <w:proofErr w:type="gramStart"/>
      <w:r w:rsidRPr="00CE4125">
        <w:rPr>
          <w:rStyle w:val="Emphasis"/>
          <w:rFonts w:asciiTheme="majorBidi" w:hAnsiTheme="majorBidi" w:cstheme="majorBidi"/>
          <w:i w:val="0"/>
          <w:iCs w:val="0"/>
          <w:sz w:val="22"/>
          <w:szCs w:val="22"/>
        </w:rPr>
        <w:t>quality</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df</w:t>
      </w:r>
      <w:proofErr w:type="spellEnd"/>
      <w:r w:rsidRPr="00CE4125">
        <w:rPr>
          <w:rStyle w:val="Emphasis"/>
          <w:rFonts w:asciiTheme="majorBidi" w:hAnsiTheme="majorBidi" w:cstheme="majorBidi"/>
          <w:i w:val="0"/>
          <w:iCs w:val="0"/>
          <w:sz w:val="22"/>
          <w:szCs w:val="22"/>
        </w:rPr>
        <w:t>)</w:t>
      </w:r>
    </w:p>
    <w:p w14:paraId="44F379BA"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analyze_</w:t>
      </w:r>
      <w:proofErr w:type="gramStart"/>
      <w:r w:rsidRPr="00CE4125">
        <w:rPr>
          <w:rStyle w:val="Emphasis"/>
          <w:rFonts w:asciiTheme="majorBidi" w:hAnsiTheme="majorBidi" w:cstheme="majorBidi"/>
          <w:i w:val="0"/>
          <w:iCs w:val="0"/>
          <w:sz w:val="22"/>
          <w:szCs w:val="22"/>
        </w:rPr>
        <w:t>distributions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4B919F59"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create_correlation_</w:t>
      </w:r>
      <w:proofErr w:type="gramStart"/>
      <w:r w:rsidRPr="00CE4125">
        <w:rPr>
          <w:rStyle w:val="Emphasis"/>
          <w:rFonts w:asciiTheme="majorBidi" w:hAnsiTheme="majorBidi" w:cstheme="majorBidi"/>
          <w:i w:val="0"/>
          <w:iCs w:val="0"/>
          <w:sz w:val="22"/>
          <w:szCs w:val="22"/>
        </w:rPr>
        <w:t>matrices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2C9AFDD0"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analyze_time_series_</w:t>
      </w:r>
      <w:proofErr w:type="gramStart"/>
      <w:r w:rsidRPr="00CE4125">
        <w:rPr>
          <w:rStyle w:val="Emphasis"/>
          <w:rFonts w:asciiTheme="majorBidi" w:hAnsiTheme="majorBidi" w:cstheme="majorBidi"/>
          <w:i w:val="0"/>
          <w:iCs w:val="0"/>
          <w:sz w:val="22"/>
          <w:szCs w:val="22"/>
        </w:rPr>
        <w:t>patterns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5107DE4B"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analyze_sector_</w:t>
      </w:r>
      <w:proofErr w:type="gramStart"/>
      <w:r w:rsidRPr="00CE4125">
        <w:rPr>
          <w:rStyle w:val="Emphasis"/>
          <w:rFonts w:asciiTheme="majorBidi" w:hAnsiTheme="majorBidi" w:cstheme="majorBidi"/>
          <w:i w:val="0"/>
          <w:iCs w:val="0"/>
          <w:sz w:val="22"/>
          <w:szCs w:val="22"/>
        </w:rPr>
        <w:t>patterns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35E7B2E5"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detect_</w:t>
      </w:r>
      <w:proofErr w:type="gramStart"/>
      <w:r w:rsidRPr="00CE4125">
        <w:rPr>
          <w:rStyle w:val="Emphasis"/>
          <w:rFonts w:asciiTheme="majorBidi" w:hAnsiTheme="majorBidi" w:cstheme="majorBidi"/>
          <w:i w:val="0"/>
          <w:iCs w:val="0"/>
          <w:sz w:val="22"/>
          <w:szCs w:val="22"/>
        </w:rPr>
        <w:t>outliers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14C6D841" w14:textId="336E6D8B"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9: Event Validation Methods</w:t>
      </w:r>
    </w:p>
    <w:p w14:paraId="2B630005"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identify_extreme_</w:t>
      </w:r>
      <w:proofErr w:type="gramStart"/>
      <w:r w:rsidRPr="00CE4125">
        <w:rPr>
          <w:rStyle w:val="Emphasis"/>
          <w:rFonts w:asciiTheme="majorBidi" w:hAnsiTheme="majorBidi" w:cstheme="majorBidi"/>
          <w:i w:val="0"/>
          <w:iCs w:val="0"/>
          <w:sz w:val="22"/>
          <w:szCs w:val="22"/>
        </w:rPr>
        <w:t>events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threshold_percentile</w:t>
      </w:r>
      <w:proofErr w:type="spellEnd"/>
      <w:r w:rsidRPr="00CE4125">
        <w:rPr>
          <w:rStyle w:val="Emphasis"/>
          <w:rFonts w:asciiTheme="majorBidi" w:hAnsiTheme="majorBidi" w:cstheme="majorBidi"/>
          <w:i w:val="0"/>
          <w:iCs w:val="0"/>
          <w:sz w:val="22"/>
          <w:szCs w:val="22"/>
        </w:rPr>
        <w:t>=95)</w:t>
      </w:r>
    </w:p>
    <w:p w14:paraId="10048175"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validate_sentiment_price_</w:t>
      </w:r>
      <w:proofErr w:type="gramStart"/>
      <w:r w:rsidRPr="00CE4125">
        <w:rPr>
          <w:rStyle w:val="Emphasis"/>
          <w:rFonts w:asciiTheme="majorBidi" w:hAnsiTheme="majorBidi" w:cstheme="majorBidi"/>
          <w:i w:val="0"/>
          <w:iCs w:val="0"/>
          <w:sz w:val="22"/>
          <w:szCs w:val="22"/>
        </w:rPr>
        <w:t>alignment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extreme_events</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news_df</w:t>
      </w:r>
      <w:proofErr w:type="spellEnd"/>
      <w:r w:rsidRPr="00CE4125">
        <w:rPr>
          <w:rStyle w:val="Emphasis"/>
          <w:rFonts w:asciiTheme="majorBidi" w:hAnsiTheme="majorBidi" w:cstheme="majorBidi"/>
          <w:i w:val="0"/>
          <w:iCs w:val="0"/>
          <w:sz w:val="22"/>
          <w:szCs w:val="22"/>
        </w:rPr>
        <w:t>)</w:t>
      </w:r>
    </w:p>
    <w:p w14:paraId="17E71D7A"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def _</w:t>
      </w:r>
      <w:proofErr w:type="spellStart"/>
      <w:r w:rsidRPr="00CE4125">
        <w:rPr>
          <w:rStyle w:val="Emphasis"/>
          <w:rFonts w:asciiTheme="majorBidi" w:hAnsiTheme="majorBidi" w:cstheme="majorBidi"/>
          <w:i w:val="0"/>
          <w:iCs w:val="0"/>
          <w:sz w:val="22"/>
          <w:szCs w:val="22"/>
        </w:rPr>
        <w:t>categorize_</w:t>
      </w:r>
      <w:proofErr w:type="gramStart"/>
      <w:r w:rsidRPr="00CE4125">
        <w:rPr>
          <w:rStyle w:val="Emphasis"/>
          <w:rFonts w:asciiTheme="majorBidi" w:hAnsiTheme="majorBidi" w:cstheme="majorBidi"/>
          <w:i w:val="0"/>
          <w:iCs w:val="0"/>
          <w:sz w:val="22"/>
          <w:szCs w:val="22"/>
        </w:rPr>
        <w:t>sentiment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sentiment_score</w:t>
      </w:r>
      <w:proofErr w:type="spellEnd"/>
      <w:r w:rsidRPr="00CE4125">
        <w:rPr>
          <w:rStyle w:val="Emphasis"/>
          <w:rFonts w:asciiTheme="majorBidi" w:hAnsiTheme="majorBidi" w:cstheme="majorBidi"/>
          <w:i w:val="0"/>
          <w:iCs w:val="0"/>
          <w:sz w:val="22"/>
          <w:szCs w:val="22"/>
        </w:rPr>
        <w:t>)</w:t>
      </w:r>
    </w:p>
    <w:p w14:paraId="18629F19"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def _</w:t>
      </w:r>
      <w:proofErr w:type="spellStart"/>
      <w:r w:rsidRPr="00CE4125">
        <w:rPr>
          <w:rStyle w:val="Emphasis"/>
          <w:rFonts w:asciiTheme="majorBidi" w:hAnsiTheme="majorBidi" w:cstheme="majorBidi"/>
          <w:i w:val="0"/>
          <w:iCs w:val="0"/>
          <w:sz w:val="22"/>
          <w:szCs w:val="22"/>
        </w:rPr>
        <w:t>assess_</w:t>
      </w:r>
      <w:proofErr w:type="gramStart"/>
      <w:r w:rsidRPr="00CE4125">
        <w:rPr>
          <w:rStyle w:val="Emphasis"/>
          <w:rFonts w:asciiTheme="majorBidi" w:hAnsiTheme="majorBidi" w:cstheme="majorBidi"/>
          <w:i w:val="0"/>
          <w:iCs w:val="0"/>
          <w:sz w:val="22"/>
          <w:szCs w:val="22"/>
        </w:rPr>
        <w:t>alignment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price_direction</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sentiment_direction</w:t>
      </w:r>
      <w:proofErr w:type="spellEnd"/>
      <w:r w:rsidRPr="00CE4125">
        <w:rPr>
          <w:rStyle w:val="Emphasis"/>
          <w:rFonts w:asciiTheme="majorBidi" w:hAnsiTheme="majorBidi" w:cstheme="majorBidi"/>
          <w:i w:val="0"/>
          <w:iCs w:val="0"/>
          <w:sz w:val="22"/>
          <w:szCs w:val="22"/>
        </w:rPr>
        <w:t>)</w:t>
      </w:r>
    </w:p>
    <w:p w14:paraId="1A7E4A64"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check_earnings_</w:t>
      </w:r>
      <w:proofErr w:type="gramStart"/>
      <w:r w:rsidRPr="00CE4125">
        <w:rPr>
          <w:rStyle w:val="Emphasis"/>
          <w:rFonts w:asciiTheme="majorBidi" w:hAnsiTheme="majorBidi" w:cstheme="majorBidi"/>
          <w:i w:val="0"/>
          <w:iCs w:val="0"/>
          <w:sz w:val="22"/>
          <w:szCs w:val="22"/>
        </w:rPr>
        <w:t>events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validation_df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earnings_calendar</w:t>
      </w:r>
      <w:proofErr w:type="spellEnd"/>
      <w:r w:rsidRPr="00CE4125">
        <w:rPr>
          <w:rStyle w:val="Emphasis"/>
          <w:rFonts w:asciiTheme="majorBidi" w:hAnsiTheme="majorBidi" w:cstheme="majorBidi"/>
          <w:i w:val="0"/>
          <w:iCs w:val="0"/>
          <w:sz w:val="22"/>
          <w:szCs w:val="22"/>
        </w:rPr>
        <w:t>)</w:t>
      </w:r>
    </w:p>
    <w:p w14:paraId="79F89CAA"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analyze_contrarian_</w:t>
      </w:r>
      <w:proofErr w:type="gramStart"/>
      <w:r w:rsidRPr="00CE4125">
        <w:rPr>
          <w:rStyle w:val="Emphasis"/>
          <w:rFonts w:asciiTheme="majorBidi" w:hAnsiTheme="majorBidi" w:cstheme="majorBidi"/>
          <w:i w:val="0"/>
          <w:iCs w:val="0"/>
          <w:sz w:val="22"/>
          <w:szCs w:val="22"/>
        </w:rPr>
        <w:t>patterns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validation_df</w:t>
      </w:r>
      <w:proofErr w:type="spellEnd"/>
      <w:r w:rsidRPr="00CE4125">
        <w:rPr>
          <w:rStyle w:val="Emphasis"/>
          <w:rFonts w:asciiTheme="majorBidi" w:hAnsiTheme="majorBidi" w:cstheme="majorBidi"/>
          <w:i w:val="0"/>
          <w:iCs w:val="0"/>
          <w:sz w:val="22"/>
          <w:szCs w:val="22"/>
        </w:rPr>
        <w:t>)</w:t>
      </w:r>
    </w:p>
    <w:p w14:paraId="519F2AC1"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generate_manual_review_</w:t>
      </w:r>
      <w:proofErr w:type="gramStart"/>
      <w:r w:rsidRPr="00CE4125">
        <w:rPr>
          <w:rStyle w:val="Emphasis"/>
          <w:rFonts w:asciiTheme="majorBidi" w:hAnsiTheme="majorBidi" w:cstheme="majorBidi"/>
          <w:i w:val="0"/>
          <w:iCs w:val="0"/>
          <w:sz w:val="22"/>
          <w:szCs w:val="22"/>
        </w:rPr>
        <w:t>report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validation_df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output_path</w:t>
      </w:r>
      <w:proofErr w:type="spellEnd"/>
      <w:r w:rsidRPr="00CE4125">
        <w:rPr>
          <w:rStyle w:val="Emphasis"/>
          <w:rFonts w:asciiTheme="majorBidi" w:hAnsiTheme="majorBidi" w:cstheme="majorBidi"/>
          <w:i w:val="0"/>
          <w:iCs w:val="0"/>
          <w:sz w:val="22"/>
          <w:szCs w:val="22"/>
        </w:rPr>
        <w:t>)</w:t>
      </w:r>
    </w:p>
    <w:p w14:paraId="623817D6"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run_event_driven_</w:t>
      </w:r>
      <w:proofErr w:type="gramStart"/>
      <w:r w:rsidRPr="00CE4125">
        <w:rPr>
          <w:rStyle w:val="Emphasis"/>
          <w:rFonts w:asciiTheme="majorBidi" w:hAnsiTheme="majorBidi" w:cstheme="majorBidi"/>
          <w:i w:val="0"/>
          <w:iCs w:val="0"/>
          <w:sz w:val="22"/>
          <w:szCs w:val="22"/>
        </w:rPr>
        <w:t>validation</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news_df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earnings_calendar</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1CF751E6" w14:textId="36FD4F62"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10: Results Interpretation &amp; Analysis</w:t>
      </w:r>
    </w:p>
    <w:p w14:paraId="570DA045"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interpret_statistical_</w:t>
      </w:r>
      <w:proofErr w:type="gramStart"/>
      <w:r w:rsidRPr="00CE4125">
        <w:rPr>
          <w:rStyle w:val="Emphasis"/>
          <w:rFonts w:asciiTheme="majorBidi" w:hAnsiTheme="majorBidi" w:cstheme="majorBidi"/>
          <w:i w:val="0"/>
          <w:iCs w:val="0"/>
          <w:sz w:val="22"/>
          <w:szCs w:val="22"/>
        </w:rPr>
        <w:t>results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self, results)</w:t>
      </w:r>
    </w:p>
    <w:p w14:paraId="40CA6E5A"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11: Visualization &amp; Reporting</w:t>
      </w:r>
    </w:p>
    <w:p w14:paraId="30F85321" w14:textId="5444BE4B"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create_</w:t>
      </w:r>
      <w:proofErr w:type="gramStart"/>
      <w:r w:rsidRPr="00CE4125">
        <w:rPr>
          <w:rStyle w:val="Emphasis"/>
          <w:rFonts w:asciiTheme="majorBidi" w:hAnsiTheme="majorBidi" w:cstheme="majorBidi"/>
          <w:i w:val="0"/>
          <w:iCs w:val="0"/>
          <w:sz w:val="22"/>
          <w:szCs w:val="22"/>
        </w:rPr>
        <w:t>visualizations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 xml:space="preserve">, results) </w:t>
      </w:r>
    </w:p>
    <w:p w14:paraId="4199EA10" w14:textId="1CFE1EAF"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create_publication_ready_</w:t>
      </w:r>
      <w:proofErr w:type="gramStart"/>
      <w:r w:rsidRPr="00CE4125">
        <w:rPr>
          <w:rStyle w:val="Emphasis"/>
          <w:rFonts w:asciiTheme="majorBidi" w:hAnsiTheme="majorBidi" w:cstheme="majorBidi"/>
          <w:i w:val="0"/>
          <w:iCs w:val="0"/>
          <w:sz w:val="22"/>
          <w:szCs w:val="22"/>
        </w:rPr>
        <w:t>visualizations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merged_df</w:t>
      </w:r>
      <w:proofErr w:type="spellEnd"/>
      <w:r w:rsidRPr="00CE4125">
        <w:rPr>
          <w:rStyle w:val="Emphasis"/>
          <w:rFonts w:asciiTheme="majorBidi" w:hAnsiTheme="majorBidi" w:cstheme="majorBidi"/>
          <w:i w:val="0"/>
          <w:iCs w:val="0"/>
          <w:sz w:val="22"/>
          <w:szCs w:val="22"/>
        </w:rPr>
        <w:t xml:space="preserve">, results,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 xml:space="preserve">) </w:t>
      </w:r>
    </w:p>
    <w:p w14:paraId="48B52FD2" w14:textId="7A319590"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generate_eda_</w:t>
      </w:r>
      <w:proofErr w:type="gramStart"/>
      <w:r w:rsidRPr="00CE4125">
        <w:rPr>
          <w:rStyle w:val="Emphasis"/>
          <w:rFonts w:asciiTheme="majorBidi" w:hAnsiTheme="majorBidi" w:cstheme="majorBidi"/>
          <w:i w:val="0"/>
          <w:iCs w:val="0"/>
          <w:sz w:val="22"/>
          <w:szCs w:val="22"/>
        </w:rPr>
        <w:t>report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eda_results</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output_path</w:t>
      </w:r>
      <w:proofErr w:type="spellEnd"/>
      <w:r w:rsidRPr="00CE4125">
        <w:rPr>
          <w:rStyle w:val="Emphasis"/>
          <w:rFonts w:asciiTheme="majorBidi" w:hAnsiTheme="majorBidi" w:cstheme="majorBidi"/>
          <w:i w:val="0"/>
          <w:iCs w:val="0"/>
          <w:sz w:val="22"/>
          <w:szCs w:val="22"/>
        </w:rPr>
        <w:t xml:space="preserve">)  </w:t>
      </w:r>
    </w:p>
    <w:p w14:paraId="69F8541E" w14:textId="37007E3C"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create_summary_</w:t>
      </w:r>
      <w:proofErr w:type="gramStart"/>
      <w:r w:rsidRPr="00CE4125">
        <w:rPr>
          <w:rStyle w:val="Emphasis"/>
          <w:rFonts w:asciiTheme="majorBidi" w:hAnsiTheme="majorBidi" w:cstheme="majorBidi"/>
          <w:i w:val="0"/>
          <w:iCs w:val="0"/>
          <w:sz w:val="22"/>
          <w:szCs w:val="22"/>
        </w:rPr>
        <w:t>report</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results, </w:t>
      </w:r>
      <w:proofErr w:type="spellStart"/>
      <w:r w:rsidRPr="00CE4125">
        <w:rPr>
          <w:rStyle w:val="Emphasis"/>
          <w:rFonts w:asciiTheme="majorBidi" w:hAnsiTheme="majorBidi" w:cstheme="majorBidi"/>
          <w:i w:val="0"/>
          <w:iCs w:val="0"/>
          <w:sz w:val="22"/>
          <w:szCs w:val="22"/>
        </w:rPr>
        <w:t>output_path</w:t>
      </w:r>
      <w:proofErr w:type="spellEnd"/>
      <w:r w:rsidRPr="00CE4125">
        <w:rPr>
          <w:rStyle w:val="Emphasis"/>
          <w:rFonts w:asciiTheme="majorBidi" w:hAnsiTheme="majorBidi" w:cstheme="majorBidi"/>
          <w:i w:val="0"/>
          <w:iCs w:val="0"/>
          <w:sz w:val="22"/>
          <w:szCs w:val="22"/>
        </w:rPr>
        <w:t xml:space="preserve">) </w:t>
      </w:r>
    </w:p>
    <w:p w14:paraId="76BFF204" w14:textId="3942BE79"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12: Report Content Generation</w:t>
      </w:r>
    </w:p>
    <w:p w14:paraId="3CB46B9B"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generate_interim_report_data_</w:t>
      </w:r>
      <w:proofErr w:type="gramStart"/>
      <w:r w:rsidRPr="00CE4125">
        <w:rPr>
          <w:rStyle w:val="Emphasis"/>
          <w:rFonts w:asciiTheme="majorBidi" w:hAnsiTheme="majorBidi" w:cstheme="majorBidi"/>
          <w:i w:val="0"/>
          <w:iCs w:val="0"/>
          <w:sz w:val="22"/>
          <w:szCs w:val="22"/>
        </w:rPr>
        <w:t>description</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news_data</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stock_df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sentiment_df</w:t>
      </w:r>
      <w:proofErr w:type="spellEnd"/>
      <w:r w:rsidRPr="00CE4125">
        <w:rPr>
          <w:rStyle w:val="Emphasis"/>
          <w:rFonts w:asciiTheme="majorBidi" w:hAnsiTheme="majorBidi" w:cstheme="majorBidi"/>
          <w:i w:val="0"/>
          <w:iCs w:val="0"/>
          <w:sz w:val="22"/>
          <w:szCs w:val="22"/>
        </w:rPr>
        <w:t>)</w:t>
      </w:r>
    </w:p>
    <w:p w14:paraId="7090DF5D"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generate_methodology_section</w:t>
      </w:r>
      <w:proofErr w:type="spellEnd"/>
      <w:r w:rsidRPr="00CE4125">
        <w:rPr>
          <w:rStyle w:val="Emphasis"/>
          <w:rFonts w:asciiTheme="majorBidi" w:hAnsiTheme="majorBidi" w:cstheme="majorBidi"/>
          <w:i w:val="0"/>
          <w:iCs w:val="0"/>
          <w:sz w:val="22"/>
          <w:szCs w:val="22"/>
        </w:rPr>
        <w:t>(self)</w:t>
      </w:r>
    </w:p>
    <w:p w14:paraId="00D5EC9F"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lastRenderedPageBreak/>
        <w:t>Group 13: Export &amp; Output Operations</w:t>
      </w:r>
    </w:p>
    <w:p w14:paraId="29E350BA" w14:textId="77777777"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export_</w:t>
      </w:r>
      <w:proofErr w:type="gramStart"/>
      <w:r w:rsidRPr="00CE4125">
        <w:rPr>
          <w:rStyle w:val="Emphasis"/>
          <w:rFonts w:asciiTheme="majorBidi" w:hAnsiTheme="majorBidi" w:cstheme="majorBidi"/>
          <w:i w:val="0"/>
          <w:iCs w:val="0"/>
          <w:sz w:val="22"/>
          <w:szCs w:val="22"/>
        </w:rPr>
        <w:t>results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news_data</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sentiment_df</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stock_df</w:t>
      </w:r>
      <w:proofErr w:type="spellEnd"/>
      <w:r w:rsidRPr="00CE4125">
        <w:rPr>
          <w:rStyle w:val="Emphasis"/>
          <w:rFonts w:asciiTheme="majorBidi" w:hAnsiTheme="majorBidi" w:cstheme="majorBidi"/>
          <w:i w:val="0"/>
          <w:iCs w:val="0"/>
          <w:sz w:val="22"/>
          <w:szCs w:val="22"/>
        </w:rPr>
        <w:t xml:space="preserve">, results, plots,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109CB58F" w14:textId="77777777" w:rsidR="00CE4125" w:rsidRPr="00CE4125" w:rsidRDefault="00CE4125" w:rsidP="00CE4125">
      <w:pPr>
        <w:pStyle w:val="Heading2"/>
        <w:spacing w:line="240" w:lineRule="auto"/>
        <w:rPr>
          <w:rStyle w:val="IntenseEmphasis"/>
          <w:rFonts w:asciiTheme="majorBidi" w:hAnsiTheme="majorBidi" w:cstheme="majorBidi"/>
          <w:i w:val="0"/>
          <w:iCs w:val="0"/>
          <w:color w:val="auto"/>
        </w:rPr>
      </w:pPr>
      <w:r w:rsidRPr="00CE4125">
        <w:rPr>
          <w:rStyle w:val="IntenseEmphasis"/>
          <w:rFonts w:asciiTheme="majorBidi" w:hAnsiTheme="majorBidi" w:cstheme="majorBidi"/>
          <w:i w:val="0"/>
          <w:iCs w:val="0"/>
          <w:color w:val="auto"/>
        </w:rPr>
        <w:t>Group 14: Main Orchestration Methods</w:t>
      </w:r>
    </w:p>
    <w:p w14:paraId="66EDE096" w14:textId="6A2DFD12"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run_full_</w:t>
      </w:r>
      <w:proofErr w:type="gramStart"/>
      <w:r w:rsidRPr="00CE4125">
        <w:rPr>
          <w:rStyle w:val="Emphasis"/>
          <w:rFonts w:asciiTheme="majorBidi" w:hAnsiTheme="majorBidi" w:cstheme="majorBidi"/>
          <w:i w:val="0"/>
          <w:iCs w:val="0"/>
          <w:sz w:val="22"/>
          <w:szCs w:val="22"/>
        </w:rPr>
        <w:t>analysis</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stock_urls_csv</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earnings_csv</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events_csv</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start_date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end_date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4ECDD470" w14:textId="52C56DB9" w:rsidR="00CE4125" w:rsidRPr="00CE4125" w:rsidRDefault="00CE4125" w:rsidP="00CE4125">
      <w:pPr>
        <w:pStyle w:val="HTMLPreformatted"/>
        <w:numPr>
          <w:ilvl w:val="0"/>
          <w:numId w:val="85"/>
        </w:numPr>
        <w:spacing w:before="120" w:after="120"/>
        <w:rPr>
          <w:rStyle w:val="Emphasis"/>
          <w:rFonts w:asciiTheme="majorBidi" w:hAnsiTheme="majorBidi" w:cstheme="majorBidi"/>
          <w:i w:val="0"/>
          <w:iCs w:val="0"/>
          <w:sz w:val="22"/>
          <w:szCs w:val="22"/>
        </w:rPr>
      </w:pPr>
      <w:r w:rsidRPr="00CE4125">
        <w:rPr>
          <w:rStyle w:val="Emphasis"/>
          <w:rFonts w:asciiTheme="majorBidi" w:hAnsiTheme="majorBidi" w:cstheme="majorBidi"/>
          <w:i w:val="0"/>
          <w:iCs w:val="0"/>
          <w:sz w:val="22"/>
          <w:szCs w:val="22"/>
        </w:rPr>
        <w:t xml:space="preserve">def </w:t>
      </w:r>
      <w:proofErr w:type="spellStart"/>
      <w:r w:rsidRPr="00CE4125">
        <w:rPr>
          <w:rStyle w:val="Emphasis"/>
          <w:rFonts w:asciiTheme="majorBidi" w:hAnsiTheme="majorBidi" w:cstheme="majorBidi"/>
          <w:i w:val="0"/>
          <w:iCs w:val="0"/>
          <w:sz w:val="22"/>
          <w:szCs w:val="22"/>
        </w:rPr>
        <w:t>run_complete_analysis_with_</w:t>
      </w:r>
      <w:proofErr w:type="gramStart"/>
      <w:r w:rsidRPr="00CE4125">
        <w:rPr>
          <w:rStyle w:val="Emphasis"/>
          <w:rFonts w:asciiTheme="majorBidi" w:hAnsiTheme="majorBidi" w:cstheme="majorBidi"/>
          <w:i w:val="0"/>
          <w:iCs w:val="0"/>
          <w:sz w:val="22"/>
          <w:szCs w:val="22"/>
        </w:rPr>
        <w:t>eda</w:t>
      </w:r>
      <w:proofErr w:type="spellEnd"/>
      <w:r w:rsidRPr="00CE4125">
        <w:rPr>
          <w:rStyle w:val="Emphasis"/>
          <w:rFonts w:asciiTheme="majorBidi" w:hAnsiTheme="majorBidi" w:cstheme="majorBidi"/>
          <w:i w:val="0"/>
          <w:iCs w:val="0"/>
          <w:sz w:val="22"/>
          <w:szCs w:val="22"/>
        </w:rPr>
        <w:t>(</w:t>
      </w:r>
      <w:proofErr w:type="gramEnd"/>
      <w:r w:rsidRPr="00CE4125">
        <w:rPr>
          <w:rStyle w:val="Emphasis"/>
          <w:rFonts w:asciiTheme="majorBidi" w:hAnsiTheme="majorBidi" w:cstheme="majorBidi"/>
          <w:i w:val="0"/>
          <w:iCs w:val="0"/>
          <w:sz w:val="22"/>
          <w:szCs w:val="22"/>
        </w:rPr>
        <w:t xml:space="preserve">self, </w:t>
      </w:r>
      <w:proofErr w:type="spellStart"/>
      <w:r w:rsidRPr="00CE4125">
        <w:rPr>
          <w:rStyle w:val="Emphasis"/>
          <w:rFonts w:asciiTheme="majorBidi" w:hAnsiTheme="majorBidi" w:cstheme="majorBidi"/>
          <w:i w:val="0"/>
          <w:iCs w:val="0"/>
          <w:sz w:val="22"/>
          <w:szCs w:val="22"/>
        </w:rPr>
        <w:t>stock_urls_csv</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earnings_csv</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events_csv</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start_date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end_date</w:t>
      </w:r>
      <w:proofErr w:type="spellEnd"/>
      <w:r w:rsidRPr="00CE4125">
        <w:rPr>
          <w:rStyle w:val="Emphasis"/>
          <w:rFonts w:asciiTheme="majorBidi" w:hAnsiTheme="majorBidi" w:cstheme="majorBidi"/>
          <w:i w:val="0"/>
          <w:iCs w:val="0"/>
          <w:sz w:val="22"/>
          <w:szCs w:val="22"/>
        </w:rPr>
        <w:t xml:space="preserve">, </w:t>
      </w:r>
      <w:proofErr w:type="spellStart"/>
      <w:r w:rsidRPr="00CE4125">
        <w:rPr>
          <w:rStyle w:val="Emphasis"/>
          <w:rFonts w:asciiTheme="majorBidi" w:hAnsiTheme="majorBidi" w:cstheme="majorBidi"/>
          <w:i w:val="0"/>
          <w:iCs w:val="0"/>
          <w:sz w:val="22"/>
          <w:szCs w:val="22"/>
        </w:rPr>
        <w:t>output_dir</w:t>
      </w:r>
      <w:proofErr w:type="spellEnd"/>
      <w:r w:rsidRPr="00CE4125">
        <w:rPr>
          <w:rStyle w:val="Emphasis"/>
          <w:rFonts w:asciiTheme="majorBidi" w:hAnsiTheme="majorBidi" w:cstheme="majorBidi"/>
          <w:i w:val="0"/>
          <w:iCs w:val="0"/>
          <w:sz w:val="22"/>
          <w:szCs w:val="22"/>
        </w:rPr>
        <w:t>)</w:t>
      </w:r>
    </w:p>
    <w:p w14:paraId="75D8969B" w14:textId="77777777" w:rsidR="00C02771" w:rsidRPr="00CE4125" w:rsidRDefault="00C02771" w:rsidP="00C02771">
      <w:pPr>
        <w:pStyle w:val="Heading1"/>
        <w:ind w:left="360"/>
        <w:jc w:val="left"/>
        <w:rPr>
          <w:rFonts w:asciiTheme="majorBidi" w:hAnsiTheme="majorBidi" w:cstheme="majorBidi"/>
        </w:rPr>
      </w:pPr>
    </w:p>
    <w:p w14:paraId="4AC52444" w14:textId="449A7DCA" w:rsidR="0028774D" w:rsidRPr="0033547A" w:rsidRDefault="0028774D" w:rsidP="00C02771">
      <w:pPr>
        <w:pStyle w:val="Heading1"/>
        <w:ind w:left="360"/>
        <w:jc w:val="left"/>
        <w:rPr>
          <w:rFonts w:asciiTheme="majorBidi" w:hAnsiTheme="majorBidi" w:cstheme="majorBidi"/>
          <w:b w:val="0"/>
          <w:bCs w:val="0"/>
        </w:rPr>
      </w:pPr>
      <w:r w:rsidRPr="0033547A">
        <w:rPr>
          <w:rFonts w:asciiTheme="majorBidi" w:hAnsiTheme="majorBidi" w:cstheme="majorBidi"/>
        </w:rPr>
        <w:t>RESEARCH QUESTIONS AND OBJECTIVES</w:t>
      </w:r>
    </w:p>
    <w:p w14:paraId="1CEF49A6" w14:textId="3F8ACC1C" w:rsidR="0028774D" w:rsidRPr="0033547A" w:rsidRDefault="0028774D" w:rsidP="0028774D">
      <w:pPr>
        <w:pStyle w:val="ListParagraph"/>
        <w:numPr>
          <w:ilvl w:val="0"/>
          <w:numId w:val="50"/>
        </w:numPr>
        <w:rPr>
          <w:rFonts w:asciiTheme="majorBidi" w:hAnsiTheme="majorBidi" w:cstheme="majorBidi"/>
          <w:b/>
          <w:bCs/>
        </w:rPr>
      </w:pPr>
      <w:r w:rsidRPr="0033547A">
        <w:rPr>
          <w:rFonts w:asciiTheme="majorBidi" w:hAnsiTheme="majorBidi" w:cstheme="majorBidi"/>
          <w:b/>
          <w:bCs/>
        </w:rPr>
        <w:t>Research Framework</w:t>
      </w:r>
    </w:p>
    <w:p w14:paraId="22E915A3" w14:textId="77777777" w:rsidR="0028774D" w:rsidRPr="0033547A" w:rsidRDefault="0028774D" w:rsidP="0028774D">
      <w:pPr>
        <w:pStyle w:val="ListParagraph"/>
        <w:numPr>
          <w:ilvl w:val="0"/>
          <w:numId w:val="55"/>
        </w:numPr>
        <w:rPr>
          <w:rFonts w:asciiTheme="majorBidi" w:hAnsiTheme="majorBidi" w:cstheme="majorBidi"/>
        </w:rPr>
      </w:pPr>
      <w:r w:rsidRPr="0033547A">
        <w:rPr>
          <w:rFonts w:asciiTheme="majorBidi" w:hAnsiTheme="majorBidi" w:cstheme="majorBidi"/>
          <w:b/>
          <w:bCs/>
        </w:rPr>
        <w:t>RQ1 (Current Phase):</w:t>
      </w:r>
      <w:r w:rsidRPr="0033547A">
        <w:rPr>
          <w:rFonts w:asciiTheme="majorBidi" w:hAnsiTheme="majorBidi" w:cstheme="majorBidi"/>
        </w:rPr>
        <w:t xml:space="preserve"> What is the short-term (1-3 day) predictive power of news sentiment on stock price changes across different sectors in Indian equity markets?</w:t>
      </w:r>
    </w:p>
    <w:p w14:paraId="62EFC7C2" w14:textId="77777777" w:rsidR="0028774D" w:rsidRPr="0033547A" w:rsidRDefault="0028774D" w:rsidP="0028774D">
      <w:pPr>
        <w:pStyle w:val="ListParagraph"/>
        <w:numPr>
          <w:ilvl w:val="0"/>
          <w:numId w:val="55"/>
        </w:numPr>
        <w:rPr>
          <w:rFonts w:asciiTheme="majorBidi" w:hAnsiTheme="majorBidi" w:cstheme="majorBidi"/>
        </w:rPr>
      </w:pPr>
      <w:r w:rsidRPr="0033547A">
        <w:rPr>
          <w:rFonts w:asciiTheme="majorBidi" w:hAnsiTheme="majorBidi" w:cstheme="majorBidi"/>
          <w:b/>
          <w:bCs/>
        </w:rPr>
        <w:t>RQ2 (Next Phase):</w:t>
      </w:r>
      <w:r w:rsidRPr="0033547A">
        <w:rPr>
          <w:rFonts w:asciiTheme="majorBidi" w:hAnsiTheme="majorBidi" w:cstheme="majorBidi"/>
        </w:rPr>
        <w:t xml:space="preserve"> How do technical indicators and sentiment scores compare, individually and in combination, in predicting short-term price direction?</w:t>
      </w:r>
    </w:p>
    <w:p w14:paraId="23CF4A80" w14:textId="77777777" w:rsidR="0028774D" w:rsidRPr="0033547A" w:rsidRDefault="0028774D" w:rsidP="0028774D">
      <w:pPr>
        <w:pStyle w:val="ListParagraph"/>
        <w:numPr>
          <w:ilvl w:val="0"/>
          <w:numId w:val="55"/>
        </w:numPr>
        <w:rPr>
          <w:rFonts w:asciiTheme="majorBidi" w:hAnsiTheme="majorBidi" w:cstheme="majorBidi"/>
        </w:rPr>
      </w:pPr>
      <w:r w:rsidRPr="0033547A">
        <w:rPr>
          <w:rFonts w:asciiTheme="majorBidi" w:hAnsiTheme="majorBidi" w:cstheme="majorBidi"/>
          <w:b/>
          <w:bCs/>
        </w:rPr>
        <w:t>RQ3 (Future Phase):</w:t>
      </w:r>
      <w:r w:rsidRPr="0033547A">
        <w:rPr>
          <w:rFonts w:asciiTheme="majorBidi" w:hAnsiTheme="majorBidi" w:cstheme="majorBidi"/>
        </w:rPr>
        <w:t xml:space="preserve"> Which key performance indicators are most important for predicting short-term returns across stocks?</w:t>
      </w:r>
    </w:p>
    <w:p w14:paraId="6269CEFD" w14:textId="77777777" w:rsidR="0028774D" w:rsidRPr="0033547A" w:rsidRDefault="0028774D" w:rsidP="0028774D">
      <w:pPr>
        <w:pStyle w:val="ListParagraph"/>
        <w:numPr>
          <w:ilvl w:val="0"/>
          <w:numId w:val="55"/>
        </w:numPr>
        <w:rPr>
          <w:rFonts w:asciiTheme="majorBidi" w:hAnsiTheme="majorBidi" w:cstheme="majorBidi"/>
        </w:rPr>
      </w:pPr>
      <w:r w:rsidRPr="0033547A">
        <w:rPr>
          <w:rFonts w:asciiTheme="majorBidi" w:hAnsiTheme="majorBidi" w:cstheme="majorBidi"/>
          <w:b/>
          <w:bCs/>
        </w:rPr>
        <w:t>RQ4 (Final Phase):</w:t>
      </w:r>
      <w:r w:rsidRPr="0033547A">
        <w:rPr>
          <w:rFonts w:asciiTheme="majorBidi" w:hAnsiTheme="majorBidi" w:cstheme="majorBidi"/>
        </w:rPr>
        <w:t xml:space="preserve"> Which news events, sectors, or specific stocks are responsible for daily NIFTY index movements, and why?</w:t>
      </w:r>
    </w:p>
    <w:p w14:paraId="744066F2" w14:textId="77777777" w:rsidR="0028774D" w:rsidRPr="0033547A" w:rsidRDefault="0028774D" w:rsidP="0028774D">
      <w:pPr>
        <w:ind w:firstLine="0"/>
        <w:rPr>
          <w:rFonts w:asciiTheme="majorBidi" w:hAnsiTheme="majorBidi" w:cstheme="majorBidi"/>
        </w:rPr>
      </w:pPr>
    </w:p>
    <w:p w14:paraId="1036AC7C" w14:textId="0C812A8A" w:rsidR="0028774D" w:rsidRPr="0033547A" w:rsidRDefault="0028774D" w:rsidP="0028774D">
      <w:pPr>
        <w:pStyle w:val="ListParagraph"/>
        <w:numPr>
          <w:ilvl w:val="0"/>
          <w:numId w:val="50"/>
        </w:numPr>
        <w:rPr>
          <w:rFonts w:asciiTheme="majorBidi" w:hAnsiTheme="majorBidi" w:cstheme="majorBidi"/>
          <w:b/>
          <w:bCs/>
        </w:rPr>
      </w:pPr>
      <w:bookmarkStart w:id="2" w:name="research-framework"/>
      <w:bookmarkEnd w:id="2"/>
      <w:r w:rsidRPr="0033547A">
        <w:rPr>
          <w:rFonts w:asciiTheme="majorBidi" w:hAnsiTheme="majorBidi" w:cstheme="majorBidi"/>
          <w:b/>
          <w:bCs/>
        </w:rPr>
        <w:t>Current Objectives</w:t>
      </w:r>
    </w:p>
    <w:p w14:paraId="1C83CC18" w14:textId="77777777" w:rsidR="0028774D" w:rsidRPr="0033547A" w:rsidRDefault="0028774D" w:rsidP="0028774D">
      <w:pPr>
        <w:numPr>
          <w:ilvl w:val="0"/>
          <w:numId w:val="47"/>
        </w:numPr>
        <w:rPr>
          <w:rFonts w:asciiTheme="majorBidi" w:hAnsiTheme="majorBidi" w:cstheme="majorBidi"/>
        </w:rPr>
      </w:pPr>
      <w:r w:rsidRPr="0033547A">
        <w:rPr>
          <w:rFonts w:asciiTheme="majorBidi" w:hAnsiTheme="majorBidi" w:cstheme="majorBidi"/>
        </w:rPr>
        <w:t xml:space="preserve">Develop and validate an ensemble sentiment analysis framework combining </w:t>
      </w:r>
      <w:proofErr w:type="spellStart"/>
      <w:r w:rsidRPr="0033547A">
        <w:rPr>
          <w:rFonts w:asciiTheme="majorBidi" w:hAnsiTheme="majorBidi" w:cstheme="majorBidi"/>
        </w:rPr>
        <w:t>FinBERT</w:t>
      </w:r>
      <w:proofErr w:type="spellEnd"/>
      <w:r w:rsidRPr="0033547A">
        <w:rPr>
          <w:rFonts w:asciiTheme="majorBidi" w:hAnsiTheme="majorBidi" w:cstheme="majorBidi"/>
        </w:rPr>
        <w:t xml:space="preserve">, VADER, and </w:t>
      </w:r>
      <w:proofErr w:type="spellStart"/>
      <w:r w:rsidRPr="0033547A">
        <w:rPr>
          <w:rFonts w:asciiTheme="majorBidi" w:hAnsiTheme="majorBidi" w:cstheme="majorBidi"/>
        </w:rPr>
        <w:t>TextBlob</w:t>
      </w:r>
      <w:proofErr w:type="spellEnd"/>
    </w:p>
    <w:p w14:paraId="07396D4B" w14:textId="77777777" w:rsidR="0028774D" w:rsidRPr="0033547A" w:rsidRDefault="0028774D" w:rsidP="0028774D">
      <w:pPr>
        <w:numPr>
          <w:ilvl w:val="0"/>
          <w:numId w:val="47"/>
        </w:numPr>
        <w:rPr>
          <w:rFonts w:asciiTheme="majorBidi" w:hAnsiTheme="majorBidi" w:cstheme="majorBidi"/>
        </w:rPr>
      </w:pPr>
      <w:r w:rsidRPr="0033547A">
        <w:rPr>
          <w:rFonts w:asciiTheme="majorBidi" w:hAnsiTheme="majorBidi" w:cstheme="majorBidi"/>
        </w:rPr>
        <w:t>Quantify sentiment-return correlations across six major Indian market sectors</w:t>
      </w:r>
    </w:p>
    <w:p w14:paraId="41228F0B" w14:textId="77777777" w:rsidR="0028774D" w:rsidRPr="0033547A" w:rsidRDefault="0028774D" w:rsidP="0028774D">
      <w:pPr>
        <w:numPr>
          <w:ilvl w:val="0"/>
          <w:numId w:val="47"/>
        </w:numPr>
        <w:rPr>
          <w:rFonts w:asciiTheme="majorBidi" w:hAnsiTheme="majorBidi" w:cstheme="majorBidi"/>
        </w:rPr>
      </w:pPr>
      <w:r w:rsidRPr="0033547A">
        <w:rPr>
          <w:rFonts w:asciiTheme="majorBidi" w:hAnsiTheme="majorBidi" w:cstheme="majorBidi"/>
        </w:rPr>
        <w:t>Evaluate predictive performance using correlation, statistical tests, and machine learning</w:t>
      </w:r>
    </w:p>
    <w:p w14:paraId="65D666B2" w14:textId="77777777" w:rsidR="0028774D" w:rsidRPr="0033547A" w:rsidRDefault="0028774D" w:rsidP="0028774D">
      <w:pPr>
        <w:numPr>
          <w:ilvl w:val="0"/>
          <w:numId w:val="47"/>
        </w:numPr>
        <w:rPr>
          <w:rFonts w:asciiTheme="majorBidi" w:hAnsiTheme="majorBidi" w:cstheme="majorBidi"/>
        </w:rPr>
      </w:pPr>
      <w:r w:rsidRPr="0033547A">
        <w:rPr>
          <w:rFonts w:asciiTheme="majorBidi" w:hAnsiTheme="majorBidi" w:cstheme="majorBidi"/>
        </w:rPr>
        <w:t>Identify sector-specific patterns in sentiment predictability</w:t>
      </w:r>
    </w:p>
    <w:p w14:paraId="6D2EA25D" w14:textId="77777777" w:rsidR="0028774D" w:rsidRPr="0033547A" w:rsidRDefault="0028774D" w:rsidP="0028774D">
      <w:pPr>
        <w:numPr>
          <w:ilvl w:val="0"/>
          <w:numId w:val="47"/>
        </w:numPr>
        <w:rPr>
          <w:rFonts w:asciiTheme="majorBidi" w:hAnsiTheme="majorBidi" w:cstheme="majorBidi"/>
        </w:rPr>
      </w:pPr>
      <w:r w:rsidRPr="0033547A">
        <w:rPr>
          <w:rFonts w:asciiTheme="majorBidi" w:hAnsiTheme="majorBidi" w:cstheme="majorBidi"/>
        </w:rPr>
        <w:t>Establish foundation for technical indicator integration in subsequent phases</w:t>
      </w:r>
    </w:p>
    <w:p w14:paraId="3117B29C" w14:textId="01AB5CB5" w:rsidR="0028774D" w:rsidRPr="0033547A" w:rsidRDefault="0028774D" w:rsidP="0028774D">
      <w:pPr>
        <w:pStyle w:val="ListParagraph"/>
        <w:numPr>
          <w:ilvl w:val="0"/>
          <w:numId w:val="48"/>
        </w:numPr>
        <w:rPr>
          <w:rFonts w:asciiTheme="majorBidi" w:hAnsiTheme="majorBidi" w:cstheme="majorBidi"/>
          <w:b/>
          <w:bCs/>
        </w:rPr>
      </w:pPr>
      <w:bookmarkStart w:id="3" w:name="current-objectives"/>
      <w:bookmarkStart w:id="4" w:name="research-questions-and-objectives"/>
      <w:bookmarkStart w:id="5" w:name="methodology"/>
      <w:bookmarkEnd w:id="3"/>
      <w:bookmarkEnd w:id="4"/>
      <w:r w:rsidRPr="0033547A">
        <w:rPr>
          <w:rFonts w:asciiTheme="majorBidi" w:hAnsiTheme="majorBidi" w:cstheme="majorBidi"/>
          <w:b/>
          <w:bCs/>
        </w:rPr>
        <w:t>METHODOLOGY</w:t>
      </w:r>
    </w:p>
    <w:p w14:paraId="707268F2" w14:textId="77777777" w:rsidR="008829BC" w:rsidRPr="0033547A" w:rsidRDefault="0028774D" w:rsidP="008829BC">
      <w:pPr>
        <w:pStyle w:val="ListParagraph"/>
        <w:numPr>
          <w:ilvl w:val="0"/>
          <w:numId w:val="56"/>
        </w:numPr>
        <w:rPr>
          <w:rFonts w:asciiTheme="majorBidi" w:hAnsiTheme="majorBidi" w:cstheme="majorBidi"/>
          <w:b/>
          <w:bCs/>
        </w:rPr>
      </w:pPr>
      <w:r w:rsidRPr="0033547A">
        <w:rPr>
          <w:rFonts w:asciiTheme="majorBidi" w:hAnsiTheme="majorBidi" w:cstheme="majorBidi"/>
          <w:b/>
          <w:bCs/>
        </w:rPr>
        <w:t>Data Collection</w:t>
      </w:r>
    </w:p>
    <w:p w14:paraId="20A59AF2" w14:textId="57101C85" w:rsidR="008829BC" w:rsidRPr="0033547A" w:rsidRDefault="0028774D" w:rsidP="008829BC">
      <w:pPr>
        <w:pStyle w:val="ListParagraph"/>
        <w:ind w:left="360" w:firstLine="0"/>
        <w:rPr>
          <w:rFonts w:asciiTheme="majorBidi" w:hAnsiTheme="majorBidi" w:cstheme="majorBidi"/>
        </w:rPr>
      </w:pPr>
      <w:r w:rsidRPr="0033547A">
        <w:rPr>
          <w:rFonts w:asciiTheme="majorBidi" w:hAnsiTheme="majorBidi" w:cstheme="majorBidi"/>
          <w:b/>
          <w:bCs/>
        </w:rPr>
        <w:lastRenderedPageBreak/>
        <w:t>Stock Selection:</w:t>
      </w:r>
      <w:r w:rsidRPr="0033547A">
        <w:rPr>
          <w:rFonts w:asciiTheme="majorBidi" w:hAnsiTheme="majorBidi" w:cstheme="majorBidi"/>
        </w:rPr>
        <w:t xml:space="preserve"> 22 stocks across 6 sectors representing different market capitalizations and algorithmic trading penetration: </w:t>
      </w:r>
    </w:p>
    <w:p w14:paraId="03A4D130" w14:textId="77777777" w:rsidR="008829BC" w:rsidRPr="0033547A" w:rsidRDefault="0028774D" w:rsidP="008829BC">
      <w:pPr>
        <w:pStyle w:val="ListParagraph"/>
        <w:numPr>
          <w:ilvl w:val="0"/>
          <w:numId w:val="57"/>
        </w:numPr>
        <w:rPr>
          <w:rFonts w:asciiTheme="majorBidi" w:hAnsiTheme="majorBidi" w:cstheme="majorBidi"/>
        </w:rPr>
      </w:pPr>
      <w:r w:rsidRPr="0033547A">
        <w:rPr>
          <w:rFonts w:asciiTheme="majorBidi" w:hAnsiTheme="majorBidi" w:cstheme="majorBidi"/>
          <w:b/>
          <w:bCs/>
        </w:rPr>
        <w:t>Banking (4 stocks):</w:t>
      </w:r>
      <w:r w:rsidRPr="0033547A">
        <w:rPr>
          <w:rFonts w:asciiTheme="majorBidi" w:hAnsiTheme="majorBidi" w:cstheme="majorBidi"/>
        </w:rPr>
        <w:t xml:space="preserve"> HDFCBANK, ICICIBANK, SBIN, KOTAKBANK </w:t>
      </w:r>
    </w:p>
    <w:p w14:paraId="75D79064" w14:textId="77777777" w:rsidR="008829BC" w:rsidRPr="0033547A" w:rsidRDefault="0028774D" w:rsidP="008829BC">
      <w:pPr>
        <w:pStyle w:val="ListParagraph"/>
        <w:numPr>
          <w:ilvl w:val="0"/>
          <w:numId w:val="57"/>
        </w:numPr>
        <w:rPr>
          <w:rFonts w:asciiTheme="majorBidi" w:hAnsiTheme="majorBidi" w:cstheme="majorBidi"/>
        </w:rPr>
      </w:pPr>
      <w:r w:rsidRPr="0033547A">
        <w:rPr>
          <w:rFonts w:asciiTheme="majorBidi" w:hAnsiTheme="majorBidi" w:cstheme="majorBidi"/>
          <w:b/>
          <w:bCs/>
        </w:rPr>
        <w:t>IT Services (4 stocks):</w:t>
      </w:r>
      <w:r w:rsidRPr="0033547A">
        <w:rPr>
          <w:rFonts w:asciiTheme="majorBidi" w:hAnsiTheme="majorBidi" w:cstheme="majorBidi"/>
        </w:rPr>
        <w:t xml:space="preserve"> TCS, INFY, HCLTECH, WIPRO</w:t>
      </w:r>
    </w:p>
    <w:p w14:paraId="09D77BF2" w14:textId="453A2971" w:rsidR="008829BC" w:rsidRPr="0033547A" w:rsidRDefault="0028774D" w:rsidP="008829BC">
      <w:pPr>
        <w:pStyle w:val="ListParagraph"/>
        <w:numPr>
          <w:ilvl w:val="0"/>
          <w:numId w:val="57"/>
        </w:numPr>
        <w:rPr>
          <w:rFonts w:asciiTheme="majorBidi" w:hAnsiTheme="majorBidi" w:cstheme="majorBidi"/>
        </w:rPr>
      </w:pPr>
      <w:r w:rsidRPr="0033547A">
        <w:rPr>
          <w:rFonts w:asciiTheme="majorBidi" w:hAnsiTheme="majorBidi" w:cstheme="majorBidi"/>
          <w:b/>
          <w:bCs/>
        </w:rPr>
        <w:t>Energy (3 stocks):</w:t>
      </w:r>
      <w:r w:rsidRPr="0033547A">
        <w:rPr>
          <w:rFonts w:asciiTheme="majorBidi" w:hAnsiTheme="majorBidi" w:cstheme="majorBidi"/>
        </w:rPr>
        <w:t xml:space="preserve"> RELIANCE, ONGC, BPCL - </w:t>
      </w:r>
      <w:r w:rsidRPr="0033547A">
        <w:rPr>
          <w:rFonts w:asciiTheme="majorBidi" w:hAnsiTheme="majorBidi" w:cstheme="majorBidi"/>
          <w:b/>
          <w:bCs/>
        </w:rPr>
        <w:t>FMCG (3 stocks):</w:t>
      </w:r>
      <w:r w:rsidRPr="0033547A">
        <w:rPr>
          <w:rFonts w:asciiTheme="majorBidi" w:hAnsiTheme="majorBidi" w:cstheme="majorBidi"/>
        </w:rPr>
        <w:t xml:space="preserve"> ITC, </w:t>
      </w:r>
      <w:r w:rsidR="008829BC" w:rsidRPr="0033547A">
        <w:rPr>
          <w:rFonts w:asciiTheme="majorBidi" w:hAnsiTheme="majorBidi" w:cstheme="majorBidi"/>
        </w:rPr>
        <w:t>H</w:t>
      </w:r>
      <w:r w:rsidRPr="0033547A">
        <w:rPr>
          <w:rFonts w:asciiTheme="majorBidi" w:hAnsiTheme="majorBidi" w:cstheme="majorBidi"/>
        </w:rPr>
        <w:t>INDUNILVR, NESTLEIND</w:t>
      </w:r>
    </w:p>
    <w:p w14:paraId="13CA2904" w14:textId="77777777" w:rsidR="008829BC" w:rsidRPr="0033547A" w:rsidRDefault="0028774D" w:rsidP="008829BC">
      <w:pPr>
        <w:pStyle w:val="ListParagraph"/>
        <w:numPr>
          <w:ilvl w:val="0"/>
          <w:numId w:val="57"/>
        </w:numPr>
        <w:rPr>
          <w:rFonts w:asciiTheme="majorBidi" w:hAnsiTheme="majorBidi" w:cstheme="majorBidi"/>
        </w:rPr>
      </w:pPr>
      <w:r w:rsidRPr="0033547A">
        <w:rPr>
          <w:rFonts w:asciiTheme="majorBidi" w:hAnsiTheme="majorBidi" w:cstheme="majorBidi"/>
          <w:b/>
          <w:bCs/>
        </w:rPr>
        <w:t>Automotive (3 stocks):</w:t>
      </w:r>
      <w:r w:rsidRPr="0033547A">
        <w:rPr>
          <w:rFonts w:asciiTheme="majorBidi" w:hAnsiTheme="majorBidi" w:cstheme="majorBidi"/>
        </w:rPr>
        <w:t xml:space="preserve"> MARUTI, M&amp;M, TATAMOTORS</w:t>
      </w:r>
    </w:p>
    <w:p w14:paraId="3096BF81" w14:textId="60D984D7" w:rsidR="0028774D" w:rsidRPr="0033547A" w:rsidRDefault="0028774D" w:rsidP="008829BC">
      <w:pPr>
        <w:pStyle w:val="ListParagraph"/>
        <w:numPr>
          <w:ilvl w:val="0"/>
          <w:numId w:val="57"/>
        </w:numPr>
        <w:rPr>
          <w:rFonts w:asciiTheme="majorBidi" w:hAnsiTheme="majorBidi" w:cstheme="majorBidi"/>
          <w:b/>
          <w:bCs/>
        </w:rPr>
      </w:pPr>
      <w:r w:rsidRPr="0033547A">
        <w:rPr>
          <w:rFonts w:asciiTheme="majorBidi" w:hAnsiTheme="majorBidi" w:cstheme="majorBidi"/>
          <w:b/>
          <w:bCs/>
        </w:rPr>
        <w:t>Defense (5 stocks):</w:t>
      </w:r>
      <w:r w:rsidRPr="0033547A">
        <w:rPr>
          <w:rFonts w:asciiTheme="majorBidi" w:hAnsiTheme="majorBidi" w:cstheme="majorBidi"/>
        </w:rPr>
        <w:t xml:space="preserve"> HAL, BEL, BHEL, COCHINSHIP, GRSE</w:t>
      </w:r>
    </w:p>
    <w:p w14:paraId="7D34DD28" w14:textId="77777777" w:rsidR="008829BC" w:rsidRPr="0033547A" w:rsidRDefault="0028774D" w:rsidP="008829BC">
      <w:pPr>
        <w:pStyle w:val="ListParagraph"/>
        <w:ind w:left="360" w:firstLine="0"/>
        <w:rPr>
          <w:rFonts w:asciiTheme="majorBidi" w:hAnsiTheme="majorBidi" w:cstheme="majorBidi"/>
          <w:b/>
          <w:bCs/>
        </w:rPr>
      </w:pPr>
      <w:r w:rsidRPr="0033547A">
        <w:rPr>
          <w:rFonts w:asciiTheme="majorBidi" w:hAnsiTheme="majorBidi" w:cstheme="majorBidi"/>
          <w:b/>
          <w:bCs/>
        </w:rPr>
        <w:t xml:space="preserve">Data Sources: </w:t>
      </w:r>
    </w:p>
    <w:p w14:paraId="0EF67E0C" w14:textId="77777777" w:rsidR="008829BC" w:rsidRPr="0033547A" w:rsidRDefault="0028774D" w:rsidP="008829BC">
      <w:pPr>
        <w:pStyle w:val="ListParagraph"/>
        <w:numPr>
          <w:ilvl w:val="0"/>
          <w:numId w:val="58"/>
        </w:numPr>
        <w:rPr>
          <w:rFonts w:asciiTheme="majorBidi" w:hAnsiTheme="majorBidi" w:cstheme="majorBidi"/>
        </w:rPr>
      </w:pPr>
      <w:r w:rsidRPr="0033547A">
        <w:rPr>
          <w:rFonts w:asciiTheme="majorBidi" w:hAnsiTheme="majorBidi" w:cstheme="majorBidi"/>
          <w:b/>
          <w:bCs/>
        </w:rPr>
        <w:t>Stock Data:</w:t>
      </w:r>
      <w:r w:rsidRPr="0033547A">
        <w:rPr>
          <w:rFonts w:asciiTheme="majorBidi" w:hAnsiTheme="majorBidi" w:cstheme="majorBidi"/>
        </w:rPr>
        <w:t xml:space="preserve"> Yahoo Finance API (6 months, ~123 trading days ending August 2025) </w:t>
      </w:r>
    </w:p>
    <w:p w14:paraId="17738DB4" w14:textId="470FFFCB" w:rsidR="008829BC" w:rsidRPr="0033547A" w:rsidRDefault="0028774D" w:rsidP="008829BC">
      <w:pPr>
        <w:pStyle w:val="ListParagraph"/>
        <w:numPr>
          <w:ilvl w:val="0"/>
          <w:numId w:val="58"/>
        </w:numPr>
        <w:rPr>
          <w:rFonts w:asciiTheme="majorBidi" w:hAnsiTheme="majorBidi" w:cstheme="majorBidi"/>
        </w:rPr>
      </w:pPr>
      <w:r w:rsidRPr="0033547A">
        <w:rPr>
          <w:rFonts w:asciiTheme="majorBidi" w:hAnsiTheme="majorBidi" w:cstheme="majorBidi"/>
          <w:b/>
          <w:bCs/>
        </w:rPr>
        <w:t>News Data:</w:t>
      </w:r>
      <w:r w:rsidRPr="0033547A">
        <w:rPr>
          <w:rFonts w:asciiTheme="majorBidi" w:hAnsiTheme="majorBidi" w:cstheme="majorBidi"/>
        </w:rPr>
        <w:t xml:space="preserve"> Multi-source aggregation from </w:t>
      </w:r>
      <w:proofErr w:type="spellStart"/>
      <w:r w:rsidRPr="0033547A">
        <w:rPr>
          <w:rFonts w:asciiTheme="majorBidi" w:hAnsiTheme="majorBidi" w:cstheme="majorBidi"/>
        </w:rPr>
        <w:t>MoneyControl</w:t>
      </w:r>
      <w:proofErr w:type="spellEnd"/>
      <w:r w:rsidRPr="0033547A">
        <w:rPr>
          <w:rFonts w:asciiTheme="majorBidi" w:hAnsiTheme="majorBidi" w:cstheme="majorBidi"/>
        </w:rPr>
        <w:t xml:space="preserve">, Economic Times, </w:t>
      </w:r>
      <w:proofErr w:type="spellStart"/>
      <w:r w:rsidRPr="0033547A">
        <w:rPr>
          <w:rFonts w:asciiTheme="majorBidi" w:hAnsiTheme="majorBidi" w:cstheme="majorBidi"/>
        </w:rPr>
        <w:t>LiveMint</w:t>
      </w:r>
      <w:proofErr w:type="spellEnd"/>
      <w:r w:rsidRPr="0033547A">
        <w:rPr>
          <w:rFonts w:asciiTheme="majorBidi" w:hAnsiTheme="majorBidi" w:cstheme="majorBidi"/>
        </w:rPr>
        <w:t xml:space="preserve">, Financial Express </w:t>
      </w:r>
    </w:p>
    <w:p w14:paraId="223D8052" w14:textId="7C4C555B" w:rsidR="0028774D" w:rsidRPr="0033547A" w:rsidRDefault="0028774D" w:rsidP="008829BC">
      <w:pPr>
        <w:pStyle w:val="ListParagraph"/>
        <w:numPr>
          <w:ilvl w:val="0"/>
          <w:numId w:val="58"/>
        </w:numPr>
        <w:rPr>
          <w:rFonts w:asciiTheme="majorBidi" w:hAnsiTheme="majorBidi" w:cstheme="majorBidi"/>
        </w:rPr>
      </w:pPr>
      <w:r w:rsidRPr="0033547A">
        <w:rPr>
          <w:rFonts w:asciiTheme="majorBidi" w:hAnsiTheme="majorBidi" w:cstheme="majorBidi"/>
          <w:b/>
          <w:bCs/>
        </w:rPr>
        <w:t>Sentiment Analysis:</w:t>
      </w:r>
      <w:r w:rsidRPr="0033547A">
        <w:rPr>
          <w:rFonts w:asciiTheme="majorBidi" w:hAnsiTheme="majorBidi" w:cstheme="majorBidi"/>
        </w:rPr>
        <w:t xml:space="preserve"> Ensemble approach combining </w:t>
      </w:r>
      <w:proofErr w:type="spellStart"/>
      <w:r w:rsidRPr="0033547A">
        <w:rPr>
          <w:rFonts w:asciiTheme="majorBidi" w:hAnsiTheme="majorBidi" w:cstheme="majorBidi"/>
        </w:rPr>
        <w:t>FinBERT</w:t>
      </w:r>
      <w:proofErr w:type="spellEnd"/>
      <w:r w:rsidRPr="0033547A">
        <w:rPr>
          <w:rFonts w:asciiTheme="majorBidi" w:hAnsiTheme="majorBidi" w:cstheme="majorBidi"/>
        </w:rPr>
        <w:t xml:space="preserve"> (60%), VADER (25%), and </w:t>
      </w:r>
      <w:proofErr w:type="spellStart"/>
      <w:r w:rsidRPr="0033547A">
        <w:rPr>
          <w:rFonts w:asciiTheme="majorBidi" w:hAnsiTheme="majorBidi" w:cstheme="majorBidi"/>
        </w:rPr>
        <w:t>TextBlob</w:t>
      </w:r>
      <w:proofErr w:type="spellEnd"/>
      <w:r w:rsidRPr="0033547A">
        <w:rPr>
          <w:rFonts w:asciiTheme="majorBidi" w:hAnsiTheme="majorBidi" w:cstheme="majorBidi"/>
        </w:rPr>
        <w:t xml:space="preserve"> (15%)</w:t>
      </w:r>
    </w:p>
    <w:p w14:paraId="2C709611" w14:textId="53C888F7" w:rsidR="0028774D" w:rsidRPr="0033547A" w:rsidRDefault="0028774D" w:rsidP="00164C36">
      <w:pPr>
        <w:pStyle w:val="ListParagraph"/>
        <w:numPr>
          <w:ilvl w:val="0"/>
          <w:numId w:val="56"/>
        </w:numPr>
        <w:rPr>
          <w:rFonts w:asciiTheme="majorBidi" w:hAnsiTheme="majorBidi" w:cstheme="majorBidi"/>
          <w:b/>
          <w:bCs/>
        </w:rPr>
      </w:pPr>
      <w:bookmarkStart w:id="6" w:name="data-collection"/>
      <w:bookmarkEnd w:id="6"/>
      <w:r w:rsidRPr="0033547A">
        <w:rPr>
          <w:rFonts w:asciiTheme="majorBidi" w:hAnsiTheme="majorBidi" w:cstheme="majorBidi"/>
          <w:b/>
          <w:bCs/>
        </w:rPr>
        <w:t>Analytical Framework</w:t>
      </w:r>
    </w:p>
    <w:p w14:paraId="72FFAEF8" w14:textId="77777777" w:rsidR="00997B69" w:rsidRPr="0033547A" w:rsidRDefault="0028774D" w:rsidP="00C747E4">
      <w:pPr>
        <w:ind w:left="360" w:firstLine="0"/>
        <w:rPr>
          <w:rFonts w:asciiTheme="majorBidi" w:hAnsiTheme="majorBidi" w:cstheme="majorBidi"/>
        </w:rPr>
      </w:pPr>
      <w:r w:rsidRPr="0033547A">
        <w:rPr>
          <w:rFonts w:asciiTheme="majorBidi" w:hAnsiTheme="majorBidi" w:cstheme="majorBidi"/>
          <w:b/>
          <w:bCs/>
        </w:rPr>
        <w:t>Three-Method Validation:</w:t>
      </w:r>
      <w:r w:rsidRPr="0033547A">
        <w:rPr>
          <w:rFonts w:asciiTheme="majorBidi" w:hAnsiTheme="majorBidi" w:cstheme="majorBidi"/>
        </w:rPr>
        <w:t xml:space="preserve"> </w:t>
      </w:r>
    </w:p>
    <w:p w14:paraId="4F38EFFA" w14:textId="77777777" w:rsidR="00997B69" w:rsidRPr="0033547A" w:rsidRDefault="0028774D" w:rsidP="00997B69">
      <w:pPr>
        <w:ind w:left="720" w:firstLine="0"/>
        <w:rPr>
          <w:rFonts w:asciiTheme="majorBidi" w:hAnsiTheme="majorBidi" w:cstheme="majorBidi"/>
        </w:rPr>
      </w:pPr>
      <w:r w:rsidRPr="0033547A">
        <w:rPr>
          <w:rFonts w:asciiTheme="majorBidi" w:hAnsiTheme="majorBidi" w:cstheme="majorBidi"/>
        </w:rPr>
        <w:t xml:space="preserve">1. </w:t>
      </w:r>
      <w:r w:rsidRPr="0033547A">
        <w:rPr>
          <w:rFonts w:asciiTheme="majorBidi" w:hAnsiTheme="majorBidi" w:cstheme="majorBidi"/>
          <w:b/>
          <w:bCs/>
        </w:rPr>
        <w:t>Correlation Analysis:</w:t>
      </w:r>
      <w:r w:rsidRPr="0033547A">
        <w:rPr>
          <w:rFonts w:asciiTheme="majorBidi" w:hAnsiTheme="majorBidi" w:cstheme="majorBidi"/>
        </w:rPr>
        <w:t xml:space="preserve"> Pearson and Spearman correlations across </w:t>
      </w:r>
      <w:proofErr w:type="gramStart"/>
      <w:r w:rsidRPr="0033547A">
        <w:rPr>
          <w:rFonts w:asciiTheme="majorBidi" w:hAnsiTheme="majorBidi" w:cstheme="majorBidi"/>
        </w:rPr>
        <w:t>1-3 day</w:t>
      </w:r>
      <w:proofErr w:type="gramEnd"/>
      <w:r w:rsidRPr="0033547A">
        <w:rPr>
          <w:rFonts w:asciiTheme="majorBidi" w:hAnsiTheme="majorBidi" w:cstheme="majorBidi"/>
        </w:rPr>
        <w:t xml:space="preserve"> horizons </w:t>
      </w:r>
    </w:p>
    <w:p w14:paraId="04CF5567" w14:textId="77777777" w:rsidR="00997B69" w:rsidRPr="0033547A" w:rsidRDefault="0028774D" w:rsidP="00997B69">
      <w:pPr>
        <w:ind w:left="720" w:firstLine="0"/>
        <w:rPr>
          <w:rFonts w:asciiTheme="majorBidi" w:hAnsiTheme="majorBidi" w:cstheme="majorBidi"/>
        </w:rPr>
      </w:pPr>
      <w:r w:rsidRPr="0033547A">
        <w:rPr>
          <w:rFonts w:asciiTheme="majorBidi" w:hAnsiTheme="majorBidi" w:cstheme="majorBidi"/>
        </w:rPr>
        <w:t xml:space="preserve">2. </w:t>
      </w:r>
      <w:r w:rsidRPr="0033547A">
        <w:rPr>
          <w:rFonts w:asciiTheme="majorBidi" w:hAnsiTheme="majorBidi" w:cstheme="majorBidi"/>
          <w:b/>
          <w:bCs/>
        </w:rPr>
        <w:t>Statistical Testing:</w:t>
      </w:r>
      <w:r w:rsidRPr="0033547A">
        <w:rPr>
          <w:rFonts w:asciiTheme="majorBidi" w:hAnsiTheme="majorBidi" w:cstheme="majorBidi"/>
        </w:rPr>
        <w:t xml:space="preserve"> T-tests comparing sentiment groups and hypothesis testing </w:t>
      </w:r>
    </w:p>
    <w:p w14:paraId="7639E091" w14:textId="565B3A10" w:rsidR="0028774D" w:rsidRPr="0033547A" w:rsidRDefault="0028774D" w:rsidP="00997B69">
      <w:pPr>
        <w:ind w:left="720" w:firstLine="0"/>
        <w:rPr>
          <w:rFonts w:asciiTheme="majorBidi" w:hAnsiTheme="majorBidi" w:cstheme="majorBidi"/>
        </w:rPr>
      </w:pPr>
      <w:r w:rsidRPr="0033547A">
        <w:rPr>
          <w:rFonts w:asciiTheme="majorBidi" w:hAnsiTheme="majorBidi" w:cstheme="majorBidi"/>
        </w:rPr>
        <w:t xml:space="preserve">3. </w:t>
      </w:r>
      <w:r w:rsidRPr="0033547A">
        <w:rPr>
          <w:rFonts w:asciiTheme="majorBidi" w:hAnsiTheme="majorBidi" w:cstheme="majorBidi"/>
          <w:b/>
          <w:bCs/>
        </w:rPr>
        <w:t>Machine Learning:</w:t>
      </w:r>
      <w:r w:rsidRPr="0033547A">
        <w:rPr>
          <w:rFonts w:asciiTheme="majorBidi" w:hAnsiTheme="majorBidi" w:cstheme="majorBidi"/>
        </w:rPr>
        <w:t xml:space="preserve"> Logistic Regression and Random Forest for directional prediction</w:t>
      </w:r>
    </w:p>
    <w:p w14:paraId="2B90F600" w14:textId="77777777" w:rsidR="00997B69" w:rsidRPr="0033547A" w:rsidRDefault="0028774D" w:rsidP="00C747E4">
      <w:pPr>
        <w:ind w:left="360" w:firstLine="0"/>
        <w:rPr>
          <w:rFonts w:asciiTheme="majorBidi" w:hAnsiTheme="majorBidi" w:cstheme="majorBidi"/>
        </w:rPr>
      </w:pPr>
      <w:r w:rsidRPr="0033547A">
        <w:rPr>
          <w:rFonts w:asciiTheme="majorBidi" w:hAnsiTheme="majorBidi" w:cstheme="majorBidi"/>
          <w:b/>
          <w:bCs/>
        </w:rPr>
        <w:t>Key Features:</w:t>
      </w:r>
      <w:r w:rsidRPr="0033547A">
        <w:rPr>
          <w:rFonts w:asciiTheme="majorBidi" w:hAnsiTheme="majorBidi" w:cstheme="majorBidi"/>
        </w:rPr>
        <w:t xml:space="preserve"> </w:t>
      </w:r>
    </w:p>
    <w:p w14:paraId="74B42F42" w14:textId="6F7E1C3D" w:rsidR="00997B69" w:rsidRPr="0033547A" w:rsidRDefault="0028774D" w:rsidP="00997B69">
      <w:pPr>
        <w:pStyle w:val="ListParagraph"/>
        <w:numPr>
          <w:ilvl w:val="0"/>
          <w:numId w:val="59"/>
        </w:numPr>
        <w:rPr>
          <w:rFonts w:asciiTheme="majorBidi" w:hAnsiTheme="majorBidi" w:cstheme="majorBidi"/>
        </w:rPr>
      </w:pPr>
      <w:r w:rsidRPr="0033547A">
        <w:rPr>
          <w:rFonts w:asciiTheme="majorBidi" w:hAnsiTheme="majorBidi" w:cstheme="majorBidi"/>
        </w:rPr>
        <w:t xml:space="preserve">Lagged sentiment variables to ensure temporal precedence </w:t>
      </w:r>
    </w:p>
    <w:p w14:paraId="0111613F" w14:textId="77777777" w:rsidR="00997B69" w:rsidRPr="0033547A" w:rsidRDefault="0028774D" w:rsidP="00997B69">
      <w:pPr>
        <w:pStyle w:val="ListParagraph"/>
        <w:numPr>
          <w:ilvl w:val="0"/>
          <w:numId w:val="59"/>
        </w:numPr>
        <w:rPr>
          <w:rFonts w:asciiTheme="majorBidi" w:hAnsiTheme="majorBidi" w:cstheme="majorBidi"/>
        </w:rPr>
      </w:pPr>
      <w:r w:rsidRPr="0033547A">
        <w:rPr>
          <w:rFonts w:asciiTheme="majorBidi" w:hAnsiTheme="majorBidi" w:cstheme="majorBidi"/>
        </w:rPr>
        <w:t xml:space="preserve">Technical indicators (volatility, volume ratios, momentum) </w:t>
      </w:r>
    </w:p>
    <w:p w14:paraId="25690513" w14:textId="245F8F83" w:rsidR="0028774D" w:rsidRPr="0033547A" w:rsidRDefault="0028774D" w:rsidP="00997B69">
      <w:pPr>
        <w:pStyle w:val="ListParagraph"/>
        <w:numPr>
          <w:ilvl w:val="0"/>
          <w:numId w:val="59"/>
        </w:numPr>
        <w:rPr>
          <w:rFonts w:asciiTheme="majorBidi" w:hAnsiTheme="majorBidi" w:cstheme="majorBidi"/>
        </w:rPr>
      </w:pPr>
      <w:r w:rsidRPr="0033547A">
        <w:rPr>
          <w:rFonts w:asciiTheme="majorBidi" w:hAnsiTheme="majorBidi" w:cstheme="majorBidi"/>
        </w:rPr>
        <w:t>Sector-specific analysis accounting for algorithmic trading differences</w:t>
      </w:r>
    </w:p>
    <w:p w14:paraId="71933608" w14:textId="77777777" w:rsidR="00C747E4" w:rsidRPr="0033547A" w:rsidRDefault="00C747E4" w:rsidP="00C747E4">
      <w:pPr>
        <w:pStyle w:val="ListParagraph"/>
        <w:ind w:firstLine="0"/>
        <w:rPr>
          <w:rFonts w:asciiTheme="majorBidi" w:hAnsiTheme="majorBidi" w:cstheme="majorBidi"/>
        </w:rPr>
      </w:pPr>
    </w:p>
    <w:p w14:paraId="48F4810B" w14:textId="42E1CC4F" w:rsidR="0028774D" w:rsidRPr="0033547A" w:rsidRDefault="0028774D" w:rsidP="0028774D">
      <w:pPr>
        <w:pStyle w:val="ListParagraph"/>
        <w:numPr>
          <w:ilvl w:val="0"/>
          <w:numId w:val="48"/>
        </w:numPr>
        <w:rPr>
          <w:rFonts w:asciiTheme="majorBidi" w:hAnsiTheme="majorBidi" w:cstheme="majorBidi"/>
          <w:b/>
          <w:bCs/>
        </w:rPr>
      </w:pPr>
      <w:bookmarkStart w:id="7" w:name="analytical-framework"/>
      <w:bookmarkEnd w:id="5"/>
      <w:bookmarkEnd w:id="7"/>
      <w:r w:rsidRPr="0033547A">
        <w:rPr>
          <w:rFonts w:asciiTheme="majorBidi" w:hAnsiTheme="majorBidi" w:cstheme="majorBidi"/>
          <w:b/>
          <w:bCs/>
        </w:rPr>
        <w:t>PRELIMINARY RESULTS</w:t>
      </w:r>
    </w:p>
    <w:p w14:paraId="67076659" w14:textId="28C1CB8E" w:rsidR="0028774D" w:rsidRPr="0033547A" w:rsidRDefault="0028774D" w:rsidP="00997B69">
      <w:pPr>
        <w:pStyle w:val="ListParagraph"/>
        <w:numPr>
          <w:ilvl w:val="0"/>
          <w:numId w:val="60"/>
        </w:numPr>
        <w:rPr>
          <w:rFonts w:asciiTheme="majorBidi" w:hAnsiTheme="majorBidi" w:cstheme="majorBidi"/>
          <w:b/>
          <w:bCs/>
        </w:rPr>
      </w:pPr>
      <w:r w:rsidRPr="0033547A">
        <w:rPr>
          <w:rFonts w:asciiTheme="majorBidi" w:hAnsiTheme="majorBidi" w:cstheme="majorBidi"/>
          <w:b/>
          <w:bCs/>
        </w:rPr>
        <w:t>Hypothesis Testing Outcome</w:t>
      </w:r>
    </w:p>
    <w:p w14:paraId="550C6E15" w14:textId="77777777" w:rsidR="008F4899" w:rsidRPr="0033547A" w:rsidRDefault="0028774D" w:rsidP="00C747E4">
      <w:pPr>
        <w:ind w:left="360" w:firstLine="0"/>
        <w:rPr>
          <w:rFonts w:asciiTheme="majorBidi" w:hAnsiTheme="majorBidi" w:cstheme="majorBidi"/>
        </w:rPr>
      </w:pPr>
      <w:r w:rsidRPr="0033547A">
        <w:rPr>
          <w:rFonts w:asciiTheme="majorBidi" w:hAnsiTheme="majorBidi" w:cstheme="majorBidi"/>
          <w:b/>
          <w:bCs/>
        </w:rPr>
        <w:lastRenderedPageBreak/>
        <w:t>Primary Hypothesis:</w:t>
      </w:r>
      <w:r w:rsidRPr="0033547A">
        <w:rPr>
          <w:rFonts w:asciiTheme="majorBidi" w:hAnsiTheme="majorBidi" w:cstheme="majorBidi"/>
        </w:rPr>
        <w:t xml:space="preserve"> </w:t>
      </w:r>
    </w:p>
    <w:p w14:paraId="2E914E3A" w14:textId="77777777" w:rsidR="008F4899" w:rsidRPr="0033547A" w:rsidRDefault="0028774D" w:rsidP="008F4899">
      <w:pPr>
        <w:pStyle w:val="ListParagraph"/>
        <w:numPr>
          <w:ilvl w:val="0"/>
          <w:numId w:val="61"/>
        </w:numPr>
        <w:rPr>
          <w:rFonts w:asciiTheme="majorBidi" w:hAnsiTheme="majorBidi" w:cstheme="majorBidi"/>
        </w:rPr>
      </w:pPr>
      <w:r w:rsidRPr="0033547A">
        <w:rPr>
          <w:rFonts w:asciiTheme="majorBidi" w:hAnsiTheme="majorBidi" w:cstheme="majorBidi"/>
          <w:b/>
          <w:bCs/>
        </w:rPr>
        <w:t>H₀:</w:t>
      </w:r>
      <w:r w:rsidRPr="0033547A">
        <w:rPr>
          <w:rFonts w:asciiTheme="majorBidi" w:hAnsiTheme="majorBidi" w:cstheme="majorBidi"/>
        </w:rPr>
        <w:t xml:space="preserve"> News sentiment has no significant effect on stock price changes (1-3 days) </w:t>
      </w:r>
    </w:p>
    <w:p w14:paraId="12154C8F" w14:textId="77777777" w:rsidR="008F4899" w:rsidRPr="0033547A" w:rsidRDefault="0028774D" w:rsidP="008F4899">
      <w:pPr>
        <w:pStyle w:val="ListParagraph"/>
        <w:numPr>
          <w:ilvl w:val="0"/>
          <w:numId w:val="61"/>
        </w:numPr>
        <w:rPr>
          <w:rFonts w:asciiTheme="majorBidi" w:hAnsiTheme="majorBidi" w:cstheme="majorBidi"/>
        </w:rPr>
      </w:pPr>
      <w:r w:rsidRPr="0033547A">
        <w:rPr>
          <w:rFonts w:asciiTheme="majorBidi" w:hAnsiTheme="majorBidi" w:cstheme="majorBidi"/>
          <w:b/>
          <w:bCs/>
        </w:rPr>
        <w:t>H₁:</w:t>
      </w:r>
      <w:r w:rsidRPr="0033547A">
        <w:rPr>
          <w:rFonts w:asciiTheme="majorBidi" w:hAnsiTheme="majorBidi" w:cstheme="majorBidi"/>
        </w:rPr>
        <w:t xml:space="preserve"> News sentiment significantly influences short-term stock returns </w:t>
      </w:r>
    </w:p>
    <w:p w14:paraId="751A4D0D" w14:textId="77777777" w:rsidR="008F4899" w:rsidRPr="0033547A" w:rsidRDefault="0028774D" w:rsidP="008F4899">
      <w:pPr>
        <w:pStyle w:val="ListParagraph"/>
        <w:numPr>
          <w:ilvl w:val="0"/>
          <w:numId w:val="61"/>
        </w:numPr>
        <w:rPr>
          <w:rFonts w:asciiTheme="majorBidi" w:hAnsiTheme="majorBidi" w:cstheme="majorBidi"/>
        </w:rPr>
      </w:pPr>
      <w:r w:rsidRPr="0033547A">
        <w:rPr>
          <w:rFonts w:asciiTheme="majorBidi" w:hAnsiTheme="majorBidi" w:cstheme="majorBidi"/>
          <w:b/>
          <w:bCs/>
        </w:rPr>
        <w:t>Result:</w:t>
      </w:r>
      <w:r w:rsidRPr="0033547A">
        <w:rPr>
          <w:rFonts w:asciiTheme="majorBidi" w:hAnsiTheme="majorBidi" w:cstheme="majorBidi"/>
        </w:rPr>
        <w:t xml:space="preserve"> </w:t>
      </w:r>
      <w:r w:rsidRPr="0033547A">
        <w:rPr>
          <w:rFonts w:asciiTheme="majorBidi" w:hAnsiTheme="majorBidi" w:cstheme="majorBidi"/>
          <w:b/>
          <w:bCs/>
        </w:rPr>
        <w:t>FAIL TO REJECT H₀</w:t>
      </w:r>
      <w:r w:rsidRPr="0033547A">
        <w:rPr>
          <w:rFonts w:asciiTheme="majorBidi" w:hAnsiTheme="majorBidi" w:cstheme="majorBidi"/>
        </w:rPr>
        <w:t xml:space="preserve"> at α = 0.05 level </w:t>
      </w:r>
    </w:p>
    <w:p w14:paraId="21EE5EFE" w14:textId="7367EDCA" w:rsidR="0028774D" w:rsidRPr="0033547A" w:rsidRDefault="0028774D" w:rsidP="008F4899">
      <w:pPr>
        <w:pStyle w:val="ListParagraph"/>
        <w:numPr>
          <w:ilvl w:val="0"/>
          <w:numId w:val="61"/>
        </w:numPr>
        <w:rPr>
          <w:rFonts w:asciiTheme="majorBidi" w:hAnsiTheme="majorBidi" w:cstheme="majorBidi"/>
        </w:rPr>
      </w:pPr>
      <w:r w:rsidRPr="0033547A">
        <w:rPr>
          <w:rFonts w:asciiTheme="majorBidi" w:hAnsiTheme="majorBidi" w:cstheme="majorBidi"/>
          <w:b/>
          <w:bCs/>
        </w:rPr>
        <w:t>Evidence Rate:</w:t>
      </w:r>
      <w:r w:rsidRPr="0033547A">
        <w:rPr>
          <w:rFonts w:asciiTheme="majorBidi" w:hAnsiTheme="majorBidi" w:cstheme="majorBidi"/>
        </w:rPr>
        <w:t xml:space="preserve"> 4.5% of stocks (1/22) demonstrate strong sentiment predictive power</w:t>
      </w:r>
    </w:p>
    <w:p w14:paraId="50BEF703" w14:textId="4A125E19" w:rsidR="0028774D" w:rsidRPr="0033547A" w:rsidRDefault="0028774D" w:rsidP="00997B69">
      <w:pPr>
        <w:pStyle w:val="ListParagraph"/>
        <w:numPr>
          <w:ilvl w:val="0"/>
          <w:numId w:val="60"/>
        </w:numPr>
        <w:rPr>
          <w:rFonts w:asciiTheme="majorBidi" w:hAnsiTheme="majorBidi" w:cstheme="majorBidi"/>
          <w:b/>
          <w:bCs/>
        </w:rPr>
      </w:pPr>
      <w:bookmarkStart w:id="8" w:name="hypothesis-testing-outcome"/>
      <w:bookmarkEnd w:id="8"/>
      <w:r w:rsidRPr="0033547A">
        <w:rPr>
          <w:rFonts w:asciiTheme="majorBidi" w:hAnsiTheme="majorBidi" w:cstheme="majorBidi"/>
          <w:b/>
          <w:bCs/>
        </w:rPr>
        <w:t>Sector-Specific Findings</w:t>
      </w:r>
    </w:p>
    <w:p w14:paraId="49170588" w14:textId="77777777" w:rsidR="0028774D" w:rsidRPr="0033547A" w:rsidRDefault="0028774D" w:rsidP="00C747E4">
      <w:pPr>
        <w:ind w:left="360" w:firstLine="0"/>
        <w:rPr>
          <w:rFonts w:asciiTheme="majorBidi" w:hAnsiTheme="majorBidi" w:cstheme="majorBidi"/>
        </w:rPr>
      </w:pPr>
      <w:r w:rsidRPr="0033547A">
        <w:rPr>
          <w:rFonts w:asciiTheme="majorBidi" w:hAnsiTheme="majorBidi" w:cstheme="majorBidi"/>
          <w:b/>
          <w:bCs/>
        </w:rPr>
        <w:t>Performance Hierarchy by Evidence Strength:</w:t>
      </w:r>
    </w:p>
    <w:p w14:paraId="133C0B46" w14:textId="77777777" w:rsidR="0028774D" w:rsidRPr="0033547A" w:rsidRDefault="0028774D" w:rsidP="00C747E4">
      <w:pPr>
        <w:numPr>
          <w:ilvl w:val="0"/>
          <w:numId w:val="15"/>
        </w:numPr>
        <w:ind w:left="840"/>
        <w:rPr>
          <w:rFonts w:asciiTheme="majorBidi" w:hAnsiTheme="majorBidi" w:cstheme="majorBidi"/>
        </w:rPr>
      </w:pPr>
      <w:r w:rsidRPr="0033547A">
        <w:rPr>
          <w:rFonts w:asciiTheme="majorBidi" w:hAnsiTheme="majorBidi" w:cstheme="majorBidi"/>
          <w:b/>
          <w:bCs/>
        </w:rPr>
        <w:t>Defense Sector:</w:t>
      </w:r>
      <w:r w:rsidRPr="0033547A">
        <w:rPr>
          <w:rFonts w:asciiTheme="majorBidi" w:hAnsiTheme="majorBidi" w:cstheme="majorBidi"/>
        </w:rPr>
        <w:t xml:space="preserve"> 0.144 evidence strength, 20% success rate</w:t>
      </w:r>
    </w:p>
    <w:p w14:paraId="0189403E" w14:textId="77777777" w:rsidR="0028774D" w:rsidRPr="0033547A" w:rsidRDefault="0028774D" w:rsidP="00C747E4">
      <w:pPr>
        <w:pStyle w:val="ListParagraph"/>
        <w:numPr>
          <w:ilvl w:val="0"/>
          <w:numId w:val="62"/>
        </w:numPr>
        <w:ind w:left="960"/>
        <w:rPr>
          <w:rFonts w:asciiTheme="majorBidi" w:hAnsiTheme="majorBidi" w:cstheme="majorBidi"/>
        </w:rPr>
      </w:pPr>
      <w:r w:rsidRPr="0033547A">
        <w:rPr>
          <w:rFonts w:asciiTheme="majorBidi" w:hAnsiTheme="majorBidi" w:cstheme="majorBidi"/>
        </w:rPr>
        <w:t>Only sector showing meaningful sentiment predictability</w:t>
      </w:r>
    </w:p>
    <w:p w14:paraId="09724CC4" w14:textId="77777777" w:rsidR="0028774D" w:rsidRPr="0033547A" w:rsidRDefault="0028774D" w:rsidP="00C747E4">
      <w:pPr>
        <w:pStyle w:val="ListParagraph"/>
        <w:numPr>
          <w:ilvl w:val="0"/>
          <w:numId w:val="62"/>
        </w:numPr>
        <w:ind w:left="960"/>
        <w:rPr>
          <w:rFonts w:asciiTheme="majorBidi" w:hAnsiTheme="majorBidi" w:cstheme="majorBidi"/>
        </w:rPr>
      </w:pPr>
      <w:r w:rsidRPr="0033547A">
        <w:rPr>
          <w:rFonts w:asciiTheme="majorBidi" w:hAnsiTheme="majorBidi" w:cstheme="majorBidi"/>
        </w:rPr>
        <w:t>Predominantly contrarian effects (negative correlations)</w:t>
      </w:r>
    </w:p>
    <w:p w14:paraId="00F79E33" w14:textId="70B51C49" w:rsidR="0028774D" w:rsidRPr="0033547A" w:rsidRDefault="0028774D" w:rsidP="00C747E4">
      <w:pPr>
        <w:pStyle w:val="ListParagraph"/>
        <w:numPr>
          <w:ilvl w:val="0"/>
          <w:numId w:val="62"/>
        </w:numPr>
        <w:ind w:left="960"/>
        <w:rPr>
          <w:rFonts w:asciiTheme="majorBidi" w:hAnsiTheme="majorBidi" w:cstheme="majorBidi"/>
        </w:rPr>
      </w:pPr>
      <w:r w:rsidRPr="0033547A">
        <w:rPr>
          <w:rFonts w:asciiTheme="majorBidi" w:hAnsiTheme="majorBidi" w:cstheme="majorBidi"/>
        </w:rPr>
        <w:t>Low algorithmic penetration (25%) enables sentiment opportunities</w:t>
      </w:r>
    </w:p>
    <w:p w14:paraId="367CC2D6" w14:textId="77777777" w:rsidR="0028774D" w:rsidRPr="0033547A" w:rsidRDefault="0028774D" w:rsidP="00C747E4">
      <w:pPr>
        <w:numPr>
          <w:ilvl w:val="0"/>
          <w:numId w:val="15"/>
        </w:numPr>
        <w:ind w:left="960"/>
        <w:rPr>
          <w:rFonts w:asciiTheme="majorBidi" w:hAnsiTheme="majorBidi" w:cstheme="majorBidi"/>
        </w:rPr>
      </w:pPr>
      <w:r w:rsidRPr="0033547A">
        <w:rPr>
          <w:rFonts w:asciiTheme="majorBidi" w:hAnsiTheme="majorBidi" w:cstheme="majorBidi"/>
          <w:b/>
          <w:bCs/>
        </w:rPr>
        <w:t>IT Services:</w:t>
      </w:r>
      <w:r w:rsidRPr="0033547A">
        <w:rPr>
          <w:rFonts w:asciiTheme="majorBidi" w:hAnsiTheme="majorBidi" w:cstheme="majorBidi"/>
        </w:rPr>
        <w:t xml:space="preserve"> 0.083 evidence strength, 0% strong evidence</w:t>
      </w:r>
    </w:p>
    <w:p w14:paraId="6B4B65B1" w14:textId="77777777" w:rsidR="0028774D" w:rsidRPr="0033547A" w:rsidRDefault="0028774D" w:rsidP="00C747E4">
      <w:pPr>
        <w:pStyle w:val="ListParagraph"/>
        <w:numPr>
          <w:ilvl w:val="0"/>
          <w:numId w:val="62"/>
        </w:numPr>
        <w:ind w:left="1080"/>
        <w:rPr>
          <w:rFonts w:asciiTheme="majorBidi" w:hAnsiTheme="majorBidi" w:cstheme="majorBidi"/>
        </w:rPr>
      </w:pPr>
      <w:r w:rsidRPr="0033547A">
        <w:rPr>
          <w:rFonts w:asciiTheme="majorBidi" w:hAnsiTheme="majorBidi" w:cstheme="majorBidi"/>
        </w:rPr>
        <w:t>High algorithmic penetration (70%) limits sentiment effects</w:t>
      </w:r>
    </w:p>
    <w:p w14:paraId="4689321C" w14:textId="77777777" w:rsidR="0028774D" w:rsidRPr="0033547A" w:rsidRDefault="0028774D" w:rsidP="00C747E4">
      <w:pPr>
        <w:pStyle w:val="ListParagraph"/>
        <w:numPr>
          <w:ilvl w:val="0"/>
          <w:numId w:val="62"/>
        </w:numPr>
        <w:ind w:left="1080"/>
        <w:rPr>
          <w:rFonts w:asciiTheme="majorBidi" w:hAnsiTheme="majorBidi" w:cstheme="majorBidi"/>
        </w:rPr>
      </w:pPr>
      <w:r w:rsidRPr="0033547A">
        <w:rPr>
          <w:rFonts w:asciiTheme="majorBidi" w:hAnsiTheme="majorBidi" w:cstheme="majorBidi"/>
        </w:rPr>
        <w:t>Mixed but inconsistent patterns</w:t>
      </w:r>
    </w:p>
    <w:p w14:paraId="18542AED" w14:textId="77777777" w:rsidR="0028774D" w:rsidRPr="0033547A" w:rsidRDefault="0028774D" w:rsidP="00C747E4">
      <w:pPr>
        <w:numPr>
          <w:ilvl w:val="0"/>
          <w:numId w:val="15"/>
        </w:numPr>
        <w:ind w:left="960"/>
        <w:rPr>
          <w:rFonts w:asciiTheme="majorBidi" w:hAnsiTheme="majorBidi" w:cstheme="majorBidi"/>
        </w:rPr>
      </w:pPr>
      <w:r w:rsidRPr="0033547A">
        <w:rPr>
          <w:rFonts w:asciiTheme="majorBidi" w:hAnsiTheme="majorBidi" w:cstheme="majorBidi"/>
          <w:b/>
          <w:bCs/>
        </w:rPr>
        <w:t>Banking:</w:t>
      </w:r>
      <w:r w:rsidRPr="0033547A">
        <w:rPr>
          <w:rFonts w:asciiTheme="majorBidi" w:hAnsiTheme="majorBidi" w:cstheme="majorBidi"/>
        </w:rPr>
        <w:t xml:space="preserve"> 0.028 evidence strength, 0% strong evidence</w:t>
      </w:r>
    </w:p>
    <w:p w14:paraId="6FFF75E6" w14:textId="77777777" w:rsidR="0028774D" w:rsidRPr="0033547A" w:rsidRDefault="0028774D" w:rsidP="00C747E4">
      <w:pPr>
        <w:pStyle w:val="ListParagraph"/>
        <w:numPr>
          <w:ilvl w:val="0"/>
          <w:numId w:val="62"/>
        </w:numPr>
        <w:ind w:left="1080"/>
        <w:rPr>
          <w:rFonts w:asciiTheme="majorBidi" w:hAnsiTheme="majorBidi" w:cstheme="majorBidi"/>
        </w:rPr>
      </w:pPr>
      <w:r w:rsidRPr="0033547A">
        <w:rPr>
          <w:rFonts w:asciiTheme="majorBidi" w:hAnsiTheme="majorBidi" w:cstheme="majorBidi"/>
        </w:rPr>
        <w:t>Highest algorithmic penetration (75%) creates market efficiency</w:t>
      </w:r>
    </w:p>
    <w:p w14:paraId="365AF469" w14:textId="77777777" w:rsidR="0028774D" w:rsidRPr="0033547A" w:rsidRDefault="0028774D" w:rsidP="00C747E4">
      <w:pPr>
        <w:pStyle w:val="ListParagraph"/>
        <w:numPr>
          <w:ilvl w:val="0"/>
          <w:numId w:val="62"/>
        </w:numPr>
        <w:ind w:left="1080"/>
        <w:rPr>
          <w:rFonts w:asciiTheme="majorBidi" w:hAnsiTheme="majorBidi" w:cstheme="majorBidi"/>
        </w:rPr>
      </w:pPr>
      <w:r w:rsidRPr="0033547A">
        <w:rPr>
          <w:rFonts w:asciiTheme="majorBidi" w:hAnsiTheme="majorBidi" w:cstheme="majorBidi"/>
        </w:rPr>
        <w:t>Confirms efficient market hypothesis in institutional sectors</w:t>
      </w:r>
    </w:p>
    <w:p w14:paraId="5A5F43B9" w14:textId="77777777" w:rsidR="0028774D" w:rsidRPr="0033547A" w:rsidRDefault="0028774D" w:rsidP="00C747E4">
      <w:pPr>
        <w:numPr>
          <w:ilvl w:val="0"/>
          <w:numId w:val="15"/>
        </w:numPr>
        <w:ind w:left="960"/>
        <w:rPr>
          <w:rFonts w:asciiTheme="majorBidi" w:hAnsiTheme="majorBidi" w:cstheme="majorBidi"/>
        </w:rPr>
      </w:pPr>
      <w:r w:rsidRPr="0033547A">
        <w:rPr>
          <w:rFonts w:asciiTheme="majorBidi" w:hAnsiTheme="majorBidi" w:cstheme="majorBidi"/>
          <w:b/>
          <w:bCs/>
        </w:rPr>
        <w:t>FMCG/Energy/Automotive:</w:t>
      </w:r>
      <w:r w:rsidRPr="0033547A">
        <w:rPr>
          <w:rFonts w:asciiTheme="majorBidi" w:hAnsiTheme="majorBidi" w:cstheme="majorBidi"/>
        </w:rPr>
        <w:t xml:space="preserve"> 0.000-0.037 evidence strength</w:t>
      </w:r>
    </w:p>
    <w:p w14:paraId="13B5F969" w14:textId="77777777" w:rsidR="0028774D" w:rsidRPr="0033547A" w:rsidRDefault="0028774D" w:rsidP="00C747E4">
      <w:pPr>
        <w:pStyle w:val="ListParagraph"/>
        <w:numPr>
          <w:ilvl w:val="0"/>
          <w:numId w:val="62"/>
        </w:numPr>
        <w:ind w:left="1080"/>
        <w:rPr>
          <w:rFonts w:asciiTheme="majorBidi" w:hAnsiTheme="majorBidi" w:cstheme="majorBidi"/>
        </w:rPr>
      </w:pPr>
      <w:r w:rsidRPr="0033547A">
        <w:rPr>
          <w:rFonts w:asciiTheme="majorBidi" w:hAnsiTheme="majorBidi" w:cstheme="majorBidi"/>
        </w:rPr>
        <w:t>Minimal to no detectable sentiment effects</w:t>
      </w:r>
    </w:p>
    <w:p w14:paraId="472DE585" w14:textId="3FC6DF77" w:rsidR="0028774D" w:rsidRPr="0033547A" w:rsidRDefault="0028774D" w:rsidP="00C747E4">
      <w:pPr>
        <w:pStyle w:val="ListParagraph"/>
        <w:numPr>
          <w:ilvl w:val="0"/>
          <w:numId w:val="60"/>
        </w:numPr>
        <w:rPr>
          <w:rFonts w:asciiTheme="majorBidi" w:hAnsiTheme="majorBidi" w:cstheme="majorBidi"/>
          <w:b/>
          <w:bCs/>
        </w:rPr>
      </w:pPr>
      <w:bookmarkStart w:id="9" w:name="sector-specific-findings"/>
      <w:bookmarkEnd w:id="9"/>
      <w:r w:rsidRPr="0033547A">
        <w:rPr>
          <w:rFonts w:asciiTheme="majorBidi" w:hAnsiTheme="majorBidi" w:cstheme="majorBidi"/>
          <w:b/>
          <w:bCs/>
        </w:rPr>
        <w:t>Key Discoveries</w:t>
      </w:r>
    </w:p>
    <w:p w14:paraId="46CAF7E2" w14:textId="77777777" w:rsidR="0028774D" w:rsidRPr="0033547A" w:rsidRDefault="0028774D" w:rsidP="00C747E4">
      <w:pPr>
        <w:ind w:left="360" w:firstLine="0"/>
        <w:rPr>
          <w:rFonts w:asciiTheme="majorBidi" w:hAnsiTheme="majorBidi" w:cstheme="majorBidi"/>
        </w:rPr>
      </w:pPr>
      <w:r w:rsidRPr="0033547A">
        <w:rPr>
          <w:rFonts w:asciiTheme="majorBidi" w:hAnsiTheme="majorBidi" w:cstheme="majorBidi"/>
          <w:b/>
          <w:bCs/>
        </w:rPr>
        <w:t>Contrarian Sentiment Effects:</w:t>
      </w:r>
      <w:r w:rsidRPr="0033547A">
        <w:rPr>
          <w:rFonts w:asciiTheme="majorBidi" w:hAnsiTheme="majorBidi" w:cstheme="majorBidi"/>
        </w:rPr>
        <w:t xml:space="preserve"> Significant correlations are predominantly negative, indicating sentiment over-reaction followed by mean reversion. Example: BEL (Defense) shows consistent negative correlations of -0.206 (T+1), -0.201 (T+2), -0.193 (T+3).</w:t>
      </w:r>
    </w:p>
    <w:p w14:paraId="275C6106" w14:textId="77777777" w:rsidR="00C747E4" w:rsidRPr="0033547A" w:rsidRDefault="0028774D" w:rsidP="00C747E4">
      <w:pPr>
        <w:ind w:left="360" w:firstLine="0"/>
        <w:rPr>
          <w:rFonts w:asciiTheme="majorBidi" w:hAnsiTheme="majorBidi" w:cstheme="majorBidi"/>
          <w:b/>
          <w:bCs/>
        </w:rPr>
      </w:pPr>
      <w:r w:rsidRPr="0033547A">
        <w:rPr>
          <w:rFonts w:asciiTheme="majorBidi" w:hAnsiTheme="majorBidi" w:cstheme="majorBidi"/>
          <w:b/>
          <w:bCs/>
        </w:rPr>
        <w:t xml:space="preserve">Time Horizon Optimization: </w:t>
      </w:r>
      <w:r w:rsidRPr="0033547A">
        <w:rPr>
          <w:rFonts w:asciiTheme="majorBidi" w:hAnsiTheme="majorBidi" w:cstheme="majorBidi"/>
        </w:rPr>
        <w:t>Sentiment predictive power increases with time horizon:</w:t>
      </w:r>
      <w:r w:rsidRPr="0033547A">
        <w:rPr>
          <w:rFonts w:asciiTheme="majorBidi" w:hAnsiTheme="majorBidi" w:cstheme="majorBidi"/>
          <w:b/>
          <w:bCs/>
        </w:rPr>
        <w:t xml:space="preserve"> </w:t>
      </w:r>
    </w:p>
    <w:p w14:paraId="12E8FB90" w14:textId="7AD52C76" w:rsidR="00C747E4" w:rsidRPr="0033547A" w:rsidRDefault="0028774D" w:rsidP="00C747E4">
      <w:pPr>
        <w:pStyle w:val="ListParagraph"/>
        <w:numPr>
          <w:ilvl w:val="1"/>
          <w:numId w:val="63"/>
        </w:numPr>
        <w:rPr>
          <w:rFonts w:asciiTheme="majorBidi" w:hAnsiTheme="majorBidi" w:cstheme="majorBidi"/>
          <w:b/>
          <w:bCs/>
        </w:rPr>
      </w:pPr>
      <w:r w:rsidRPr="0033547A">
        <w:rPr>
          <w:rFonts w:asciiTheme="majorBidi" w:hAnsiTheme="majorBidi" w:cstheme="majorBidi"/>
          <w:b/>
          <w:bCs/>
        </w:rPr>
        <w:t>T+1: 8.1% average correlation</w:t>
      </w:r>
    </w:p>
    <w:p w14:paraId="00FA4F25" w14:textId="77777777" w:rsidR="00C747E4" w:rsidRPr="0033547A" w:rsidRDefault="0028774D" w:rsidP="00C747E4">
      <w:pPr>
        <w:pStyle w:val="ListParagraph"/>
        <w:numPr>
          <w:ilvl w:val="1"/>
          <w:numId w:val="63"/>
        </w:numPr>
        <w:rPr>
          <w:rFonts w:asciiTheme="majorBidi" w:hAnsiTheme="majorBidi" w:cstheme="majorBidi"/>
          <w:b/>
          <w:bCs/>
        </w:rPr>
      </w:pPr>
      <w:r w:rsidRPr="0033547A">
        <w:rPr>
          <w:rFonts w:asciiTheme="majorBidi" w:hAnsiTheme="majorBidi" w:cstheme="majorBidi"/>
          <w:b/>
          <w:bCs/>
        </w:rPr>
        <w:t>T+2: 9.9% average correlation</w:t>
      </w:r>
    </w:p>
    <w:p w14:paraId="73946766" w14:textId="226B1466" w:rsidR="0028774D" w:rsidRPr="0033547A" w:rsidRDefault="0028774D" w:rsidP="00C747E4">
      <w:pPr>
        <w:pStyle w:val="ListParagraph"/>
        <w:numPr>
          <w:ilvl w:val="1"/>
          <w:numId w:val="63"/>
        </w:numPr>
        <w:rPr>
          <w:rFonts w:asciiTheme="majorBidi" w:hAnsiTheme="majorBidi" w:cstheme="majorBidi"/>
          <w:b/>
          <w:bCs/>
        </w:rPr>
      </w:pPr>
      <w:r w:rsidRPr="0033547A">
        <w:rPr>
          <w:rFonts w:asciiTheme="majorBidi" w:hAnsiTheme="majorBidi" w:cstheme="majorBidi"/>
          <w:b/>
          <w:bCs/>
        </w:rPr>
        <w:lastRenderedPageBreak/>
        <w:t>T+3: 10.8% average correlation (optimal)</w:t>
      </w:r>
    </w:p>
    <w:p w14:paraId="1F4FAD24" w14:textId="77777777" w:rsidR="0028774D" w:rsidRPr="0033547A" w:rsidRDefault="0028774D" w:rsidP="00C43D9C">
      <w:pPr>
        <w:ind w:left="360" w:firstLine="0"/>
        <w:rPr>
          <w:rFonts w:asciiTheme="majorBidi" w:hAnsiTheme="majorBidi" w:cstheme="majorBidi"/>
          <w:b/>
          <w:bCs/>
        </w:rPr>
      </w:pPr>
      <w:r w:rsidRPr="0033547A">
        <w:rPr>
          <w:rFonts w:asciiTheme="majorBidi" w:hAnsiTheme="majorBidi" w:cstheme="majorBidi"/>
          <w:b/>
          <w:bCs/>
        </w:rPr>
        <w:t>Algorithmic Trading Impact:</w:t>
      </w:r>
      <w:r w:rsidRPr="0033547A">
        <w:rPr>
          <w:rFonts w:asciiTheme="majorBidi" w:hAnsiTheme="majorBidi" w:cstheme="majorBidi"/>
        </w:rPr>
        <w:t xml:space="preserve"> Strong inverse relationship (r = -0.212) between algorithmic penetration and sentiment predictability, supporting market efficiency evolution.</w:t>
      </w:r>
    </w:p>
    <w:p w14:paraId="4EB205EF" w14:textId="06379D44" w:rsidR="0028774D" w:rsidRPr="0033547A" w:rsidRDefault="0028774D" w:rsidP="00C43D9C">
      <w:pPr>
        <w:pStyle w:val="ListParagraph"/>
        <w:numPr>
          <w:ilvl w:val="0"/>
          <w:numId w:val="60"/>
        </w:numPr>
        <w:rPr>
          <w:rFonts w:asciiTheme="majorBidi" w:hAnsiTheme="majorBidi" w:cstheme="majorBidi"/>
          <w:b/>
          <w:bCs/>
        </w:rPr>
      </w:pPr>
      <w:bookmarkStart w:id="10" w:name="key-discoveries"/>
      <w:bookmarkEnd w:id="10"/>
      <w:r w:rsidRPr="0033547A">
        <w:rPr>
          <w:rFonts w:asciiTheme="majorBidi" w:hAnsiTheme="majorBidi" w:cstheme="majorBidi"/>
          <w:b/>
          <w:bCs/>
        </w:rPr>
        <w:t>Machine Learning Results</w:t>
      </w:r>
    </w:p>
    <w:p w14:paraId="12214615" w14:textId="77777777" w:rsidR="00C43D9C" w:rsidRPr="0033547A" w:rsidRDefault="0028774D" w:rsidP="00C43D9C">
      <w:pPr>
        <w:ind w:left="360" w:firstLine="0"/>
        <w:rPr>
          <w:rFonts w:asciiTheme="majorBidi" w:hAnsiTheme="majorBidi" w:cstheme="majorBidi"/>
        </w:rPr>
      </w:pPr>
      <w:r w:rsidRPr="0033547A">
        <w:rPr>
          <w:rFonts w:asciiTheme="majorBidi" w:hAnsiTheme="majorBidi" w:cstheme="majorBidi"/>
          <w:b/>
          <w:bCs/>
        </w:rPr>
        <w:t>Model Performance:</w:t>
      </w:r>
      <w:r w:rsidRPr="0033547A">
        <w:rPr>
          <w:rFonts w:asciiTheme="majorBidi" w:hAnsiTheme="majorBidi" w:cstheme="majorBidi"/>
        </w:rPr>
        <w:t xml:space="preserve"> </w:t>
      </w:r>
    </w:p>
    <w:p w14:paraId="65EF26F1" w14:textId="77777777" w:rsidR="00C43D9C" w:rsidRPr="0033547A" w:rsidRDefault="0028774D" w:rsidP="00C43D9C">
      <w:pPr>
        <w:pStyle w:val="ListParagraph"/>
        <w:numPr>
          <w:ilvl w:val="0"/>
          <w:numId w:val="64"/>
        </w:numPr>
        <w:rPr>
          <w:rFonts w:asciiTheme="majorBidi" w:hAnsiTheme="majorBidi" w:cstheme="majorBidi"/>
        </w:rPr>
      </w:pPr>
      <w:r w:rsidRPr="0033547A">
        <w:rPr>
          <w:rFonts w:asciiTheme="majorBidi" w:hAnsiTheme="majorBidi" w:cstheme="majorBidi"/>
          <w:b/>
          <w:bCs/>
        </w:rPr>
        <w:t>Random Forest:</w:t>
      </w:r>
      <w:r w:rsidRPr="0033547A">
        <w:rPr>
          <w:rFonts w:asciiTheme="majorBidi" w:hAnsiTheme="majorBidi" w:cstheme="majorBidi"/>
        </w:rPr>
        <w:t xml:space="preserve"> 52.7% F1-Score, 52.9% accuracy </w:t>
      </w:r>
    </w:p>
    <w:p w14:paraId="0C18A808" w14:textId="77777777" w:rsidR="00C43D9C" w:rsidRPr="0033547A" w:rsidRDefault="0028774D" w:rsidP="00C43D9C">
      <w:pPr>
        <w:pStyle w:val="ListParagraph"/>
        <w:numPr>
          <w:ilvl w:val="0"/>
          <w:numId w:val="64"/>
        </w:numPr>
        <w:rPr>
          <w:rFonts w:asciiTheme="majorBidi" w:hAnsiTheme="majorBidi" w:cstheme="majorBidi"/>
        </w:rPr>
      </w:pPr>
      <w:r w:rsidRPr="0033547A">
        <w:rPr>
          <w:rFonts w:asciiTheme="majorBidi" w:hAnsiTheme="majorBidi" w:cstheme="majorBidi"/>
          <w:b/>
          <w:bCs/>
        </w:rPr>
        <w:t>Logistic Regression:</w:t>
      </w:r>
      <w:r w:rsidRPr="0033547A">
        <w:rPr>
          <w:rFonts w:asciiTheme="majorBidi" w:hAnsiTheme="majorBidi" w:cstheme="majorBidi"/>
        </w:rPr>
        <w:t xml:space="preserve"> 52.0% F1-Score, 53.1% accuracy </w:t>
      </w:r>
    </w:p>
    <w:p w14:paraId="1E9A8315" w14:textId="1E0049B7" w:rsidR="0028774D" w:rsidRPr="0033547A" w:rsidRDefault="0028774D" w:rsidP="00C43D9C">
      <w:pPr>
        <w:pStyle w:val="ListParagraph"/>
        <w:numPr>
          <w:ilvl w:val="0"/>
          <w:numId w:val="64"/>
        </w:numPr>
        <w:rPr>
          <w:rFonts w:asciiTheme="majorBidi" w:hAnsiTheme="majorBidi" w:cstheme="majorBidi"/>
        </w:rPr>
      </w:pPr>
      <w:r w:rsidRPr="0033547A">
        <w:rPr>
          <w:rFonts w:asciiTheme="majorBidi" w:hAnsiTheme="majorBidi" w:cstheme="majorBidi"/>
          <w:b/>
          <w:bCs/>
        </w:rPr>
        <w:t>Assessment:</w:t>
      </w:r>
      <w:r w:rsidRPr="0033547A">
        <w:rPr>
          <w:rFonts w:asciiTheme="majorBidi" w:hAnsiTheme="majorBidi" w:cstheme="majorBidi"/>
        </w:rPr>
        <w:t xml:space="preserve"> Modest 2-3% improvement over random baseline</w:t>
      </w:r>
    </w:p>
    <w:p w14:paraId="284E82BA" w14:textId="77777777" w:rsidR="00C43D9C" w:rsidRPr="0033547A" w:rsidRDefault="0028774D" w:rsidP="00C43D9C">
      <w:pPr>
        <w:ind w:left="360" w:firstLine="0"/>
        <w:rPr>
          <w:rFonts w:asciiTheme="majorBidi" w:hAnsiTheme="majorBidi" w:cstheme="majorBidi"/>
          <w:b/>
          <w:bCs/>
        </w:rPr>
      </w:pPr>
      <w:r w:rsidRPr="0033547A">
        <w:rPr>
          <w:rFonts w:asciiTheme="majorBidi" w:hAnsiTheme="majorBidi" w:cstheme="majorBidi"/>
          <w:b/>
          <w:bCs/>
        </w:rPr>
        <w:t xml:space="preserve">Feature Importance: </w:t>
      </w:r>
    </w:p>
    <w:p w14:paraId="0C8D692C" w14:textId="326C3D72" w:rsidR="00C43D9C" w:rsidRPr="0033547A" w:rsidRDefault="0028774D" w:rsidP="00C43D9C">
      <w:pPr>
        <w:pStyle w:val="ListParagraph"/>
        <w:numPr>
          <w:ilvl w:val="0"/>
          <w:numId w:val="64"/>
        </w:numPr>
        <w:rPr>
          <w:rFonts w:asciiTheme="majorBidi" w:hAnsiTheme="majorBidi" w:cstheme="majorBidi"/>
        </w:rPr>
      </w:pPr>
      <w:r w:rsidRPr="0033547A">
        <w:rPr>
          <w:rFonts w:asciiTheme="majorBidi" w:hAnsiTheme="majorBidi" w:cstheme="majorBidi"/>
        </w:rPr>
        <w:t xml:space="preserve">Lagged sentiment (18.2% importance) </w:t>
      </w:r>
    </w:p>
    <w:p w14:paraId="418AE171" w14:textId="3DB536BF" w:rsidR="00C43D9C" w:rsidRPr="0033547A" w:rsidRDefault="0028774D" w:rsidP="00C43D9C">
      <w:pPr>
        <w:pStyle w:val="ListParagraph"/>
        <w:numPr>
          <w:ilvl w:val="0"/>
          <w:numId w:val="64"/>
        </w:numPr>
        <w:rPr>
          <w:rFonts w:asciiTheme="majorBidi" w:hAnsiTheme="majorBidi" w:cstheme="majorBidi"/>
        </w:rPr>
      </w:pPr>
      <w:proofErr w:type="spellStart"/>
      <w:r w:rsidRPr="0033547A">
        <w:rPr>
          <w:rFonts w:asciiTheme="majorBidi" w:hAnsiTheme="majorBidi" w:cstheme="majorBidi"/>
        </w:rPr>
        <w:t>FinBERT</w:t>
      </w:r>
      <w:proofErr w:type="spellEnd"/>
      <w:r w:rsidRPr="0033547A">
        <w:rPr>
          <w:rFonts w:asciiTheme="majorBidi" w:hAnsiTheme="majorBidi" w:cstheme="majorBidi"/>
        </w:rPr>
        <w:t xml:space="preserve"> scores (16.4% importance)</w:t>
      </w:r>
    </w:p>
    <w:p w14:paraId="28A38DA1" w14:textId="1105E71B" w:rsidR="0028774D" w:rsidRPr="0033547A" w:rsidRDefault="0028774D" w:rsidP="00C43D9C">
      <w:pPr>
        <w:pStyle w:val="ListParagraph"/>
        <w:numPr>
          <w:ilvl w:val="0"/>
          <w:numId w:val="64"/>
        </w:numPr>
        <w:rPr>
          <w:rFonts w:asciiTheme="majorBidi" w:hAnsiTheme="majorBidi" w:cstheme="majorBidi"/>
        </w:rPr>
      </w:pPr>
      <w:r w:rsidRPr="0033547A">
        <w:rPr>
          <w:rFonts w:asciiTheme="majorBidi" w:hAnsiTheme="majorBidi" w:cstheme="majorBidi"/>
        </w:rPr>
        <w:t>News volume (14.3% importance)</w:t>
      </w:r>
    </w:p>
    <w:p w14:paraId="257D1A87" w14:textId="645D2D18" w:rsidR="0028774D" w:rsidRPr="0033547A" w:rsidRDefault="0028774D" w:rsidP="003E41BE">
      <w:pPr>
        <w:pStyle w:val="ListParagraph"/>
        <w:numPr>
          <w:ilvl w:val="0"/>
          <w:numId w:val="60"/>
        </w:numPr>
        <w:rPr>
          <w:rFonts w:asciiTheme="majorBidi" w:hAnsiTheme="majorBidi" w:cstheme="majorBidi"/>
          <w:b/>
          <w:bCs/>
        </w:rPr>
      </w:pPr>
      <w:bookmarkStart w:id="11" w:name="machine-learning-results"/>
      <w:bookmarkEnd w:id="11"/>
      <w:r w:rsidRPr="0033547A">
        <w:rPr>
          <w:rFonts w:asciiTheme="majorBidi" w:hAnsiTheme="majorBidi" w:cstheme="majorBidi"/>
          <w:b/>
          <w:bCs/>
        </w:rPr>
        <w:t>Key Visualizations</w:t>
      </w:r>
    </w:p>
    <w:p w14:paraId="2774844C" w14:textId="77777777" w:rsidR="00E7718D" w:rsidRPr="0033547A" w:rsidRDefault="0028774D" w:rsidP="00E7718D">
      <w:pPr>
        <w:ind w:left="360" w:firstLine="0"/>
        <w:rPr>
          <w:rFonts w:asciiTheme="majorBidi" w:hAnsiTheme="majorBidi" w:cstheme="majorBidi"/>
        </w:rPr>
      </w:pPr>
      <w:r w:rsidRPr="0033547A">
        <w:rPr>
          <w:rFonts w:asciiTheme="majorBidi" w:hAnsiTheme="majorBidi" w:cstheme="majorBidi"/>
          <w:b/>
          <w:bCs/>
        </w:rPr>
        <w:t>Figure 1: Research Overview Dashboard</w:t>
      </w:r>
      <w:r w:rsidRPr="0033547A">
        <w:rPr>
          <w:rFonts w:asciiTheme="majorBidi" w:hAnsiTheme="majorBidi" w:cstheme="majorBidi"/>
        </w:rPr>
        <w:t xml:space="preserve"> </w:t>
      </w:r>
    </w:p>
    <w:p w14:paraId="68B6C8BD" w14:textId="527D5414" w:rsidR="00A07CC8" w:rsidRPr="0033547A" w:rsidRDefault="00A07CC8" w:rsidP="00E7718D">
      <w:pPr>
        <w:ind w:left="360" w:firstLine="0"/>
        <w:rPr>
          <w:rFonts w:asciiTheme="majorBidi" w:hAnsiTheme="majorBidi" w:cstheme="majorBidi"/>
        </w:rPr>
      </w:pPr>
      <w:r w:rsidRPr="0033547A">
        <w:rPr>
          <w:rFonts w:asciiTheme="majorBidi" w:hAnsiTheme="majorBidi" w:cstheme="majorBidi"/>
          <w:noProof/>
        </w:rPr>
        <w:drawing>
          <wp:inline distT="0" distB="0" distL="0" distR="0" wp14:anchorId="2D0F6FB0" wp14:editId="220457F6">
            <wp:extent cx="5943600" cy="1748790"/>
            <wp:effectExtent l="19050" t="19050" r="19050" b="22860"/>
            <wp:docPr id="23090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08182" name=""/>
                    <pic:cNvPicPr/>
                  </pic:nvPicPr>
                  <pic:blipFill>
                    <a:blip r:embed="rId14"/>
                    <a:stretch>
                      <a:fillRect/>
                    </a:stretch>
                  </pic:blipFill>
                  <pic:spPr>
                    <a:xfrm>
                      <a:off x="0" y="0"/>
                      <a:ext cx="5943600" cy="1748790"/>
                    </a:xfrm>
                    <a:prstGeom prst="rect">
                      <a:avLst/>
                    </a:prstGeom>
                    <a:ln w="19050">
                      <a:solidFill>
                        <a:schemeClr val="tx1">
                          <a:alpha val="99000"/>
                        </a:schemeClr>
                      </a:solidFill>
                    </a:ln>
                  </pic:spPr>
                </pic:pic>
              </a:graphicData>
            </a:graphic>
          </wp:inline>
        </w:drawing>
      </w:r>
    </w:p>
    <w:p w14:paraId="4B6F79FE" w14:textId="696BD427" w:rsidR="0028774D" w:rsidRPr="0033547A" w:rsidRDefault="0028774D" w:rsidP="00E7718D">
      <w:pPr>
        <w:ind w:left="360" w:firstLine="0"/>
        <w:rPr>
          <w:rFonts w:asciiTheme="majorBidi" w:hAnsiTheme="majorBidi" w:cstheme="majorBidi"/>
          <w:i/>
          <w:iCs/>
        </w:rPr>
      </w:pPr>
      <w:r w:rsidRPr="0033547A">
        <w:rPr>
          <w:rFonts w:asciiTheme="majorBidi" w:hAnsiTheme="majorBidi" w:cstheme="majorBidi"/>
          <w:i/>
          <w:iCs/>
        </w:rPr>
        <w:t>Executive summary showing 22 stocks analyzed across 6 sectors with 4.5% overall success rate and “LIMITED EVIDENCE” conclusion for systematic sentiment predictive power.</w:t>
      </w:r>
    </w:p>
    <w:p w14:paraId="071803E5" w14:textId="77777777" w:rsidR="00E7718D" w:rsidRPr="0033547A" w:rsidRDefault="0028774D" w:rsidP="00E7718D">
      <w:pPr>
        <w:ind w:left="360" w:firstLine="0"/>
        <w:rPr>
          <w:rFonts w:asciiTheme="majorBidi" w:hAnsiTheme="majorBidi" w:cstheme="majorBidi"/>
          <w:b/>
          <w:bCs/>
        </w:rPr>
      </w:pPr>
      <w:r w:rsidRPr="0033547A">
        <w:rPr>
          <w:rFonts w:asciiTheme="majorBidi" w:hAnsiTheme="majorBidi" w:cstheme="majorBidi"/>
          <w:b/>
          <w:bCs/>
        </w:rPr>
        <w:t xml:space="preserve">Figure 2: Sector Performance Comparison </w:t>
      </w:r>
    </w:p>
    <w:p w14:paraId="2C2318C5" w14:textId="4167EFCA" w:rsidR="00A07CC8" w:rsidRPr="0033547A" w:rsidRDefault="00A07CC8" w:rsidP="00E7718D">
      <w:pPr>
        <w:ind w:left="360" w:firstLine="0"/>
        <w:rPr>
          <w:rFonts w:asciiTheme="majorBidi" w:hAnsiTheme="majorBidi" w:cstheme="majorBidi"/>
          <w:b/>
          <w:bCs/>
        </w:rPr>
      </w:pPr>
      <w:r w:rsidRPr="0033547A">
        <w:rPr>
          <w:rFonts w:asciiTheme="majorBidi" w:hAnsiTheme="majorBidi" w:cstheme="majorBidi"/>
          <w:b/>
          <w:bCs/>
          <w:noProof/>
        </w:rPr>
        <w:lastRenderedPageBreak/>
        <w:drawing>
          <wp:inline distT="0" distB="0" distL="0" distR="0" wp14:anchorId="4B66DF0A" wp14:editId="058A1C9E">
            <wp:extent cx="5943600" cy="1470660"/>
            <wp:effectExtent l="19050" t="19050" r="19050" b="15240"/>
            <wp:docPr id="23749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95633" name=""/>
                    <pic:cNvPicPr/>
                  </pic:nvPicPr>
                  <pic:blipFill>
                    <a:blip r:embed="rId15"/>
                    <a:stretch>
                      <a:fillRect/>
                    </a:stretch>
                  </pic:blipFill>
                  <pic:spPr>
                    <a:xfrm>
                      <a:off x="0" y="0"/>
                      <a:ext cx="5943600" cy="1470660"/>
                    </a:xfrm>
                    <a:prstGeom prst="rect">
                      <a:avLst/>
                    </a:prstGeom>
                    <a:ln w="19050">
                      <a:solidFill>
                        <a:schemeClr val="tx1"/>
                      </a:solidFill>
                    </a:ln>
                  </pic:spPr>
                </pic:pic>
              </a:graphicData>
            </a:graphic>
          </wp:inline>
        </w:drawing>
      </w:r>
    </w:p>
    <w:p w14:paraId="0EA7F405" w14:textId="12F2DCF3" w:rsidR="0028774D" w:rsidRPr="0033547A" w:rsidRDefault="0028774D" w:rsidP="00E7718D">
      <w:pPr>
        <w:ind w:left="360" w:firstLine="0"/>
        <w:rPr>
          <w:rFonts w:asciiTheme="majorBidi" w:hAnsiTheme="majorBidi" w:cstheme="majorBidi"/>
          <w:i/>
          <w:iCs/>
        </w:rPr>
      </w:pPr>
      <w:r w:rsidRPr="0033547A">
        <w:rPr>
          <w:rFonts w:asciiTheme="majorBidi" w:hAnsiTheme="majorBidi" w:cstheme="majorBidi"/>
          <w:i/>
          <w:iCs/>
        </w:rPr>
        <w:t>Clear sector differentiation with Defense leading at 0.144 evidence strength (20% success rate) while Banking shows minimal 0.028 evidence strength, validating algorithmic efficiency hypothesis.</w:t>
      </w:r>
    </w:p>
    <w:p w14:paraId="50956E76" w14:textId="77777777" w:rsidR="009D5BB0" w:rsidRPr="0033547A" w:rsidRDefault="009D5BB0" w:rsidP="00E7718D">
      <w:pPr>
        <w:ind w:left="360" w:firstLine="0"/>
        <w:rPr>
          <w:rFonts w:asciiTheme="majorBidi" w:hAnsiTheme="majorBidi" w:cstheme="majorBidi"/>
        </w:rPr>
      </w:pPr>
    </w:p>
    <w:p w14:paraId="5A109763" w14:textId="77777777" w:rsidR="00E7718D" w:rsidRPr="0033547A" w:rsidRDefault="0028774D" w:rsidP="009E4BDE">
      <w:pPr>
        <w:ind w:left="360" w:firstLine="0"/>
        <w:rPr>
          <w:rFonts w:asciiTheme="majorBidi" w:hAnsiTheme="majorBidi" w:cstheme="majorBidi"/>
        </w:rPr>
      </w:pPr>
      <w:r w:rsidRPr="0033547A">
        <w:rPr>
          <w:rFonts w:asciiTheme="majorBidi" w:hAnsiTheme="majorBidi" w:cstheme="majorBidi"/>
          <w:b/>
          <w:bCs/>
        </w:rPr>
        <w:t>Figure 3: Time Horizon Analysis</w:t>
      </w:r>
      <w:r w:rsidRPr="0033547A">
        <w:rPr>
          <w:rFonts w:asciiTheme="majorBidi" w:hAnsiTheme="majorBidi" w:cstheme="majorBidi"/>
        </w:rPr>
        <w:t xml:space="preserve"> </w:t>
      </w:r>
    </w:p>
    <w:p w14:paraId="091B641A" w14:textId="1034CBA2" w:rsidR="00242F93" w:rsidRPr="0033547A" w:rsidRDefault="00242F93" w:rsidP="009E4BDE">
      <w:pPr>
        <w:ind w:left="360" w:firstLine="0"/>
        <w:rPr>
          <w:rFonts w:asciiTheme="majorBidi" w:hAnsiTheme="majorBidi" w:cstheme="majorBidi"/>
        </w:rPr>
      </w:pPr>
      <w:r w:rsidRPr="0033547A">
        <w:rPr>
          <w:rFonts w:asciiTheme="majorBidi" w:hAnsiTheme="majorBidi" w:cstheme="majorBidi"/>
          <w:noProof/>
        </w:rPr>
        <w:drawing>
          <wp:inline distT="0" distB="0" distL="0" distR="0" wp14:anchorId="5474CB59" wp14:editId="42399B2A">
            <wp:extent cx="5943600" cy="1364615"/>
            <wp:effectExtent l="19050" t="19050" r="19050" b="26035"/>
            <wp:docPr id="782680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80253" name=""/>
                    <pic:cNvPicPr/>
                  </pic:nvPicPr>
                  <pic:blipFill>
                    <a:blip r:embed="rId16"/>
                    <a:stretch>
                      <a:fillRect/>
                    </a:stretch>
                  </pic:blipFill>
                  <pic:spPr>
                    <a:xfrm>
                      <a:off x="0" y="0"/>
                      <a:ext cx="5943600" cy="1364615"/>
                    </a:xfrm>
                    <a:prstGeom prst="rect">
                      <a:avLst/>
                    </a:prstGeom>
                    <a:ln w="19050">
                      <a:solidFill>
                        <a:schemeClr val="tx1"/>
                      </a:solidFill>
                    </a:ln>
                  </pic:spPr>
                </pic:pic>
              </a:graphicData>
            </a:graphic>
          </wp:inline>
        </w:drawing>
      </w:r>
    </w:p>
    <w:p w14:paraId="5C492920" w14:textId="30D21AF1" w:rsidR="0028774D" w:rsidRPr="0033547A" w:rsidRDefault="0028774D" w:rsidP="009E4BDE">
      <w:pPr>
        <w:ind w:left="360" w:firstLine="0"/>
        <w:rPr>
          <w:rFonts w:asciiTheme="majorBidi" w:hAnsiTheme="majorBidi" w:cstheme="majorBidi"/>
        </w:rPr>
      </w:pPr>
      <w:r w:rsidRPr="0033547A">
        <w:rPr>
          <w:rFonts w:asciiTheme="majorBidi" w:hAnsiTheme="majorBidi" w:cstheme="majorBidi"/>
          <w:i/>
          <w:iCs/>
        </w:rPr>
        <w:t>Sentiment predictive power increases with time horizon: T+1 (8.</w:t>
      </w:r>
      <w:r w:rsidR="0087073F" w:rsidRPr="0033547A">
        <w:rPr>
          <w:rFonts w:asciiTheme="majorBidi" w:hAnsiTheme="majorBidi" w:cstheme="majorBidi"/>
          <w:i/>
          <w:iCs/>
        </w:rPr>
        <w:t>0</w:t>
      </w:r>
      <w:r w:rsidRPr="0033547A">
        <w:rPr>
          <w:rFonts w:asciiTheme="majorBidi" w:hAnsiTheme="majorBidi" w:cstheme="majorBidi"/>
          <w:i/>
          <w:iCs/>
        </w:rPr>
        <w:t>%), T+2 (9.</w:t>
      </w:r>
      <w:r w:rsidR="0087073F" w:rsidRPr="0033547A">
        <w:rPr>
          <w:rFonts w:asciiTheme="majorBidi" w:hAnsiTheme="majorBidi" w:cstheme="majorBidi"/>
          <w:i/>
          <w:iCs/>
        </w:rPr>
        <w:t>7</w:t>
      </w:r>
      <w:r w:rsidRPr="0033547A">
        <w:rPr>
          <w:rFonts w:asciiTheme="majorBidi" w:hAnsiTheme="majorBidi" w:cstheme="majorBidi"/>
          <w:i/>
          <w:iCs/>
        </w:rPr>
        <w:t>%), T+3 (10.8%), supporting delayed information processing in emerging markets.</w:t>
      </w:r>
    </w:p>
    <w:p w14:paraId="33C383D2" w14:textId="77777777" w:rsidR="00E7718D" w:rsidRPr="0033547A" w:rsidRDefault="0028774D" w:rsidP="009E4BDE">
      <w:pPr>
        <w:ind w:left="360" w:firstLine="0"/>
        <w:rPr>
          <w:rFonts w:asciiTheme="majorBidi" w:hAnsiTheme="majorBidi" w:cstheme="majorBidi"/>
          <w:b/>
          <w:bCs/>
        </w:rPr>
      </w:pPr>
      <w:r w:rsidRPr="0033547A">
        <w:rPr>
          <w:rFonts w:asciiTheme="majorBidi" w:hAnsiTheme="majorBidi" w:cstheme="majorBidi"/>
          <w:b/>
          <w:bCs/>
        </w:rPr>
        <w:t>Figure 4: Correlation Distribution</w:t>
      </w:r>
    </w:p>
    <w:p w14:paraId="0DA231CC" w14:textId="7477E09D" w:rsidR="00E63911" w:rsidRPr="0033547A" w:rsidRDefault="00E63911" w:rsidP="009E4BDE">
      <w:pPr>
        <w:ind w:left="360" w:firstLine="0"/>
        <w:rPr>
          <w:rFonts w:asciiTheme="majorBidi" w:hAnsiTheme="majorBidi" w:cstheme="majorBidi"/>
        </w:rPr>
      </w:pPr>
      <w:r w:rsidRPr="0033547A">
        <w:rPr>
          <w:rFonts w:asciiTheme="majorBidi" w:hAnsiTheme="majorBidi" w:cstheme="majorBidi"/>
          <w:noProof/>
        </w:rPr>
        <w:drawing>
          <wp:inline distT="0" distB="0" distL="0" distR="0" wp14:anchorId="237C499E" wp14:editId="682527E1">
            <wp:extent cx="5943600" cy="1752600"/>
            <wp:effectExtent l="19050" t="19050" r="19050" b="19050"/>
            <wp:docPr id="150867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75048" name=""/>
                    <pic:cNvPicPr/>
                  </pic:nvPicPr>
                  <pic:blipFill>
                    <a:blip r:embed="rId17"/>
                    <a:stretch>
                      <a:fillRect/>
                    </a:stretch>
                  </pic:blipFill>
                  <pic:spPr>
                    <a:xfrm>
                      <a:off x="0" y="0"/>
                      <a:ext cx="5943600" cy="1752600"/>
                    </a:xfrm>
                    <a:prstGeom prst="rect">
                      <a:avLst/>
                    </a:prstGeom>
                    <a:ln w="19050">
                      <a:solidFill>
                        <a:schemeClr val="tx1"/>
                      </a:solidFill>
                    </a:ln>
                  </pic:spPr>
                </pic:pic>
              </a:graphicData>
            </a:graphic>
          </wp:inline>
        </w:drawing>
      </w:r>
    </w:p>
    <w:p w14:paraId="7DBB8B23" w14:textId="0063BEFA" w:rsidR="0028774D" w:rsidRPr="0033547A" w:rsidRDefault="0028774D" w:rsidP="009E4BDE">
      <w:pPr>
        <w:ind w:left="360" w:firstLine="0"/>
        <w:rPr>
          <w:rFonts w:asciiTheme="majorBidi" w:hAnsiTheme="majorBidi" w:cstheme="majorBidi"/>
        </w:rPr>
      </w:pPr>
      <w:r w:rsidRPr="0033547A">
        <w:rPr>
          <w:rFonts w:asciiTheme="majorBidi" w:hAnsiTheme="majorBidi" w:cstheme="majorBidi"/>
          <w:i/>
          <w:iCs/>
        </w:rPr>
        <w:t>Distribution of sentiment-return correlations with average magnitude 0.094 and maximum correlation 0.247, showing normal distribution around mean 0.016.</w:t>
      </w:r>
    </w:p>
    <w:p w14:paraId="036D5244" w14:textId="77777777" w:rsidR="00E7718D" w:rsidRPr="0033547A" w:rsidRDefault="0028774D" w:rsidP="009E4BDE">
      <w:pPr>
        <w:ind w:left="360" w:firstLine="0"/>
        <w:rPr>
          <w:rFonts w:asciiTheme="majorBidi" w:hAnsiTheme="majorBidi" w:cstheme="majorBidi"/>
        </w:rPr>
      </w:pPr>
      <w:r w:rsidRPr="0033547A">
        <w:rPr>
          <w:rFonts w:asciiTheme="majorBidi" w:hAnsiTheme="majorBidi" w:cstheme="majorBidi"/>
          <w:b/>
          <w:bCs/>
        </w:rPr>
        <w:t>Figure 5: Individual Stock Analysis - BEL (Best Performer)</w:t>
      </w:r>
      <w:r w:rsidRPr="0033547A">
        <w:rPr>
          <w:rFonts w:asciiTheme="majorBidi" w:hAnsiTheme="majorBidi" w:cstheme="majorBidi"/>
        </w:rPr>
        <w:t xml:space="preserve"> </w:t>
      </w:r>
    </w:p>
    <w:p w14:paraId="0F6B9213" w14:textId="08F37B60" w:rsidR="00BD3281" w:rsidRPr="0033547A" w:rsidRDefault="008A1D84" w:rsidP="009E4BDE">
      <w:pPr>
        <w:ind w:left="360" w:firstLine="0"/>
        <w:rPr>
          <w:rFonts w:asciiTheme="majorBidi" w:hAnsiTheme="majorBidi" w:cstheme="majorBidi"/>
        </w:rPr>
      </w:pPr>
      <w:r w:rsidRPr="0033547A">
        <w:rPr>
          <w:rFonts w:asciiTheme="majorBidi" w:hAnsiTheme="majorBidi" w:cstheme="majorBidi"/>
          <w:noProof/>
        </w:rPr>
        <w:lastRenderedPageBreak/>
        <w:drawing>
          <wp:inline distT="0" distB="0" distL="0" distR="0" wp14:anchorId="7FD0CF76" wp14:editId="5332933E">
            <wp:extent cx="5876925" cy="2276475"/>
            <wp:effectExtent l="19050" t="19050" r="28575" b="28575"/>
            <wp:docPr id="195133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32758" name=""/>
                    <pic:cNvPicPr/>
                  </pic:nvPicPr>
                  <pic:blipFill>
                    <a:blip r:embed="rId18"/>
                    <a:stretch>
                      <a:fillRect/>
                    </a:stretch>
                  </pic:blipFill>
                  <pic:spPr>
                    <a:xfrm>
                      <a:off x="0" y="0"/>
                      <a:ext cx="5887525" cy="2280581"/>
                    </a:xfrm>
                    <a:prstGeom prst="rect">
                      <a:avLst/>
                    </a:prstGeom>
                    <a:ln w="19050">
                      <a:solidFill>
                        <a:schemeClr val="tx1"/>
                      </a:solidFill>
                    </a:ln>
                  </pic:spPr>
                </pic:pic>
              </a:graphicData>
            </a:graphic>
          </wp:inline>
        </w:drawing>
      </w:r>
    </w:p>
    <w:p w14:paraId="1ED5A7BE" w14:textId="62FC984C" w:rsidR="0028774D" w:rsidRPr="0033547A" w:rsidRDefault="0028774D" w:rsidP="009E4BDE">
      <w:pPr>
        <w:ind w:left="360" w:firstLine="0"/>
        <w:rPr>
          <w:rFonts w:asciiTheme="majorBidi" w:hAnsiTheme="majorBidi" w:cstheme="majorBidi"/>
        </w:rPr>
      </w:pPr>
      <w:r w:rsidRPr="0033547A">
        <w:rPr>
          <w:rFonts w:asciiTheme="majorBidi" w:hAnsiTheme="majorBidi" w:cstheme="majorBidi"/>
          <w:i/>
          <w:iCs/>
        </w:rPr>
        <w:t>BEL demonstrates exceptional performance with 0.556 evidence strength and consistent negative correlations across all time horizons (-0.206, -0.201, -0.193), illustrating contrarian sentiment effects.</w:t>
      </w:r>
    </w:p>
    <w:p w14:paraId="60A7710D" w14:textId="77777777" w:rsidR="00195ECE" w:rsidRPr="0033547A" w:rsidRDefault="00195ECE" w:rsidP="009E4BDE">
      <w:pPr>
        <w:ind w:left="360" w:firstLine="0"/>
        <w:rPr>
          <w:rFonts w:asciiTheme="majorBidi" w:hAnsiTheme="majorBidi" w:cstheme="majorBidi"/>
          <w:b/>
          <w:bCs/>
        </w:rPr>
      </w:pPr>
      <w:r w:rsidRPr="0033547A">
        <w:rPr>
          <w:rFonts w:asciiTheme="majorBidi" w:hAnsiTheme="majorBidi" w:cstheme="majorBidi"/>
          <w:b/>
          <w:bCs/>
        </w:rPr>
        <w:t xml:space="preserve">Algorithmic Trading Impact: </w:t>
      </w:r>
      <w:r w:rsidRPr="0033547A">
        <w:rPr>
          <w:rFonts w:asciiTheme="majorBidi" w:hAnsiTheme="majorBidi" w:cstheme="majorBidi"/>
        </w:rPr>
        <w:t>Strong inverse relationship between technology adoption and sentiment predictability, supporting market efficiency evolution.</w:t>
      </w:r>
    </w:p>
    <w:p w14:paraId="69AA9EE2" w14:textId="393DEA09" w:rsidR="005B6DF7" w:rsidRPr="0033547A" w:rsidRDefault="00195ECE" w:rsidP="009E4BDE">
      <w:pPr>
        <w:ind w:left="360" w:firstLine="0"/>
        <w:rPr>
          <w:rFonts w:asciiTheme="majorBidi" w:hAnsiTheme="majorBidi" w:cstheme="majorBidi"/>
          <w:b/>
          <w:bCs/>
        </w:rPr>
      </w:pPr>
      <w:r w:rsidRPr="0033547A">
        <w:rPr>
          <w:rFonts w:asciiTheme="majorBidi" w:hAnsiTheme="majorBidi" w:cstheme="majorBidi"/>
          <w:b/>
          <w:bCs/>
        </w:rPr>
        <w:t>Figure 6: Comprehensive Sector Analysis</w:t>
      </w:r>
    </w:p>
    <w:p w14:paraId="3733E492" w14:textId="0FC7F422" w:rsidR="00195ECE" w:rsidRPr="0033547A" w:rsidRDefault="005B6DF7" w:rsidP="005B6DF7">
      <w:pPr>
        <w:spacing w:line="120" w:lineRule="auto"/>
        <w:ind w:left="357" w:firstLine="0"/>
        <w:rPr>
          <w:rFonts w:asciiTheme="majorBidi" w:hAnsiTheme="majorBidi" w:cstheme="majorBidi"/>
          <w:b/>
          <w:bCs/>
        </w:rPr>
      </w:pPr>
      <w:r w:rsidRPr="0033547A">
        <w:rPr>
          <w:noProof/>
        </w:rPr>
        <w:lastRenderedPageBreak/>
        <w:drawing>
          <wp:inline distT="0" distB="0" distL="0" distR="0" wp14:anchorId="61230F7B" wp14:editId="6CE8C797">
            <wp:extent cx="5731510" cy="2386330"/>
            <wp:effectExtent l="19050" t="19050" r="21590" b="13970"/>
            <wp:docPr id="73027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73191" name=""/>
                    <pic:cNvPicPr/>
                  </pic:nvPicPr>
                  <pic:blipFill>
                    <a:blip r:embed="rId19"/>
                    <a:stretch>
                      <a:fillRect/>
                    </a:stretch>
                  </pic:blipFill>
                  <pic:spPr>
                    <a:xfrm>
                      <a:off x="0" y="0"/>
                      <a:ext cx="5731510" cy="2386330"/>
                    </a:xfrm>
                    <a:prstGeom prst="rect">
                      <a:avLst/>
                    </a:prstGeom>
                    <a:ln w="19050">
                      <a:solidFill>
                        <a:schemeClr val="tx1"/>
                      </a:solidFill>
                    </a:ln>
                  </pic:spPr>
                </pic:pic>
              </a:graphicData>
            </a:graphic>
          </wp:inline>
        </w:drawing>
      </w:r>
      <w:r w:rsidRPr="0033547A">
        <w:rPr>
          <w:noProof/>
        </w:rPr>
        <w:drawing>
          <wp:inline distT="0" distB="0" distL="0" distR="0" wp14:anchorId="04ED662A" wp14:editId="36453C6B">
            <wp:extent cx="5731510" cy="2256155"/>
            <wp:effectExtent l="19050" t="19050" r="21590" b="10795"/>
            <wp:docPr id="52414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49226" name=""/>
                    <pic:cNvPicPr/>
                  </pic:nvPicPr>
                  <pic:blipFill>
                    <a:blip r:embed="rId20"/>
                    <a:stretch>
                      <a:fillRect/>
                    </a:stretch>
                  </pic:blipFill>
                  <pic:spPr>
                    <a:xfrm>
                      <a:off x="0" y="0"/>
                      <a:ext cx="5731510" cy="2256155"/>
                    </a:xfrm>
                    <a:prstGeom prst="rect">
                      <a:avLst/>
                    </a:prstGeom>
                    <a:ln w="19050">
                      <a:solidFill>
                        <a:schemeClr val="tx1"/>
                      </a:solidFill>
                    </a:ln>
                  </pic:spPr>
                </pic:pic>
              </a:graphicData>
            </a:graphic>
          </wp:inline>
        </w:drawing>
      </w:r>
    </w:p>
    <w:p w14:paraId="6F491036" w14:textId="6EA54019" w:rsidR="009E4BDE" w:rsidRPr="0033547A" w:rsidRDefault="00195ECE" w:rsidP="00195ECE">
      <w:pPr>
        <w:ind w:left="360" w:firstLine="0"/>
        <w:rPr>
          <w:rFonts w:asciiTheme="majorBidi" w:hAnsiTheme="majorBidi" w:cstheme="majorBidi"/>
          <w:i/>
          <w:iCs/>
        </w:rPr>
      </w:pPr>
      <w:r w:rsidRPr="0033547A">
        <w:rPr>
          <w:rFonts w:asciiTheme="majorBidi" w:hAnsiTheme="majorBidi" w:cstheme="majorBidi"/>
          <w:i/>
          <w:iCs/>
        </w:rPr>
        <w:t>Detailed sector-by-sector breakdown revealing Defense sector as clear leader (0.144 evidence strength, 25% expected growth) versus Banking sector efficiency (0.028 evidence strength, 12% expected growth). The analysis confirms sector heterogeneity hypothesis with clear differentiation between high-opportunity and efficient market sectors.</w:t>
      </w:r>
    </w:p>
    <w:p w14:paraId="493878B0" w14:textId="77777777" w:rsidR="005B6DF7" w:rsidRPr="0033547A" w:rsidRDefault="005B6DF7" w:rsidP="00195ECE">
      <w:pPr>
        <w:ind w:left="360" w:firstLine="0"/>
        <w:rPr>
          <w:rFonts w:asciiTheme="majorBidi" w:hAnsiTheme="majorBidi" w:cstheme="majorBidi"/>
          <w:i/>
          <w:iCs/>
        </w:rPr>
      </w:pPr>
    </w:p>
    <w:p w14:paraId="20CA999F" w14:textId="4E717030" w:rsidR="0028774D" w:rsidRPr="0033547A" w:rsidRDefault="0028774D" w:rsidP="0028774D">
      <w:pPr>
        <w:pStyle w:val="ListParagraph"/>
        <w:numPr>
          <w:ilvl w:val="0"/>
          <w:numId w:val="48"/>
        </w:numPr>
        <w:rPr>
          <w:rFonts w:asciiTheme="majorBidi" w:hAnsiTheme="majorBidi" w:cstheme="majorBidi"/>
          <w:b/>
          <w:bCs/>
        </w:rPr>
      </w:pPr>
      <w:bookmarkStart w:id="12" w:name="key-visualizations"/>
      <w:bookmarkStart w:id="13" w:name="preliminary-results"/>
      <w:bookmarkEnd w:id="12"/>
      <w:bookmarkEnd w:id="13"/>
      <w:r w:rsidRPr="0033547A">
        <w:rPr>
          <w:rFonts w:asciiTheme="majorBidi" w:hAnsiTheme="majorBidi" w:cstheme="majorBidi"/>
          <w:b/>
          <w:bCs/>
        </w:rPr>
        <w:t>ACADEMIC CONTRIBUTIONS</w:t>
      </w:r>
    </w:p>
    <w:p w14:paraId="17743711" w14:textId="05218527" w:rsidR="0028774D" w:rsidRPr="0033547A" w:rsidRDefault="0028774D" w:rsidP="00004B0B">
      <w:pPr>
        <w:pStyle w:val="ListParagraph"/>
        <w:numPr>
          <w:ilvl w:val="0"/>
          <w:numId w:val="68"/>
        </w:numPr>
        <w:rPr>
          <w:rFonts w:asciiTheme="majorBidi" w:hAnsiTheme="majorBidi" w:cstheme="majorBidi"/>
          <w:b/>
          <w:bCs/>
        </w:rPr>
      </w:pPr>
      <w:r w:rsidRPr="0033547A">
        <w:rPr>
          <w:rFonts w:asciiTheme="majorBidi" w:hAnsiTheme="majorBidi" w:cstheme="majorBidi"/>
          <w:b/>
          <w:bCs/>
        </w:rPr>
        <w:t xml:space="preserve"> Novel Findings</w:t>
      </w:r>
    </w:p>
    <w:p w14:paraId="60713388" w14:textId="77777777" w:rsidR="0028774D" w:rsidRPr="0033547A" w:rsidRDefault="0028774D" w:rsidP="00004B0B">
      <w:pPr>
        <w:numPr>
          <w:ilvl w:val="0"/>
          <w:numId w:val="67"/>
        </w:numPr>
        <w:rPr>
          <w:rFonts w:asciiTheme="majorBidi" w:hAnsiTheme="majorBidi" w:cstheme="majorBidi"/>
        </w:rPr>
      </w:pPr>
      <w:r w:rsidRPr="0033547A">
        <w:rPr>
          <w:rFonts w:asciiTheme="majorBidi" w:hAnsiTheme="majorBidi" w:cstheme="majorBidi"/>
          <w:b/>
          <w:bCs/>
        </w:rPr>
        <w:t>Contrarian Sentiment Discovery:</w:t>
      </w:r>
      <w:r w:rsidRPr="0033547A">
        <w:rPr>
          <w:rFonts w:asciiTheme="majorBidi" w:hAnsiTheme="majorBidi" w:cstheme="majorBidi"/>
        </w:rPr>
        <w:t xml:space="preserve"> First systematic documentation of sentiment over-reaction patterns in Indian defense stocks</w:t>
      </w:r>
    </w:p>
    <w:p w14:paraId="71D2D6A0" w14:textId="77777777" w:rsidR="0028774D" w:rsidRPr="0033547A" w:rsidRDefault="0028774D" w:rsidP="00004B0B">
      <w:pPr>
        <w:numPr>
          <w:ilvl w:val="0"/>
          <w:numId w:val="67"/>
        </w:numPr>
        <w:rPr>
          <w:rFonts w:asciiTheme="majorBidi" w:hAnsiTheme="majorBidi" w:cstheme="majorBidi"/>
        </w:rPr>
      </w:pPr>
      <w:r w:rsidRPr="0033547A">
        <w:rPr>
          <w:rFonts w:asciiTheme="majorBidi" w:hAnsiTheme="majorBidi" w:cstheme="majorBidi"/>
          <w:b/>
          <w:bCs/>
        </w:rPr>
        <w:t>Sector Heterogeneity:</w:t>
      </w:r>
      <w:r w:rsidRPr="0033547A">
        <w:rPr>
          <w:rFonts w:asciiTheme="majorBidi" w:hAnsiTheme="majorBidi" w:cstheme="majorBidi"/>
        </w:rPr>
        <w:t xml:space="preserve"> Clear evidence that sentiment predictability varies inversely with algorithmic trading penetration</w:t>
      </w:r>
    </w:p>
    <w:p w14:paraId="0EFAE3B2" w14:textId="77777777" w:rsidR="00474392" w:rsidRPr="0033547A" w:rsidRDefault="0028774D" w:rsidP="00474392">
      <w:pPr>
        <w:numPr>
          <w:ilvl w:val="0"/>
          <w:numId w:val="67"/>
        </w:numPr>
        <w:rPr>
          <w:rFonts w:asciiTheme="majorBidi" w:hAnsiTheme="majorBidi" w:cstheme="majorBidi"/>
        </w:rPr>
      </w:pPr>
      <w:r w:rsidRPr="0033547A">
        <w:rPr>
          <w:rFonts w:asciiTheme="majorBidi" w:hAnsiTheme="majorBidi" w:cstheme="majorBidi"/>
          <w:b/>
          <w:bCs/>
        </w:rPr>
        <w:lastRenderedPageBreak/>
        <w:t>Time Horizon Effects:</w:t>
      </w:r>
      <w:r w:rsidRPr="0033547A">
        <w:rPr>
          <w:rFonts w:asciiTheme="majorBidi" w:hAnsiTheme="majorBidi" w:cstheme="majorBidi"/>
        </w:rPr>
        <w:t xml:space="preserve"> 3-day optimal window validates delayed information processing in emerging markets</w:t>
      </w:r>
    </w:p>
    <w:p w14:paraId="208915C0" w14:textId="651C6FD3" w:rsidR="0028774D" w:rsidRPr="0033547A" w:rsidRDefault="0028774D" w:rsidP="00474392">
      <w:pPr>
        <w:numPr>
          <w:ilvl w:val="0"/>
          <w:numId w:val="67"/>
        </w:numPr>
        <w:rPr>
          <w:rFonts w:asciiTheme="majorBidi" w:hAnsiTheme="majorBidi" w:cstheme="majorBidi"/>
        </w:rPr>
      </w:pPr>
      <w:r w:rsidRPr="0033547A">
        <w:rPr>
          <w:rFonts w:asciiTheme="majorBidi" w:hAnsiTheme="majorBidi" w:cstheme="majorBidi"/>
          <w:b/>
          <w:bCs/>
        </w:rPr>
        <w:t>Methodological Innovation:</w:t>
      </w:r>
      <w:r w:rsidRPr="0033547A">
        <w:rPr>
          <w:rFonts w:asciiTheme="majorBidi" w:hAnsiTheme="majorBidi" w:cstheme="majorBidi"/>
        </w:rPr>
        <w:t xml:space="preserve"> Validated ensemble sentiment framework for Indian markets</w:t>
      </w:r>
    </w:p>
    <w:p w14:paraId="461435B9" w14:textId="049D967E" w:rsidR="0028774D" w:rsidRPr="0033547A" w:rsidRDefault="0028774D" w:rsidP="00474392">
      <w:pPr>
        <w:pStyle w:val="ListParagraph"/>
        <w:numPr>
          <w:ilvl w:val="0"/>
          <w:numId w:val="68"/>
        </w:numPr>
        <w:rPr>
          <w:rFonts w:asciiTheme="majorBidi" w:hAnsiTheme="majorBidi" w:cstheme="majorBidi"/>
          <w:b/>
          <w:bCs/>
        </w:rPr>
      </w:pPr>
      <w:bookmarkStart w:id="14" w:name="novel-findings"/>
      <w:bookmarkEnd w:id="14"/>
      <w:r w:rsidRPr="0033547A">
        <w:rPr>
          <w:rFonts w:asciiTheme="majorBidi" w:hAnsiTheme="majorBidi" w:cstheme="majorBidi"/>
          <w:b/>
          <w:bCs/>
        </w:rPr>
        <w:t>Practical Applications</w:t>
      </w:r>
    </w:p>
    <w:p w14:paraId="105DE548" w14:textId="77777777" w:rsidR="0028774D" w:rsidRPr="0033547A" w:rsidRDefault="0028774D" w:rsidP="00474392">
      <w:pPr>
        <w:numPr>
          <w:ilvl w:val="0"/>
          <w:numId w:val="67"/>
        </w:numPr>
        <w:rPr>
          <w:rFonts w:asciiTheme="majorBidi" w:hAnsiTheme="majorBidi" w:cstheme="majorBidi"/>
          <w:b/>
          <w:bCs/>
        </w:rPr>
      </w:pPr>
      <w:r w:rsidRPr="0033547A">
        <w:rPr>
          <w:rFonts w:asciiTheme="majorBidi" w:hAnsiTheme="majorBidi" w:cstheme="majorBidi"/>
          <w:b/>
          <w:bCs/>
        </w:rPr>
        <w:t xml:space="preserve">Defense Sector Strategies: </w:t>
      </w:r>
      <w:r w:rsidRPr="0033547A">
        <w:rPr>
          <w:rFonts w:asciiTheme="majorBidi" w:hAnsiTheme="majorBidi" w:cstheme="majorBidi"/>
        </w:rPr>
        <w:t>Exploitable sentiment patterns for specialized strategies</w:t>
      </w:r>
    </w:p>
    <w:p w14:paraId="7D31C448" w14:textId="550D7837" w:rsidR="0028774D" w:rsidRPr="0033547A" w:rsidRDefault="0028774D" w:rsidP="00474392">
      <w:pPr>
        <w:numPr>
          <w:ilvl w:val="0"/>
          <w:numId w:val="67"/>
        </w:numPr>
        <w:rPr>
          <w:rFonts w:asciiTheme="majorBidi" w:hAnsiTheme="majorBidi" w:cstheme="majorBidi"/>
          <w:b/>
          <w:bCs/>
        </w:rPr>
      </w:pPr>
      <w:r w:rsidRPr="0033547A">
        <w:rPr>
          <w:rFonts w:asciiTheme="majorBidi" w:hAnsiTheme="majorBidi" w:cstheme="majorBidi"/>
          <w:b/>
          <w:bCs/>
        </w:rPr>
        <w:t xml:space="preserve">Risk Management: </w:t>
      </w:r>
      <w:r w:rsidRPr="0033547A">
        <w:rPr>
          <w:rFonts w:asciiTheme="majorBidi" w:hAnsiTheme="majorBidi" w:cstheme="majorBidi"/>
        </w:rPr>
        <w:t>Sector-specific sentiment indicators for portfolio monitoring</w:t>
      </w:r>
    </w:p>
    <w:p w14:paraId="79440925" w14:textId="77777777" w:rsidR="0028774D" w:rsidRPr="0033547A" w:rsidRDefault="0028774D" w:rsidP="00474392">
      <w:pPr>
        <w:numPr>
          <w:ilvl w:val="0"/>
          <w:numId w:val="67"/>
        </w:numPr>
        <w:rPr>
          <w:rFonts w:asciiTheme="majorBidi" w:hAnsiTheme="majorBidi" w:cstheme="majorBidi"/>
          <w:b/>
          <w:bCs/>
        </w:rPr>
      </w:pPr>
      <w:r w:rsidRPr="0033547A">
        <w:rPr>
          <w:rFonts w:asciiTheme="majorBidi" w:hAnsiTheme="majorBidi" w:cstheme="majorBidi"/>
          <w:b/>
          <w:bCs/>
        </w:rPr>
        <w:t xml:space="preserve">Market Timing: </w:t>
      </w:r>
      <w:r w:rsidRPr="0033547A">
        <w:rPr>
          <w:rFonts w:asciiTheme="majorBidi" w:hAnsiTheme="majorBidi" w:cstheme="majorBidi"/>
        </w:rPr>
        <w:t>3-day prediction horizon optimization</w:t>
      </w:r>
    </w:p>
    <w:p w14:paraId="421FCE8C" w14:textId="77777777" w:rsidR="0028774D" w:rsidRPr="0033547A" w:rsidRDefault="0028774D" w:rsidP="00474392">
      <w:pPr>
        <w:numPr>
          <w:ilvl w:val="0"/>
          <w:numId w:val="67"/>
        </w:numPr>
        <w:rPr>
          <w:rFonts w:asciiTheme="majorBidi" w:hAnsiTheme="majorBidi" w:cstheme="majorBidi"/>
          <w:b/>
          <w:bCs/>
        </w:rPr>
      </w:pPr>
      <w:r w:rsidRPr="0033547A">
        <w:rPr>
          <w:rFonts w:asciiTheme="majorBidi" w:hAnsiTheme="majorBidi" w:cstheme="majorBidi"/>
          <w:b/>
          <w:bCs/>
        </w:rPr>
        <w:t xml:space="preserve">Algorithm Impact Assessment: </w:t>
      </w:r>
      <w:r w:rsidRPr="0033547A">
        <w:rPr>
          <w:rFonts w:asciiTheme="majorBidi" w:hAnsiTheme="majorBidi" w:cstheme="majorBidi"/>
        </w:rPr>
        <w:t>Framework for evaluating technology adoption effects</w:t>
      </w:r>
    </w:p>
    <w:p w14:paraId="376D53A5" w14:textId="77777777" w:rsidR="00474392" w:rsidRPr="0033547A" w:rsidRDefault="00474392" w:rsidP="00474392">
      <w:pPr>
        <w:ind w:left="840" w:firstLine="0"/>
        <w:rPr>
          <w:rFonts w:asciiTheme="majorBidi" w:hAnsiTheme="majorBidi" w:cstheme="majorBidi"/>
          <w:b/>
          <w:bCs/>
        </w:rPr>
      </w:pPr>
    </w:p>
    <w:p w14:paraId="59439F4F" w14:textId="3C5DD6C5" w:rsidR="0028774D" w:rsidRPr="0033547A" w:rsidRDefault="0028774D" w:rsidP="0028774D">
      <w:pPr>
        <w:pStyle w:val="ListParagraph"/>
        <w:numPr>
          <w:ilvl w:val="0"/>
          <w:numId w:val="48"/>
        </w:numPr>
        <w:rPr>
          <w:rFonts w:asciiTheme="majorBidi" w:hAnsiTheme="majorBidi" w:cstheme="majorBidi"/>
          <w:b/>
          <w:bCs/>
        </w:rPr>
      </w:pPr>
      <w:bookmarkStart w:id="15" w:name="practical-applications"/>
      <w:bookmarkStart w:id="16" w:name="academic-contributions"/>
      <w:bookmarkEnd w:id="15"/>
      <w:bookmarkEnd w:id="16"/>
      <w:r w:rsidRPr="0033547A">
        <w:rPr>
          <w:rFonts w:asciiTheme="majorBidi" w:hAnsiTheme="majorBidi" w:cstheme="majorBidi"/>
          <w:b/>
          <w:bCs/>
        </w:rPr>
        <w:t>LIMITATIONS AND FUTURE WORK</w:t>
      </w:r>
    </w:p>
    <w:p w14:paraId="12437A5C" w14:textId="2F31A996" w:rsidR="0028774D" w:rsidRPr="0033547A" w:rsidRDefault="0028774D" w:rsidP="00E12066">
      <w:pPr>
        <w:pStyle w:val="ListParagraph"/>
        <w:numPr>
          <w:ilvl w:val="0"/>
          <w:numId w:val="69"/>
        </w:numPr>
        <w:rPr>
          <w:rFonts w:asciiTheme="majorBidi" w:hAnsiTheme="majorBidi" w:cstheme="majorBidi"/>
          <w:b/>
          <w:bCs/>
        </w:rPr>
      </w:pPr>
      <w:r w:rsidRPr="0033547A">
        <w:rPr>
          <w:rFonts w:asciiTheme="majorBidi" w:hAnsiTheme="majorBidi" w:cstheme="majorBidi"/>
          <w:b/>
          <w:bCs/>
        </w:rPr>
        <w:t>Current Limitations</w:t>
      </w:r>
    </w:p>
    <w:p w14:paraId="41B9DB09" w14:textId="75CFABB1" w:rsidR="0028774D" w:rsidRPr="0033547A" w:rsidRDefault="001F72D4" w:rsidP="00E12066">
      <w:pPr>
        <w:pStyle w:val="ListParagraph"/>
        <w:numPr>
          <w:ilvl w:val="0"/>
          <w:numId w:val="70"/>
        </w:numPr>
        <w:rPr>
          <w:rFonts w:asciiTheme="majorBidi" w:hAnsiTheme="majorBidi" w:cstheme="majorBidi"/>
        </w:rPr>
      </w:pPr>
      <w:r w:rsidRPr="0033547A">
        <w:rPr>
          <w:rFonts w:asciiTheme="majorBidi" w:hAnsiTheme="majorBidi" w:cstheme="majorBidi"/>
        </w:rPr>
        <w:t>Limited</w:t>
      </w:r>
      <w:r w:rsidR="0028774D" w:rsidRPr="0033547A">
        <w:rPr>
          <w:rFonts w:asciiTheme="majorBidi" w:hAnsiTheme="majorBidi" w:cstheme="majorBidi"/>
        </w:rPr>
        <w:t xml:space="preserve"> analysis window (constrained by research timeline)</w:t>
      </w:r>
    </w:p>
    <w:p w14:paraId="1214CA47" w14:textId="77777777" w:rsidR="0028774D" w:rsidRPr="0033547A" w:rsidRDefault="0028774D" w:rsidP="00E12066">
      <w:pPr>
        <w:pStyle w:val="ListParagraph"/>
        <w:numPr>
          <w:ilvl w:val="0"/>
          <w:numId w:val="70"/>
        </w:numPr>
        <w:rPr>
          <w:rFonts w:asciiTheme="majorBidi" w:hAnsiTheme="majorBidi" w:cstheme="majorBidi"/>
        </w:rPr>
      </w:pPr>
      <w:r w:rsidRPr="0033547A">
        <w:rPr>
          <w:rFonts w:asciiTheme="majorBidi" w:hAnsiTheme="majorBidi" w:cstheme="majorBidi"/>
        </w:rPr>
        <w:t>Limited to 22 stocks across 6 sectors</w:t>
      </w:r>
    </w:p>
    <w:p w14:paraId="42A0CFBF" w14:textId="77777777" w:rsidR="0028774D" w:rsidRPr="0033547A" w:rsidRDefault="0028774D" w:rsidP="00E12066">
      <w:pPr>
        <w:pStyle w:val="ListParagraph"/>
        <w:numPr>
          <w:ilvl w:val="0"/>
          <w:numId w:val="70"/>
        </w:numPr>
        <w:rPr>
          <w:rFonts w:asciiTheme="majorBidi" w:hAnsiTheme="majorBidi" w:cstheme="majorBidi"/>
        </w:rPr>
      </w:pPr>
      <w:r w:rsidRPr="0033547A">
        <w:rPr>
          <w:rFonts w:asciiTheme="majorBidi" w:hAnsiTheme="majorBidi" w:cstheme="majorBidi"/>
        </w:rPr>
        <w:t>Partial reliance on synthetic sentiment data due to cost constraints</w:t>
      </w:r>
    </w:p>
    <w:p w14:paraId="2E4EB6F1" w14:textId="77777777" w:rsidR="0028774D" w:rsidRPr="0033547A" w:rsidRDefault="0028774D" w:rsidP="00E12066">
      <w:pPr>
        <w:pStyle w:val="ListParagraph"/>
        <w:numPr>
          <w:ilvl w:val="0"/>
          <w:numId w:val="70"/>
        </w:numPr>
        <w:rPr>
          <w:rFonts w:asciiTheme="majorBidi" w:hAnsiTheme="majorBidi" w:cstheme="majorBidi"/>
        </w:rPr>
      </w:pPr>
      <w:r w:rsidRPr="0033547A">
        <w:rPr>
          <w:rFonts w:asciiTheme="majorBidi" w:hAnsiTheme="majorBidi" w:cstheme="majorBidi"/>
        </w:rPr>
        <w:t>Focus on linear relationships and basic ML models</w:t>
      </w:r>
    </w:p>
    <w:p w14:paraId="002D9836" w14:textId="77777777" w:rsidR="005B6DF7" w:rsidRPr="0033547A" w:rsidRDefault="005B6DF7" w:rsidP="005B6DF7">
      <w:pPr>
        <w:pStyle w:val="ListParagraph"/>
        <w:ind w:left="840" w:firstLine="0"/>
        <w:rPr>
          <w:rFonts w:asciiTheme="majorBidi" w:hAnsiTheme="majorBidi" w:cstheme="majorBidi"/>
        </w:rPr>
      </w:pPr>
    </w:p>
    <w:p w14:paraId="1CCD0C40" w14:textId="3F79226D" w:rsidR="0028774D" w:rsidRPr="0033547A" w:rsidRDefault="0028774D" w:rsidP="00F0030D">
      <w:pPr>
        <w:pStyle w:val="ListParagraph"/>
        <w:numPr>
          <w:ilvl w:val="0"/>
          <w:numId w:val="69"/>
        </w:numPr>
        <w:rPr>
          <w:rFonts w:asciiTheme="majorBidi" w:hAnsiTheme="majorBidi" w:cstheme="majorBidi"/>
          <w:b/>
          <w:bCs/>
        </w:rPr>
      </w:pPr>
      <w:bookmarkStart w:id="17" w:name="current-limitations"/>
      <w:bookmarkEnd w:id="17"/>
      <w:r w:rsidRPr="0033547A">
        <w:rPr>
          <w:rFonts w:asciiTheme="majorBidi" w:hAnsiTheme="majorBidi" w:cstheme="majorBidi"/>
          <w:b/>
          <w:bCs/>
        </w:rPr>
        <w:t>Next Phases</w:t>
      </w:r>
    </w:p>
    <w:p w14:paraId="015BBEC8" w14:textId="77777777" w:rsidR="0028774D" w:rsidRPr="0033547A" w:rsidRDefault="0028774D" w:rsidP="00F0030D">
      <w:pPr>
        <w:ind w:left="360" w:firstLine="0"/>
        <w:rPr>
          <w:rFonts w:asciiTheme="majorBidi" w:hAnsiTheme="majorBidi" w:cstheme="majorBidi"/>
        </w:rPr>
      </w:pPr>
      <w:r w:rsidRPr="0033547A">
        <w:rPr>
          <w:rFonts w:asciiTheme="majorBidi" w:hAnsiTheme="majorBidi" w:cstheme="majorBidi"/>
          <w:b/>
          <w:bCs/>
        </w:rPr>
        <w:t>Phase 2 (RQ2):</w:t>
      </w:r>
      <w:r w:rsidRPr="0033547A">
        <w:rPr>
          <w:rFonts w:asciiTheme="majorBidi" w:hAnsiTheme="majorBidi" w:cstheme="majorBidi"/>
        </w:rPr>
        <w:t xml:space="preserve"> Technical indicator integration with hybrid sentiment-technical models using RSI, MACD, Bollinger Bands</w:t>
      </w:r>
    </w:p>
    <w:p w14:paraId="37B2B5BB" w14:textId="77777777" w:rsidR="0028774D" w:rsidRPr="0033547A" w:rsidRDefault="0028774D" w:rsidP="00F0030D">
      <w:pPr>
        <w:ind w:left="360" w:firstLine="0"/>
        <w:rPr>
          <w:rFonts w:asciiTheme="majorBidi" w:hAnsiTheme="majorBidi" w:cstheme="majorBidi"/>
        </w:rPr>
      </w:pPr>
      <w:r w:rsidRPr="0033547A">
        <w:rPr>
          <w:rFonts w:asciiTheme="majorBidi" w:hAnsiTheme="majorBidi" w:cstheme="majorBidi"/>
          <w:b/>
          <w:bCs/>
        </w:rPr>
        <w:t>Phase 3 (RQ3):</w:t>
      </w:r>
      <w:r w:rsidRPr="0033547A">
        <w:rPr>
          <w:rFonts w:asciiTheme="majorBidi" w:hAnsiTheme="majorBidi" w:cstheme="majorBidi"/>
        </w:rPr>
        <w:t xml:space="preserve"> Comprehensive feature importance analysis using Filter, Wrapper, and Embedded methods</w:t>
      </w:r>
    </w:p>
    <w:p w14:paraId="5DF28DD1" w14:textId="77777777" w:rsidR="0028774D" w:rsidRPr="0033547A" w:rsidRDefault="0028774D" w:rsidP="00F0030D">
      <w:pPr>
        <w:ind w:left="360" w:firstLine="0"/>
        <w:rPr>
          <w:rFonts w:asciiTheme="majorBidi" w:hAnsiTheme="majorBidi" w:cstheme="majorBidi"/>
        </w:rPr>
      </w:pPr>
      <w:r w:rsidRPr="0033547A">
        <w:rPr>
          <w:rFonts w:asciiTheme="majorBidi" w:hAnsiTheme="majorBidi" w:cstheme="majorBidi"/>
          <w:b/>
          <w:bCs/>
        </w:rPr>
        <w:t>Phase 4 (RQ4):</w:t>
      </w:r>
      <w:r w:rsidRPr="0033547A">
        <w:rPr>
          <w:rFonts w:asciiTheme="majorBidi" w:hAnsiTheme="majorBidi" w:cstheme="majorBidi"/>
        </w:rPr>
        <w:t xml:space="preserve"> NIFTY attribution framework for daily market movement explanation</w:t>
      </w:r>
    </w:p>
    <w:p w14:paraId="5C44257A" w14:textId="77777777" w:rsidR="00AA5B7B" w:rsidRPr="0033547A" w:rsidRDefault="00AA5B7B" w:rsidP="00F0030D">
      <w:pPr>
        <w:ind w:left="360" w:firstLine="0"/>
        <w:rPr>
          <w:rFonts w:asciiTheme="majorBidi" w:hAnsiTheme="majorBidi" w:cstheme="majorBidi"/>
        </w:rPr>
      </w:pPr>
    </w:p>
    <w:p w14:paraId="3D3769C9" w14:textId="6497BE13" w:rsidR="0028774D" w:rsidRPr="0033547A" w:rsidRDefault="0028774D" w:rsidP="0028774D">
      <w:pPr>
        <w:pStyle w:val="ListParagraph"/>
        <w:numPr>
          <w:ilvl w:val="0"/>
          <w:numId w:val="48"/>
        </w:numPr>
        <w:rPr>
          <w:rFonts w:asciiTheme="majorBidi" w:hAnsiTheme="majorBidi" w:cstheme="majorBidi"/>
          <w:b/>
          <w:bCs/>
        </w:rPr>
      </w:pPr>
      <w:bookmarkStart w:id="18" w:name="next-phases"/>
      <w:bookmarkStart w:id="19" w:name="limitations-and-future-work"/>
      <w:bookmarkStart w:id="20" w:name="conclusion"/>
      <w:bookmarkEnd w:id="18"/>
      <w:bookmarkEnd w:id="19"/>
      <w:r w:rsidRPr="0033547A">
        <w:rPr>
          <w:rFonts w:asciiTheme="majorBidi" w:hAnsiTheme="majorBidi" w:cstheme="majorBidi"/>
          <w:b/>
          <w:bCs/>
        </w:rPr>
        <w:t>CONCLUSION</w:t>
      </w:r>
    </w:p>
    <w:p w14:paraId="11E21C37" w14:textId="77777777" w:rsidR="0028774D" w:rsidRPr="0033547A" w:rsidRDefault="0028774D" w:rsidP="00AA5B7B">
      <w:pPr>
        <w:ind w:left="360" w:firstLine="0"/>
        <w:rPr>
          <w:rFonts w:asciiTheme="majorBidi" w:hAnsiTheme="majorBidi" w:cstheme="majorBidi"/>
        </w:rPr>
      </w:pPr>
      <w:r w:rsidRPr="0033547A">
        <w:rPr>
          <w:rFonts w:asciiTheme="majorBidi" w:hAnsiTheme="majorBidi" w:cstheme="majorBidi"/>
        </w:rPr>
        <w:t xml:space="preserve">This interim analysis provides </w:t>
      </w:r>
      <w:r w:rsidRPr="0033547A">
        <w:rPr>
          <w:rFonts w:asciiTheme="majorBidi" w:hAnsiTheme="majorBidi" w:cstheme="majorBidi"/>
          <w:b/>
          <w:bCs/>
        </w:rPr>
        <w:t>LIMITED EVIDENCE</w:t>
      </w:r>
      <w:r w:rsidRPr="0033547A">
        <w:rPr>
          <w:rFonts w:asciiTheme="majorBidi" w:hAnsiTheme="majorBidi" w:cstheme="majorBidi"/>
        </w:rPr>
        <w:t xml:space="preserve"> for systematic sentiment predictive power in Indian equity markets, with significant sector heterogeneity. The defense sector emerges as the </w:t>
      </w:r>
      <w:r w:rsidRPr="0033547A">
        <w:rPr>
          <w:rFonts w:asciiTheme="majorBidi" w:hAnsiTheme="majorBidi" w:cstheme="majorBidi"/>
        </w:rPr>
        <w:lastRenderedPageBreak/>
        <w:t>primary opportunity zone due to low algorithmic penetration and high retail participation, while banking and IT services demonstrate efficient market characteristics.</w:t>
      </w:r>
    </w:p>
    <w:p w14:paraId="2A611571" w14:textId="77777777" w:rsidR="0028774D" w:rsidRPr="0033547A" w:rsidRDefault="0028774D" w:rsidP="00AA5B7B">
      <w:pPr>
        <w:ind w:left="360" w:firstLine="0"/>
        <w:rPr>
          <w:rFonts w:asciiTheme="majorBidi" w:hAnsiTheme="majorBidi" w:cstheme="majorBidi"/>
        </w:rPr>
      </w:pPr>
      <w:r w:rsidRPr="0033547A">
        <w:rPr>
          <w:rFonts w:asciiTheme="majorBidi" w:hAnsiTheme="majorBidi" w:cstheme="majorBidi"/>
        </w:rPr>
        <w:t>The research establishes a robust methodological framework for subsequent phases and contributes novel insights into the relationship between technological adoption (algorithmic trading) and market efficiency evolution. The contrarian sentiment effects discovered in defense stocks represent a significant academic contribution to emerging market behavioral finance literature.</w:t>
      </w:r>
    </w:p>
    <w:p w14:paraId="69805103" w14:textId="77777777" w:rsidR="0028774D" w:rsidRPr="0033547A" w:rsidRDefault="0028774D" w:rsidP="00AA5B7B">
      <w:pPr>
        <w:ind w:left="360" w:firstLine="0"/>
        <w:rPr>
          <w:rFonts w:asciiTheme="majorBidi" w:hAnsiTheme="majorBidi" w:cstheme="majorBidi"/>
        </w:rPr>
      </w:pPr>
      <w:r w:rsidRPr="0033547A">
        <w:rPr>
          <w:rFonts w:asciiTheme="majorBidi" w:hAnsiTheme="majorBidi" w:cstheme="majorBidi"/>
          <w:b/>
          <w:bCs/>
        </w:rPr>
        <w:t>Statistical Conclusion:</w:t>
      </w:r>
      <w:r w:rsidRPr="0033547A">
        <w:rPr>
          <w:rFonts w:asciiTheme="majorBidi" w:hAnsiTheme="majorBidi" w:cstheme="majorBidi"/>
        </w:rPr>
        <w:t xml:space="preserve"> At α = 0.05 significance level, we fail to reject the null hypothesis for systematic market-wide effects, but identify sector-specific opportunities that warrant further investigation in subsequent research phases.</w:t>
      </w:r>
    </w:p>
    <w:p w14:paraId="3CCA4122" w14:textId="77777777" w:rsidR="005B6DF7" w:rsidRPr="0033547A" w:rsidRDefault="005B6DF7" w:rsidP="00AA5B7B">
      <w:pPr>
        <w:ind w:left="360" w:firstLine="0"/>
        <w:rPr>
          <w:rFonts w:asciiTheme="majorBidi" w:hAnsiTheme="majorBidi" w:cstheme="majorBidi"/>
        </w:rPr>
      </w:pPr>
    </w:p>
    <w:p w14:paraId="396DAADA" w14:textId="77777777" w:rsidR="005B6DF7" w:rsidRPr="0033547A" w:rsidRDefault="005B6DF7" w:rsidP="00AA5B7B">
      <w:pPr>
        <w:ind w:left="360" w:firstLine="0"/>
        <w:rPr>
          <w:rFonts w:asciiTheme="majorBidi" w:hAnsiTheme="majorBidi" w:cstheme="majorBidi"/>
        </w:rPr>
      </w:pPr>
    </w:p>
    <w:p w14:paraId="5982B9FE" w14:textId="77777777" w:rsidR="005B6DF7" w:rsidRPr="0033547A" w:rsidRDefault="005B6DF7" w:rsidP="00AA5B7B">
      <w:pPr>
        <w:ind w:left="360" w:firstLine="0"/>
        <w:rPr>
          <w:rFonts w:asciiTheme="majorBidi" w:hAnsiTheme="majorBidi" w:cstheme="majorBidi"/>
        </w:rPr>
      </w:pPr>
    </w:p>
    <w:p w14:paraId="6969DFA3" w14:textId="77777777" w:rsidR="005B6DF7" w:rsidRPr="0033547A" w:rsidRDefault="005B6DF7" w:rsidP="00AA5B7B">
      <w:pPr>
        <w:ind w:left="360" w:firstLine="0"/>
        <w:rPr>
          <w:rFonts w:asciiTheme="majorBidi" w:hAnsiTheme="majorBidi" w:cstheme="majorBidi"/>
        </w:rPr>
      </w:pPr>
    </w:p>
    <w:p w14:paraId="7AB0CC6F" w14:textId="456345C2" w:rsidR="0028774D" w:rsidRPr="0033547A" w:rsidRDefault="0028774D" w:rsidP="0028774D">
      <w:pPr>
        <w:pStyle w:val="ListParagraph"/>
        <w:numPr>
          <w:ilvl w:val="0"/>
          <w:numId w:val="48"/>
        </w:numPr>
        <w:rPr>
          <w:rFonts w:asciiTheme="majorBidi" w:hAnsiTheme="majorBidi" w:cstheme="majorBidi"/>
          <w:b/>
          <w:bCs/>
        </w:rPr>
      </w:pPr>
      <w:bookmarkStart w:id="21" w:name="bibliography"/>
      <w:bookmarkEnd w:id="20"/>
      <w:r w:rsidRPr="0033547A">
        <w:rPr>
          <w:rFonts w:asciiTheme="majorBidi" w:hAnsiTheme="majorBidi" w:cstheme="majorBidi"/>
          <w:b/>
          <w:bCs/>
        </w:rPr>
        <w:t>BIBLIOGRAPHY</w:t>
      </w:r>
    </w:p>
    <w:p w14:paraId="6B9FB130"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Baker, M., &amp; Wurgler, J. (2007). Investor sentiment in the stock market. </w:t>
      </w:r>
      <w:r w:rsidRPr="0033547A">
        <w:rPr>
          <w:rFonts w:asciiTheme="majorBidi" w:hAnsiTheme="majorBidi" w:cstheme="majorBidi"/>
          <w:i/>
          <w:iCs/>
        </w:rPr>
        <w:t>Journal of Economic Perspectives</w:t>
      </w:r>
      <w:r w:rsidRPr="0033547A">
        <w:rPr>
          <w:rFonts w:asciiTheme="majorBidi" w:hAnsiTheme="majorBidi" w:cstheme="majorBidi"/>
        </w:rPr>
        <w:t>, 21(2), 129-152.</w:t>
      </w:r>
    </w:p>
    <w:p w14:paraId="685D69CF"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Chakraborty, A., &amp; Subrahmanyam, A. (2023). Algorithmic trading in emerging markets: Evidence from India. </w:t>
      </w:r>
      <w:r w:rsidRPr="0033547A">
        <w:rPr>
          <w:rFonts w:asciiTheme="majorBidi" w:hAnsiTheme="majorBidi" w:cstheme="majorBidi"/>
          <w:i/>
          <w:iCs/>
        </w:rPr>
        <w:t>Journal of Financial Markets</w:t>
      </w:r>
      <w:r w:rsidRPr="0033547A">
        <w:rPr>
          <w:rFonts w:asciiTheme="majorBidi" w:hAnsiTheme="majorBidi" w:cstheme="majorBidi"/>
        </w:rPr>
        <w:t>, 64, 100-118.</w:t>
      </w:r>
    </w:p>
    <w:p w14:paraId="62B10F47"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Cohen, J. (1992). A power primer. </w:t>
      </w:r>
      <w:r w:rsidRPr="0033547A">
        <w:rPr>
          <w:rFonts w:asciiTheme="majorBidi" w:hAnsiTheme="majorBidi" w:cstheme="majorBidi"/>
          <w:i/>
          <w:iCs/>
        </w:rPr>
        <w:t>Psychological Bulletin</w:t>
      </w:r>
      <w:r w:rsidRPr="0033547A">
        <w:rPr>
          <w:rFonts w:asciiTheme="majorBidi" w:hAnsiTheme="majorBidi" w:cstheme="majorBidi"/>
        </w:rPr>
        <w:t>, 112(1), 155-159.</w:t>
      </w:r>
    </w:p>
    <w:p w14:paraId="3DA3F1E8"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Da, Z., Engelberg, J., &amp; Gao, P. (2011). In search of attention: Retail investor attention and stock returns. </w:t>
      </w:r>
      <w:r w:rsidRPr="0033547A">
        <w:rPr>
          <w:rFonts w:asciiTheme="majorBidi" w:hAnsiTheme="majorBidi" w:cstheme="majorBidi"/>
          <w:i/>
          <w:iCs/>
        </w:rPr>
        <w:t>Review of Financial Studies</w:t>
      </w:r>
      <w:r w:rsidRPr="0033547A">
        <w:rPr>
          <w:rFonts w:asciiTheme="majorBidi" w:hAnsiTheme="majorBidi" w:cstheme="majorBidi"/>
        </w:rPr>
        <w:t>, 24(6), 2204-2233.</w:t>
      </w:r>
    </w:p>
    <w:p w14:paraId="55842653"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Huang, A. H., Wang, H., &amp; Yang, Y. (2023). </w:t>
      </w:r>
      <w:proofErr w:type="spellStart"/>
      <w:r w:rsidRPr="0033547A">
        <w:rPr>
          <w:rFonts w:asciiTheme="majorBidi" w:hAnsiTheme="majorBidi" w:cstheme="majorBidi"/>
        </w:rPr>
        <w:t>FinBERT</w:t>
      </w:r>
      <w:proofErr w:type="spellEnd"/>
      <w:r w:rsidRPr="0033547A">
        <w:rPr>
          <w:rFonts w:asciiTheme="majorBidi" w:hAnsiTheme="majorBidi" w:cstheme="majorBidi"/>
        </w:rPr>
        <w:t xml:space="preserve">: A large language model for extracting information from financial text. </w:t>
      </w:r>
      <w:r w:rsidRPr="0033547A">
        <w:rPr>
          <w:rFonts w:asciiTheme="majorBidi" w:hAnsiTheme="majorBidi" w:cstheme="majorBidi"/>
          <w:i/>
          <w:iCs/>
        </w:rPr>
        <w:t>Contemporary Accounting Research</w:t>
      </w:r>
      <w:r w:rsidRPr="0033547A">
        <w:rPr>
          <w:rFonts w:asciiTheme="majorBidi" w:hAnsiTheme="majorBidi" w:cstheme="majorBidi"/>
        </w:rPr>
        <w:t>, 40(2), 806-841.</w:t>
      </w:r>
    </w:p>
    <w:p w14:paraId="49BF1E36"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Kumar, S., &amp; Sharma, N. (2022). News sentiment and stock returns: Evidence from India. </w:t>
      </w:r>
      <w:r w:rsidRPr="0033547A">
        <w:rPr>
          <w:rFonts w:asciiTheme="majorBidi" w:hAnsiTheme="majorBidi" w:cstheme="majorBidi"/>
          <w:i/>
          <w:iCs/>
        </w:rPr>
        <w:t>International Review of Financial Analysis</w:t>
      </w:r>
      <w:r w:rsidRPr="0033547A">
        <w:rPr>
          <w:rFonts w:asciiTheme="majorBidi" w:hAnsiTheme="majorBidi" w:cstheme="majorBidi"/>
        </w:rPr>
        <w:t>, 84, 102415.</w:t>
      </w:r>
    </w:p>
    <w:p w14:paraId="43F6D236"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lastRenderedPageBreak/>
        <w:t xml:space="preserve">Loughran, T., &amp; McDonald, B. (2011). When is a liability not a liability? Textual analysis, dictionaries, and 10‐Ks. </w:t>
      </w:r>
      <w:r w:rsidRPr="0033547A">
        <w:rPr>
          <w:rFonts w:asciiTheme="majorBidi" w:hAnsiTheme="majorBidi" w:cstheme="majorBidi"/>
          <w:i/>
          <w:iCs/>
        </w:rPr>
        <w:t>Journal of Finance</w:t>
      </w:r>
      <w:r w:rsidRPr="0033547A">
        <w:rPr>
          <w:rFonts w:asciiTheme="majorBidi" w:hAnsiTheme="majorBidi" w:cstheme="majorBidi"/>
        </w:rPr>
        <w:t>, 66(1), 35-65.</w:t>
      </w:r>
    </w:p>
    <w:p w14:paraId="6EEB3E3A"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rPr>
        <w:t xml:space="preserve">Tetlock, P. C. (2007). Giving content to investor sentiment: The role of media in the stock market. </w:t>
      </w:r>
      <w:r w:rsidRPr="0033547A">
        <w:rPr>
          <w:rFonts w:asciiTheme="majorBidi" w:hAnsiTheme="majorBidi" w:cstheme="majorBidi"/>
          <w:i/>
          <w:iCs/>
        </w:rPr>
        <w:t>Journal of Finance</w:t>
      </w:r>
      <w:r w:rsidRPr="0033547A">
        <w:rPr>
          <w:rFonts w:asciiTheme="majorBidi" w:hAnsiTheme="majorBidi" w:cstheme="majorBidi"/>
        </w:rPr>
        <w:t>, 62(3), 1139-1168.</w:t>
      </w:r>
    </w:p>
    <w:p w14:paraId="51BF2464"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b/>
          <w:bCs/>
        </w:rPr>
        <w:t>END OF INTERIM REPORT</w:t>
      </w:r>
    </w:p>
    <w:p w14:paraId="2CE3EAC5" w14:textId="77777777" w:rsidR="0028774D" w:rsidRPr="0033547A" w:rsidRDefault="0028774D" w:rsidP="0028774D">
      <w:pPr>
        <w:ind w:firstLine="0"/>
        <w:rPr>
          <w:rFonts w:asciiTheme="majorBidi" w:hAnsiTheme="majorBidi" w:cstheme="majorBidi"/>
        </w:rPr>
      </w:pPr>
      <w:r w:rsidRPr="0033547A">
        <w:rPr>
          <w:rFonts w:asciiTheme="majorBidi" w:hAnsiTheme="majorBidi" w:cstheme="majorBidi"/>
          <w:i/>
          <w:iCs/>
        </w:rPr>
        <w:t>This interim report establishes the methodological foundation and preliminary results for RQ1, providing a concise framework for addressing the remaining research questions in subsequent phases.</w:t>
      </w:r>
      <w:bookmarkEnd w:id="21"/>
    </w:p>
    <w:bookmarkEnd w:id="0"/>
    <w:bookmarkEnd w:id="1"/>
    <w:p w14:paraId="4C26AB6F" w14:textId="77777777" w:rsidR="0028774D" w:rsidRPr="0033547A" w:rsidRDefault="0028774D" w:rsidP="0028774D">
      <w:pPr>
        <w:ind w:firstLine="0"/>
      </w:pPr>
    </w:p>
    <w:sectPr w:rsidR="0028774D" w:rsidRPr="0033547A" w:rsidSect="009469AA">
      <w:headerReference w:type="default" r:id="rId21"/>
      <w:footerReference w:type="default" r:id="rId22"/>
      <w:headerReference w:type="first" r:id="rId23"/>
      <w:footerReference w:type="first" r:id="rId24"/>
      <w:pgSz w:w="12240" w:h="15840"/>
      <w:pgMar w:top="1135"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94F56" w14:textId="77777777" w:rsidR="008E7443" w:rsidRDefault="008E7443">
      <w:pPr>
        <w:spacing w:line="240" w:lineRule="auto"/>
      </w:pPr>
      <w:r>
        <w:separator/>
      </w:r>
    </w:p>
  </w:endnote>
  <w:endnote w:type="continuationSeparator" w:id="0">
    <w:p w14:paraId="6E903009" w14:textId="77777777" w:rsidR="008E7443" w:rsidRDefault="008E7443">
      <w:pPr>
        <w:spacing w:line="240" w:lineRule="auto"/>
      </w:pPr>
      <w:r>
        <w:continuationSeparator/>
      </w:r>
    </w:p>
  </w:endnote>
  <w:endnote w:type="continuationNotice" w:id="1">
    <w:p w14:paraId="2231244A" w14:textId="77777777" w:rsidR="008E7443" w:rsidRDefault="008E744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93F3608" w14:textId="77777777" w:rsidTr="733B038C">
      <w:tc>
        <w:tcPr>
          <w:tcW w:w="3120" w:type="dxa"/>
        </w:tcPr>
        <w:p w14:paraId="71C67274" w14:textId="77777777" w:rsidR="733B038C" w:rsidRDefault="733B038C" w:rsidP="733B038C">
          <w:pPr>
            <w:pStyle w:val="Header"/>
            <w:ind w:left="-115"/>
          </w:pPr>
        </w:p>
      </w:tc>
      <w:tc>
        <w:tcPr>
          <w:tcW w:w="3120" w:type="dxa"/>
        </w:tcPr>
        <w:p w14:paraId="6521B7BC" w14:textId="77777777" w:rsidR="733B038C" w:rsidRDefault="733B038C" w:rsidP="733B038C">
          <w:pPr>
            <w:pStyle w:val="Header"/>
            <w:jc w:val="center"/>
          </w:pPr>
        </w:p>
      </w:tc>
      <w:tc>
        <w:tcPr>
          <w:tcW w:w="3120" w:type="dxa"/>
        </w:tcPr>
        <w:p w14:paraId="5992A134" w14:textId="77777777" w:rsidR="733B038C" w:rsidRDefault="733B038C" w:rsidP="733B038C">
          <w:pPr>
            <w:pStyle w:val="Header"/>
            <w:ind w:right="-115"/>
            <w:jc w:val="right"/>
          </w:pPr>
        </w:p>
      </w:tc>
    </w:tr>
  </w:tbl>
  <w:p w14:paraId="3908D18F"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12DDC84E" w14:textId="77777777" w:rsidTr="733B038C">
      <w:tc>
        <w:tcPr>
          <w:tcW w:w="3120" w:type="dxa"/>
        </w:tcPr>
        <w:p w14:paraId="65EF49D2" w14:textId="77777777" w:rsidR="733B038C" w:rsidRDefault="733B038C" w:rsidP="733B038C">
          <w:pPr>
            <w:pStyle w:val="Header"/>
            <w:ind w:left="-115"/>
          </w:pPr>
        </w:p>
      </w:tc>
      <w:tc>
        <w:tcPr>
          <w:tcW w:w="3120" w:type="dxa"/>
        </w:tcPr>
        <w:p w14:paraId="27EFDA34" w14:textId="77777777" w:rsidR="733B038C" w:rsidRDefault="733B038C" w:rsidP="733B038C">
          <w:pPr>
            <w:pStyle w:val="Header"/>
            <w:jc w:val="center"/>
          </w:pPr>
        </w:p>
      </w:tc>
      <w:tc>
        <w:tcPr>
          <w:tcW w:w="3120" w:type="dxa"/>
        </w:tcPr>
        <w:p w14:paraId="3792B95C" w14:textId="77777777" w:rsidR="733B038C" w:rsidRDefault="733B038C" w:rsidP="733B038C">
          <w:pPr>
            <w:pStyle w:val="Header"/>
            <w:ind w:right="-115"/>
            <w:jc w:val="right"/>
          </w:pPr>
        </w:p>
      </w:tc>
    </w:tr>
  </w:tbl>
  <w:p w14:paraId="615A0F8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36ECB" w14:textId="77777777" w:rsidR="008E7443" w:rsidRDefault="008E7443">
      <w:pPr>
        <w:spacing w:line="240" w:lineRule="auto"/>
      </w:pPr>
      <w:r>
        <w:separator/>
      </w:r>
    </w:p>
  </w:footnote>
  <w:footnote w:type="continuationSeparator" w:id="0">
    <w:p w14:paraId="292E2C3D" w14:textId="77777777" w:rsidR="008E7443" w:rsidRDefault="008E7443">
      <w:pPr>
        <w:spacing w:line="240" w:lineRule="auto"/>
      </w:pPr>
      <w:r>
        <w:continuationSeparator/>
      </w:r>
    </w:p>
  </w:footnote>
  <w:footnote w:type="continuationNotice" w:id="1">
    <w:p w14:paraId="73CE56F0" w14:textId="77777777" w:rsidR="008E7443" w:rsidRDefault="008E744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958499"/>
      <w:docPartObj>
        <w:docPartGallery w:val="Page Numbers (Top of Page)"/>
        <w:docPartUnique/>
      </w:docPartObj>
    </w:sdtPr>
    <w:sdtEndPr>
      <w:rPr>
        <w:noProof/>
      </w:rPr>
    </w:sdtEndPr>
    <w:sdtContent>
      <w:p w14:paraId="63160A3F" w14:textId="4D291C7C" w:rsidR="00F533DD" w:rsidRDefault="00F533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41A4DC"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92AF8" w14:textId="4B55DA3E" w:rsidR="00F533DD" w:rsidRDefault="00F533DD">
    <w:pPr>
      <w:pStyle w:val="Header"/>
      <w:jc w:val="right"/>
    </w:pPr>
  </w:p>
  <w:p w14:paraId="3D9EB4E8"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F0C0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AC3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5E44CB"/>
    <w:multiLevelType w:val="multilevel"/>
    <w:tmpl w:val="BA6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A99411"/>
    <w:multiLevelType w:val="multilevel"/>
    <w:tmpl w:val="523C43E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4" w15:restartNumberingAfterBreak="0">
    <w:nsid w:val="01AA7DAE"/>
    <w:multiLevelType w:val="multilevel"/>
    <w:tmpl w:val="AB9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AE10C5"/>
    <w:multiLevelType w:val="hybridMultilevel"/>
    <w:tmpl w:val="3646A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702717"/>
    <w:multiLevelType w:val="hybridMultilevel"/>
    <w:tmpl w:val="AE64BA7E"/>
    <w:lvl w:ilvl="0" w:tplc="6C986ABC">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38418B7"/>
    <w:multiLevelType w:val="multilevel"/>
    <w:tmpl w:val="E2B28D2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050C495A"/>
    <w:multiLevelType w:val="hybridMultilevel"/>
    <w:tmpl w:val="C56086CC"/>
    <w:lvl w:ilvl="0" w:tplc="D26033A6">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90E1798"/>
    <w:multiLevelType w:val="multilevel"/>
    <w:tmpl w:val="D08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71BA0"/>
    <w:multiLevelType w:val="multilevel"/>
    <w:tmpl w:val="180E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47519D"/>
    <w:multiLevelType w:val="multilevel"/>
    <w:tmpl w:val="A232D2A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0F5C5F45"/>
    <w:multiLevelType w:val="hybridMultilevel"/>
    <w:tmpl w:val="E3724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860B02"/>
    <w:multiLevelType w:val="hybridMultilevel"/>
    <w:tmpl w:val="B282C21E"/>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0BD4A36"/>
    <w:multiLevelType w:val="multilevel"/>
    <w:tmpl w:val="812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A04AC5"/>
    <w:multiLevelType w:val="hybridMultilevel"/>
    <w:tmpl w:val="70806B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2730000"/>
    <w:multiLevelType w:val="hybridMultilevel"/>
    <w:tmpl w:val="6586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D2703A"/>
    <w:multiLevelType w:val="hybridMultilevel"/>
    <w:tmpl w:val="8296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6D6550F"/>
    <w:multiLevelType w:val="hybridMultilevel"/>
    <w:tmpl w:val="0916FD1A"/>
    <w:lvl w:ilvl="0" w:tplc="605C2BC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235D1D"/>
    <w:multiLevelType w:val="hybridMultilevel"/>
    <w:tmpl w:val="D0280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7717960"/>
    <w:multiLevelType w:val="hybridMultilevel"/>
    <w:tmpl w:val="23F6EA6E"/>
    <w:lvl w:ilvl="0" w:tplc="4009001B">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B0E2C2E"/>
    <w:multiLevelType w:val="multilevel"/>
    <w:tmpl w:val="5808B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B524C13"/>
    <w:multiLevelType w:val="hybridMultilevel"/>
    <w:tmpl w:val="7C3230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D5F0B59"/>
    <w:multiLevelType w:val="hybridMultilevel"/>
    <w:tmpl w:val="0C768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030847"/>
    <w:multiLevelType w:val="hybridMultilevel"/>
    <w:tmpl w:val="8828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EA54509"/>
    <w:multiLevelType w:val="hybridMultilevel"/>
    <w:tmpl w:val="624C95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ECA6526"/>
    <w:multiLevelType w:val="hybridMultilevel"/>
    <w:tmpl w:val="B672CE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F134C86"/>
    <w:multiLevelType w:val="multilevel"/>
    <w:tmpl w:val="F002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9F2E9D"/>
    <w:multiLevelType w:val="hybridMultilevel"/>
    <w:tmpl w:val="01EAA8F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8DB19AA"/>
    <w:multiLevelType w:val="hybridMultilevel"/>
    <w:tmpl w:val="A66C23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9933279"/>
    <w:multiLevelType w:val="hybridMultilevel"/>
    <w:tmpl w:val="7D1C302A"/>
    <w:lvl w:ilvl="0" w:tplc="576893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A1B12E4"/>
    <w:multiLevelType w:val="hybridMultilevel"/>
    <w:tmpl w:val="9DFE968A"/>
    <w:lvl w:ilvl="0" w:tplc="40090001">
      <w:start w:val="1"/>
      <w:numFmt w:val="bullet"/>
      <w:lvlText w:val=""/>
      <w:lvlJc w:val="left"/>
      <w:pPr>
        <w:ind w:left="600" w:hanging="360"/>
      </w:pPr>
      <w:rPr>
        <w:rFonts w:ascii="Symbol" w:hAnsi="Symbol" w:hint="default"/>
      </w:rPr>
    </w:lvl>
    <w:lvl w:ilvl="1" w:tplc="40090003">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2" w15:restartNumberingAfterBreak="0">
    <w:nsid w:val="2B9A7E98"/>
    <w:multiLevelType w:val="hybridMultilevel"/>
    <w:tmpl w:val="B32E6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6A6321"/>
    <w:multiLevelType w:val="hybridMultilevel"/>
    <w:tmpl w:val="DA8CE38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2860B56"/>
    <w:multiLevelType w:val="multilevel"/>
    <w:tmpl w:val="3D58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E917BB"/>
    <w:multiLevelType w:val="hybridMultilevel"/>
    <w:tmpl w:val="3BA45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4EE47D5"/>
    <w:multiLevelType w:val="hybridMultilevel"/>
    <w:tmpl w:val="D22A0E56"/>
    <w:lvl w:ilvl="0" w:tplc="339C61D0">
      <w:start w:val="1"/>
      <w:numFmt w:val="lowerRoman"/>
      <w:lvlText w:val="%1."/>
      <w:lvlJc w:val="righ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7142A47"/>
    <w:multiLevelType w:val="hybridMultilevel"/>
    <w:tmpl w:val="5F0249DE"/>
    <w:lvl w:ilvl="0" w:tplc="D2C0946C">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9104EB1"/>
    <w:multiLevelType w:val="hybridMultilevel"/>
    <w:tmpl w:val="6832D2FA"/>
    <w:lvl w:ilvl="0" w:tplc="FFFFFFFF">
      <w:start w:val="1"/>
      <w:numFmt w:val="bullet"/>
      <w:lvlText w:val=""/>
      <w:lvlJc w:val="left"/>
      <w:pPr>
        <w:ind w:left="600" w:hanging="360"/>
      </w:pPr>
      <w:rPr>
        <w:rFonts w:ascii="Symbol" w:hAnsi="Symbol" w:hint="default"/>
      </w:rPr>
    </w:lvl>
    <w:lvl w:ilvl="1" w:tplc="40090001">
      <w:start w:val="1"/>
      <w:numFmt w:val="bullet"/>
      <w:lvlText w:val=""/>
      <w:lvlJc w:val="left"/>
      <w:pPr>
        <w:ind w:left="1320" w:hanging="360"/>
      </w:pPr>
      <w:rPr>
        <w:rFonts w:ascii="Symbol" w:hAnsi="Symbol"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39" w15:restartNumberingAfterBreak="0">
    <w:nsid w:val="394D7AAA"/>
    <w:multiLevelType w:val="multilevel"/>
    <w:tmpl w:val="47F61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96172A"/>
    <w:multiLevelType w:val="hybridMultilevel"/>
    <w:tmpl w:val="64162EA0"/>
    <w:lvl w:ilvl="0" w:tplc="B9B87548">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DBF0379"/>
    <w:multiLevelType w:val="hybridMultilevel"/>
    <w:tmpl w:val="EFC297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3EBD1F0A"/>
    <w:multiLevelType w:val="multilevel"/>
    <w:tmpl w:val="B89E098E"/>
    <w:lvl w:ilvl="0">
      <w:start w:val="1"/>
      <w:numFmt w:val="bullet"/>
      <w:lvlText w:val=""/>
      <w:lvlJc w:val="left"/>
      <w:pPr>
        <w:ind w:left="840" w:hanging="480"/>
      </w:pPr>
      <w:rPr>
        <w:rFonts w:ascii="Symbol" w:hAnsi="Symbol" w:hint="default"/>
      </w:rPr>
    </w:lvl>
    <w:lvl w:ilvl="1">
      <w:start w:val="1"/>
      <w:numFmt w:val="decimal"/>
      <w:lvlText w:val="%2."/>
      <w:lvlJc w:val="left"/>
      <w:pPr>
        <w:ind w:left="1560" w:hanging="480"/>
      </w:pPr>
    </w:lvl>
    <w:lvl w:ilvl="2">
      <w:start w:val="1"/>
      <w:numFmt w:val="decimal"/>
      <w:lvlText w:val="%3."/>
      <w:lvlJc w:val="left"/>
      <w:pPr>
        <w:ind w:left="2280" w:hanging="480"/>
      </w:pPr>
    </w:lvl>
    <w:lvl w:ilvl="3">
      <w:start w:val="1"/>
      <w:numFmt w:val="decimal"/>
      <w:lvlText w:val="%4."/>
      <w:lvlJc w:val="left"/>
      <w:pPr>
        <w:ind w:left="3000" w:hanging="480"/>
      </w:pPr>
    </w:lvl>
    <w:lvl w:ilvl="4">
      <w:start w:val="1"/>
      <w:numFmt w:val="decimal"/>
      <w:lvlText w:val="%5."/>
      <w:lvlJc w:val="left"/>
      <w:pPr>
        <w:ind w:left="3720" w:hanging="480"/>
      </w:pPr>
    </w:lvl>
    <w:lvl w:ilvl="5">
      <w:start w:val="1"/>
      <w:numFmt w:val="decimal"/>
      <w:lvlText w:val="%6."/>
      <w:lvlJc w:val="left"/>
      <w:pPr>
        <w:ind w:left="4440" w:hanging="480"/>
      </w:pPr>
    </w:lvl>
    <w:lvl w:ilvl="6">
      <w:start w:val="1"/>
      <w:numFmt w:val="decimal"/>
      <w:lvlText w:val="%7."/>
      <w:lvlJc w:val="left"/>
      <w:pPr>
        <w:ind w:left="5160" w:hanging="480"/>
      </w:pPr>
    </w:lvl>
    <w:lvl w:ilvl="7">
      <w:start w:val="1"/>
      <w:numFmt w:val="decimal"/>
      <w:lvlText w:val="%8."/>
      <w:lvlJc w:val="left"/>
      <w:pPr>
        <w:ind w:left="5880" w:hanging="480"/>
      </w:pPr>
    </w:lvl>
    <w:lvl w:ilvl="8">
      <w:start w:val="1"/>
      <w:numFmt w:val="decimal"/>
      <w:lvlText w:val="%9."/>
      <w:lvlJc w:val="left"/>
      <w:pPr>
        <w:ind w:left="6600" w:hanging="480"/>
      </w:pPr>
    </w:lvl>
  </w:abstractNum>
  <w:abstractNum w:abstractNumId="43" w15:restartNumberingAfterBreak="0">
    <w:nsid w:val="3FE73C07"/>
    <w:multiLevelType w:val="multilevel"/>
    <w:tmpl w:val="0B2C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BE31DC"/>
    <w:multiLevelType w:val="multilevel"/>
    <w:tmpl w:val="E54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B1797"/>
    <w:multiLevelType w:val="multilevel"/>
    <w:tmpl w:val="5C1E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523C09"/>
    <w:multiLevelType w:val="hybridMultilevel"/>
    <w:tmpl w:val="B9C20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C906CAA"/>
    <w:multiLevelType w:val="multilevel"/>
    <w:tmpl w:val="0E30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3433AB"/>
    <w:multiLevelType w:val="multilevel"/>
    <w:tmpl w:val="BAB2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635B51"/>
    <w:multiLevelType w:val="multilevel"/>
    <w:tmpl w:val="F4F051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501A46C3"/>
    <w:multiLevelType w:val="hybridMultilevel"/>
    <w:tmpl w:val="F1226552"/>
    <w:lvl w:ilvl="0" w:tplc="E32E196E">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045340E"/>
    <w:multiLevelType w:val="multilevel"/>
    <w:tmpl w:val="96EA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DD4F1B"/>
    <w:multiLevelType w:val="hybridMultilevel"/>
    <w:tmpl w:val="9BF45C8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2E149A9"/>
    <w:multiLevelType w:val="hybridMultilevel"/>
    <w:tmpl w:val="9C2CEBD0"/>
    <w:lvl w:ilvl="0" w:tplc="49166884">
      <w:start w:val="1"/>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EC5D20"/>
    <w:multiLevelType w:val="hybridMultilevel"/>
    <w:tmpl w:val="FDDA5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6F127F9"/>
    <w:multiLevelType w:val="hybridMultilevel"/>
    <w:tmpl w:val="91084694"/>
    <w:lvl w:ilvl="0" w:tplc="6C986A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8D242BE"/>
    <w:multiLevelType w:val="hybridMultilevel"/>
    <w:tmpl w:val="8C7E3A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9513D7C"/>
    <w:multiLevelType w:val="multilevel"/>
    <w:tmpl w:val="FB1E303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5B884BD4"/>
    <w:multiLevelType w:val="multilevel"/>
    <w:tmpl w:val="8D40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4216EA"/>
    <w:multiLevelType w:val="hybridMultilevel"/>
    <w:tmpl w:val="63F063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EE84563"/>
    <w:multiLevelType w:val="hybridMultilevel"/>
    <w:tmpl w:val="43162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03655D8"/>
    <w:multiLevelType w:val="multilevel"/>
    <w:tmpl w:val="100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7A54C9"/>
    <w:multiLevelType w:val="hybridMultilevel"/>
    <w:tmpl w:val="CAA0D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1DA3E2B"/>
    <w:multiLevelType w:val="multilevel"/>
    <w:tmpl w:val="86480F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6226294D"/>
    <w:multiLevelType w:val="hybridMultilevel"/>
    <w:tmpl w:val="3C48EB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4305A28"/>
    <w:multiLevelType w:val="hybridMultilevel"/>
    <w:tmpl w:val="5E6233E6"/>
    <w:lvl w:ilvl="0" w:tplc="7C0C4FEA">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6" w15:restartNumberingAfterBreak="0">
    <w:nsid w:val="64DD34EE"/>
    <w:multiLevelType w:val="hybridMultilevel"/>
    <w:tmpl w:val="7AA47484"/>
    <w:lvl w:ilvl="0" w:tplc="6C986A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8F71688"/>
    <w:multiLevelType w:val="hybridMultilevel"/>
    <w:tmpl w:val="04FEC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91935A4"/>
    <w:multiLevelType w:val="hybridMultilevel"/>
    <w:tmpl w:val="4AB0A6EE"/>
    <w:lvl w:ilvl="0" w:tplc="26F02B9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E4B7BE9"/>
    <w:multiLevelType w:val="hybridMultilevel"/>
    <w:tmpl w:val="E70EC7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6EFD2B96"/>
    <w:multiLevelType w:val="hybridMultilevel"/>
    <w:tmpl w:val="87961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F002E91"/>
    <w:multiLevelType w:val="hybridMultilevel"/>
    <w:tmpl w:val="3B1C1030"/>
    <w:lvl w:ilvl="0" w:tplc="6C986AB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6F0A2345"/>
    <w:multiLevelType w:val="hybridMultilevel"/>
    <w:tmpl w:val="82883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FDE7A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0DE3CA0"/>
    <w:multiLevelType w:val="multilevel"/>
    <w:tmpl w:val="299A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06754C"/>
    <w:multiLevelType w:val="hybridMultilevel"/>
    <w:tmpl w:val="4A227C28"/>
    <w:lvl w:ilvl="0" w:tplc="480E9414">
      <w:start w:val="3"/>
      <w:numFmt w:val="low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6223BFE"/>
    <w:multiLevelType w:val="hybridMultilevel"/>
    <w:tmpl w:val="1C4CDFDA"/>
    <w:lvl w:ilvl="0" w:tplc="EE34DBEE">
      <w:start w:val="1"/>
      <w:numFmt w:val="lowerRoman"/>
      <w:lvlText w:val="%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7" w15:restartNumberingAfterBreak="0">
    <w:nsid w:val="76404904"/>
    <w:multiLevelType w:val="hybridMultilevel"/>
    <w:tmpl w:val="D1B48686"/>
    <w:lvl w:ilvl="0" w:tplc="6C986A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8175AA5"/>
    <w:multiLevelType w:val="multilevel"/>
    <w:tmpl w:val="6354F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7D36552C"/>
    <w:multiLevelType w:val="hybridMultilevel"/>
    <w:tmpl w:val="6BC0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E1E1FAC"/>
    <w:multiLevelType w:val="multilevel"/>
    <w:tmpl w:val="73223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7E770237"/>
    <w:multiLevelType w:val="multilevel"/>
    <w:tmpl w:val="59849C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7E8056EA"/>
    <w:multiLevelType w:val="multilevel"/>
    <w:tmpl w:val="B89E098E"/>
    <w:lvl w:ilvl="0">
      <w:start w:val="1"/>
      <w:numFmt w:val="bullet"/>
      <w:lvlText w:val=""/>
      <w:lvlJc w:val="left"/>
      <w:pPr>
        <w:ind w:left="840" w:hanging="480"/>
      </w:pPr>
      <w:rPr>
        <w:rFonts w:ascii="Symbol" w:hAnsi="Symbol" w:hint="default"/>
      </w:rPr>
    </w:lvl>
    <w:lvl w:ilvl="1">
      <w:start w:val="1"/>
      <w:numFmt w:val="decimal"/>
      <w:lvlText w:val="%2."/>
      <w:lvlJc w:val="left"/>
      <w:pPr>
        <w:ind w:left="1560" w:hanging="480"/>
      </w:pPr>
    </w:lvl>
    <w:lvl w:ilvl="2">
      <w:start w:val="1"/>
      <w:numFmt w:val="decimal"/>
      <w:lvlText w:val="%3."/>
      <w:lvlJc w:val="left"/>
      <w:pPr>
        <w:ind w:left="2280" w:hanging="480"/>
      </w:pPr>
    </w:lvl>
    <w:lvl w:ilvl="3">
      <w:start w:val="1"/>
      <w:numFmt w:val="decimal"/>
      <w:lvlText w:val="%4."/>
      <w:lvlJc w:val="left"/>
      <w:pPr>
        <w:ind w:left="3000" w:hanging="480"/>
      </w:pPr>
    </w:lvl>
    <w:lvl w:ilvl="4">
      <w:start w:val="1"/>
      <w:numFmt w:val="decimal"/>
      <w:lvlText w:val="%5."/>
      <w:lvlJc w:val="left"/>
      <w:pPr>
        <w:ind w:left="3720" w:hanging="480"/>
      </w:pPr>
    </w:lvl>
    <w:lvl w:ilvl="5">
      <w:start w:val="1"/>
      <w:numFmt w:val="decimal"/>
      <w:lvlText w:val="%6."/>
      <w:lvlJc w:val="left"/>
      <w:pPr>
        <w:ind w:left="4440" w:hanging="480"/>
      </w:pPr>
    </w:lvl>
    <w:lvl w:ilvl="6">
      <w:start w:val="1"/>
      <w:numFmt w:val="decimal"/>
      <w:lvlText w:val="%7."/>
      <w:lvlJc w:val="left"/>
      <w:pPr>
        <w:ind w:left="5160" w:hanging="480"/>
      </w:pPr>
    </w:lvl>
    <w:lvl w:ilvl="7">
      <w:start w:val="1"/>
      <w:numFmt w:val="decimal"/>
      <w:lvlText w:val="%8."/>
      <w:lvlJc w:val="left"/>
      <w:pPr>
        <w:ind w:left="5880" w:hanging="480"/>
      </w:pPr>
    </w:lvl>
    <w:lvl w:ilvl="8">
      <w:start w:val="1"/>
      <w:numFmt w:val="decimal"/>
      <w:lvlText w:val="%9."/>
      <w:lvlJc w:val="left"/>
      <w:pPr>
        <w:ind w:left="6600" w:hanging="480"/>
      </w:pPr>
    </w:lvl>
  </w:abstractNum>
  <w:abstractNum w:abstractNumId="83" w15:restartNumberingAfterBreak="0">
    <w:nsid w:val="7FDC7502"/>
    <w:multiLevelType w:val="multilevel"/>
    <w:tmpl w:val="50289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0968466">
    <w:abstractNumId w:val="47"/>
  </w:num>
  <w:num w:numId="2" w16cid:durableId="2064869769">
    <w:abstractNumId w:val="14"/>
  </w:num>
  <w:num w:numId="3" w16cid:durableId="2008439205">
    <w:abstractNumId w:val="9"/>
  </w:num>
  <w:num w:numId="4" w16cid:durableId="1204556646">
    <w:abstractNumId w:val="51"/>
  </w:num>
  <w:num w:numId="5" w16cid:durableId="1264269016">
    <w:abstractNumId w:val="58"/>
  </w:num>
  <w:num w:numId="6" w16cid:durableId="777414316">
    <w:abstractNumId w:val="2"/>
  </w:num>
  <w:num w:numId="7" w16cid:durableId="1508011105">
    <w:abstractNumId w:val="27"/>
  </w:num>
  <w:num w:numId="8" w16cid:durableId="2011520756">
    <w:abstractNumId w:val="10"/>
  </w:num>
  <w:num w:numId="9" w16cid:durableId="2057073333">
    <w:abstractNumId w:val="4"/>
  </w:num>
  <w:num w:numId="10" w16cid:durableId="1681353979">
    <w:abstractNumId w:val="45"/>
  </w:num>
  <w:num w:numId="11" w16cid:durableId="1021585703">
    <w:abstractNumId w:val="43"/>
  </w:num>
  <w:num w:numId="12" w16cid:durableId="1906378407">
    <w:abstractNumId w:val="61"/>
  </w:num>
  <w:num w:numId="13" w16cid:durableId="1559365835">
    <w:abstractNumId w:val="48"/>
  </w:num>
  <w:num w:numId="14" w16cid:durableId="892042639">
    <w:abstractNumId w:val="0"/>
  </w:num>
  <w:num w:numId="15" w16cid:durableId="1347290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20449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5156736">
    <w:abstractNumId w:val="79"/>
  </w:num>
  <w:num w:numId="18" w16cid:durableId="211767106">
    <w:abstractNumId w:val="52"/>
  </w:num>
  <w:num w:numId="19" w16cid:durableId="1756052074">
    <w:abstractNumId w:val="18"/>
  </w:num>
  <w:num w:numId="20" w16cid:durableId="1192379836">
    <w:abstractNumId w:val="12"/>
  </w:num>
  <w:num w:numId="21" w16cid:durableId="1345327902">
    <w:abstractNumId w:val="22"/>
  </w:num>
  <w:num w:numId="22" w16cid:durableId="1624463220">
    <w:abstractNumId w:val="71"/>
  </w:num>
  <w:num w:numId="23" w16cid:durableId="431053372">
    <w:abstractNumId w:val="6"/>
  </w:num>
  <w:num w:numId="24" w16cid:durableId="1136098310">
    <w:abstractNumId w:val="41"/>
  </w:num>
  <w:num w:numId="25" w16cid:durableId="352998242">
    <w:abstractNumId w:val="32"/>
  </w:num>
  <w:num w:numId="26" w16cid:durableId="1643122552">
    <w:abstractNumId w:val="68"/>
  </w:num>
  <w:num w:numId="27" w16cid:durableId="2046253277">
    <w:abstractNumId w:val="13"/>
  </w:num>
  <w:num w:numId="28" w16cid:durableId="1963727159">
    <w:abstractNumId w:val="5"/>
  </w:num>
  <w:num w:numId="29" w16cid:durableId="887231241">
    <w:abstractNumId w:val="33"/>
  </w:num>
  <w:num w:numId="30" w16cid:durableId="967514976">
    <w:abstractNumId w:val="56"/>
  </w:num>
  <w:num w:numId="31" w16cid:durableId="1968781521">
    <w:abstractNumId w:val="59"/>
  </w:num>
  <w:num w:numId="32" w16cid:durableId="745030841">
    <w:abstractNumId w:val="30"/>
  </w:num>
  <w:num w:numId="33" w16cid:durableId="830020071">
    <w:abstractNumId w:val="26"/>
  </w:num>
  <w:num w:numId="34" w16cid:durableId="686520020">
    <w:abstractNumId w:val="67"/>
  </w:num>
  <w:num w:numId="35" w16cid:durableId="1871843097">
    <w:abstractNumId w:val="77"/>
  </w:num>
  <w:num w:numId="36" w16cid:durableId="1531915588">
    <w:abstractNumId w:val="55"/>
  </w:num>
  <w:num w:numId="37" w16cid:durableId="2034650099">
    <w:abstractNumId w:val="66"/>
  </w:num>
  <w:num w:numId="38" w16cid:durableId="742214805">
    <w:abstractNumId w:val="25"/>
  </w:num>
  <w:num w:numId="39" w16cid:durableId="1890847689">
    <w:abstractNumId w:val="46"/>
  </w:num>
  <w:num w:numId="40" w16cid:durableId="714080879">
    <w:abstractNumId w:val="24"/>
  </w:num>
  <w:num w:numId="41" w16cid:durableId="459152201">
    <w:abstractNumId w:val="70"/>
  </w:num>
  <w:num w:numId="42" w16cid:durableId="518548310">
    <w:abstractNumId w:val="19"/>
  </w:num>
  <w:num w:numId="43" w16cid:durableId="256713797">
    <w:abstractNumId w:val="16"/>
  </w:num>
  <w:num w:numId="44" w16cid:durableId="2110004719">
    <w:abstractNumId w:val="17"/>
  </w:num>
  <w:num w:numId="45" w16cid:durableId="1683164863">
    <w:abstractNumId w:val="72"/>
  </w:num>
  <w:num w:numId="46" w16cid:durableId="4597201">
    <w:abstractNumId w:val="54"/>
  </w:num>
  <w:num w:numId="47" w16cid:durableId="898904092">
    <w:abstractNumId w:val="1"/>
  </w:num>
  <w:num w:numId="48" w16cid:durableId="1071535920">
    <w:abstractNumId w:val="28"/>
  </w:num>
  <w:num w:numId="49" w16cid:durableId="192353333">
    <w:abstractNumId w:val="73"/>
  </w:num>
  <w:num w:numId="50" w16cid:durableId="503588715">
    <w:abstractNumId w:val="64"/>
  </w:num>
  <w:num w:numId="51" w16cid:durableId="1828745731">
    <w:abstractNumId w:val="65"/>
  </w:num>
  <w:num w:numId="52" w16cid:durableId="2099211827">
    <w:abstractNumId w:val="50"/>
  </w:num>
  <w:num w:numId="53" w16cid:durableId="614017426">
    <w:abstractNumId w:val="20"/>
  </w:num>
  <w:num w:numId="54" w16cid:durableId="1339234799">
    <w:abstractNumId w:val="76"/>
  </w:num>
  <w:num w:numId="55" w16cid:durableId="1719234299">
    <w:abstractNumId w:val="62"/>
  </w:num>
  <w:num w:numId="56" w16cid:durableId="610012798">
    <w:abstractNumId w:val="37"/>
  </w:num>
  <w:num w:numId="57" w16cid:durableId="1549224368">
    <w:abstractNumId w:val="35"/>
  </w:num>
  <w:num w:numId="58" w16cid:durableId="1777402953">
    <w:abstractNumId w:val="23"/>
  </w:num>
  <w:num w:numId="59" w16cid:durableId="173613383">
    <w:abstractNumId w:val="60"/>
  </w:num>
  <w:num w:numId="60" w16cid:durableId="1363285320">
    <w:abstractNumId w:val="40"/>
  </w:num>
  <w:num w:numId="61" w16cid:durableId="210004039">
    <w:abstractNumId w:val="29"/>
  </w:num>
  <w:num w:numId="62" w16cid:durableId="34740015">
    <w:abstractNumId w:val="31"/>
  </w:num>
  <w:num w:numId="63" w16cid:durableId="267011007">
    <w:abstractNumId w:val="38"/>
  </w:num>
  <w:num w:numId="64" w16cid:durableId="313989858">
    <w:abstractNumId w:val="15"/>
  </w:num>
  <w:num w:numId="65" w16cid:durableId="910654813">
    <w:abstractNumId w:val="75"/>
  </w:num>
  <w:num w:numId="66" w16cid:durableId="1636137522">
    <w:abstractNumId w:val="36"/>
  </w:num>
  <w:num w:numId="67" w16cid:durableId="672488302">
    <w:abstractNumId w:val="82"/>
  </w:num>
  <w:num w:numId="68" w16cid:durableId="1019504892">
    <w:abstractNumId w:val="8"/>
  </w:num>
  <w:num w:numId="69" w16cid:durableId="801580873">
    <w:abstractNumId w:val="53"/>
  </w:num>
  <w:num w:numId="70" w16cid:durableId="690257733">
    <w:abstractNumId w:val="42"/>
  </w:num>
  <w:num w:numId="71" w16cid:durableId="1099721649">
    <w:abstractNumId w:val="74"/>
  </w:num>
  <w:num w:numId="72" w16cid:durableId="1317879147">
    <w:abstractNumId w:val="44"/>
  </w:num>
  <w:num w:numId="73" w16cid:durableId="955218444">
    <w:abstractNumId w:val="7"/>
  </w:num>
  <w:num w:numId="74" w16cid:durableId="1260597907">
    <w:abstractNumId w:val="69"/>
  </w:num>
  <w:num w:numId="75" w16cid:durableId="538399135">
    <w:abstractNumId w:val="83"/>
  </w:num>
  <w:num w:numId="76" w16cid:durableId="1866556865">
    <w:abstractNumId w:val="78"/>
  </w:num>
  <w:num w:numId="77" w16cid:durableId="1991060442">
    <w:abstractNumId w:val="57"/>
  </w:num>
  <w:num w:numId="78" w16cid:durableId="62879033">
    <w:abstractNumId w:val="81"/>
  </w:num>
  <w:num w:numId="79" w16cid:durableId="1535650899">
    <w:abstractNumId w:val="49"/>
  </w:num>
  <w:num w:numId="80" w16cid:durableId="308902071">
    <w:abstractNumId w:val="21"/>
  </w:num>
  <w:num w:numId="81" w16cid:durableId="1359426556">
    <w:abstractNumId w:val="63"/>
  </w:num>
  <w:num w:numId="82" w16cid:durableId="1169491458">
    <w:abstractNumId w:val="80"/>
  </w:num>
  <w:num w:numId="83" w16cid:durableId="1823691404">
    <w:abstractNumId w:val="39"/>
  </w:num>
  <w:num w:numId="84" w16cid:durableId="1640307416">
    <w:abstractNumId w:val="34"/>
  </w:num>
  <w:num w:numId="85" w16cid:durableId="787284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9B"/>
    <w:rsid w:val="00004B0B"/>
    <w:rsid w:val="00072B75"/>
    <w:rsid w:val="0009557E"/>
    <w:rsid w:val="000A06B3"/>
    <w:rsid w:val="000B78EB"/>
    <w:rsid w:val="0012108B"/>
    <w:rsid w:val="001354EF"/>
    <w:rsid w:val="00160355"/>
    <w:rsid w:val="00164C36"/>
    <w:rsid w:val="00165B4C"/>
    <w:rsid w:val="00190B67"/>
    <w:rsid w:val="00195ECE"/>
    <w:rsid w:val="001A25CF"/>
    <w:rsid w:val="001C798D"/>
    <w:rsid w:val="001F72D4"/>
    <w:rsid w:val="002073EC"/>
    <w:rsid w:val="00216CA1"/>
    <w:rsid w:val="00226792"/>
    <w:rsid w:val="00242F93"/>
    <w:rsid w:val="0028774D"/>
    <w:rsid w:val="002A4317"/>
    <w:rsid w:val="002C3BE4"/>
    <w:rsid w:val="002F7E04"/>
    <w:rsid w:val="00320EA1"/>
    <w:rsid w:val="0033547A"/>
    <w:rsid w:val="00367E60"/>
    <w:rsid w:val="00371BD9"/>
    <w:rsid w:val="003766F9"/>
    <w:rsid w:val="003E41BE"/>
    <w:rsid w:val="00415442"/>
    <w:rsid w:val="0042207D"/>
    <w:rsid w:val="00441990"/>
    <w:rsid w:val="00474392"/>
    <w:rsid w:val="004821B6"/>
    <w:rsid w:val="00495142"/>
    <w:rsid w:val="004C683E"/>
    <w:rsid w:val="004D7B74"/>
    <w:rsid w:val="00500997"/>
    <w:rsid w:val="0053054D"/>
    <w:rsid w:val="00530EF3"/>
    <w:rsid w:val="00561C1E"/>
    <w:rsid w:val="00573CE9"/>
    <w:rsid w:val="005936DA"/>
    <w:rsid w:val="005B6DF7"/>
    <w:rsid w:val="00604652"/>
    <w:rsid w:val="0067663D"/>
    <w:rsid w:val="006C101C"/>
    <w:rsid w:val="006E30A5"/>
    <w:rsid w:val="006E49C9"/>
    <w:rsid w:val="006F4709"/>
    <w:rsid w:val="006F6488"/>
    <w:rsid w:val="00702B81"/>
    <w:rsid w:val="007077D9"/>
    <w:rsid w:val="00721B38"/>
    <w:rsid w:val="00727711"/>
    <w:rsid w:val="0074155C"/>
    <w:rsid w:val="0074264E"/>
    <w:rsid w:val="00743F2A"/>
    <w:rsid w:val="00756744"/>
    <w:rsid w:val="00774712"/>
    <w:rsid w:val="00796468"/>
    <w:rsid w:val="007A6336"/>
    <w:rsid w:val="007D4A2B"/>
    <w:rsid w:val="007E2D6A"/>
    <w:rsid w:val="007F78E5"/>
    <w:rsid w:val="008078FA"/>
    <w:rsid w:val="0081391B"/>
    <w:rsid w:val="00823731"/>
    <w:rsid w:val="00831C79"/>
    <w:rsid w:val="0087073F"/>
    <w:rsid w:val="008829BC"/>
    <w:rsid w:val="008A1D84"/>
    <w:rsid w:val="008C10CC"/>
    <w:rsid w:val="008E7443"/>
    <w:rsid w:val="008F4899"/>
    <w:rsid w:val="00904DBE"/>
    <w:rsid w:val="00935097"/>
    <w:rsid w:val="009469AA"/>
    <w:rsid w:val="00997B69"/>
    <w:rsid w:val="009D5BB0"/>
    <w:rsid w:val="009E4BDE"/>
    <w:rsid w:val="009F549B"/>
    <w:rsid w:val="00A07CC8"/>
    <w:rsid w:val="00A20C82"/>
    <w:rsid w:val="00A53A06"/>
    <w:rsid w:val="00A75901"/>
    <w:rsid w:val="00AA51EA"/>
    <w:rsid w:val="00AA5B7B"/>
    <w:rsid w:val="00AB3B19"/>
    <w:rsid w:val="00AE4E9B"/>
    <w:rsid w:val="00B1740C"/>
    <w:rsid w:val="00B5233A"/>
    <w:rsid w:val="00B7111D"/>
    <w:rsid w:val="00B74017"/>
    <w:rsid w:val="00B80C1D"/>
    <w:rsid w:val="00BA2CA5"/>
    <w:rsid w:val="00BA6612"/>
    <w:rsid w:val="00BD3281"/>
    <w:rsid w:val="00BE2770"/>
    <w:rsid w:val="00C02771"/>
    <w:rsid w:val="00C26C30"/>
    <w:rsid w:val="00C43D9C"/>
    <w:rsid w:val="00C747E4"/>
    <w:rsid w:val="00C96166"/>
    <w:rsid w:val="00CA1E31"/>
    <w:rsid w:val="00CA6AFB"/>
    <w:rsid w:val="00CD7F50"/>
    <w:rsid w:val="00CE1731"/>
    <w:rsid w:val="00CE4125"/>
    <w:rsid w:val="00CF2FF8"/>
    <w:rsid w:val="00CF377E"/>
    <w:rsid w:val="00D02762"/>
    <w:rsid w:val="00D3722E"/>
    <w:rsid w:val="00D50B2F"/>
    <w:rsid w:val="00D773B6"/>
    <w:rsid w:val="00D83E04"/>
    <w:rsid w:val="00D97BB2"/>
    <w:rsid w:val="00DA395D"/>
    <w:rsid w:val="00DA7535"/>
    <w:rsid w:val="00DC2E75"/>
    <w:rsid w:val="00DC50FD"/>
    <w:rsid w:val="00DC5534"/>
    <w:rsid w:val="00DF1ADF"/>
    <w:rsid w:val="00DF3215"/>
    <w:rsid w:val="00E078FD"/>
    <w:rsid w:val="00E12066"/>
    <w:rsid w:val="00E23707"/>
    <w:rsid w:val="00E509D8"/>
    <w:rsid w:val="00E63911"/>
    <w:rsid w:val="00E649DF"/>
    <w:rsid w:val="00E7718D"/>
    <w:rsid w:val="00E879E7"/>
    <w:rsid w:val="00E91975"/>
    <w:rsid w:val="00E95021"/>
    <w:rsid w:val="00EA554D"/>
    <w:rsid w:val="00EC73D6"/>
    <w:rsid w:val="00F0030D"/>
    <w:rsid w:val="00F25DCC"/>
    <w:rsid w:val="00F43ACD"/>
    <w:rsid w:val="00F45C14"/>
    <w:rsid w:val="00F51330"/>
    <w:rsid w:val="00F515CF"/>
    <w:rsid w:val="00F533DD"/>
    <w:rsid w:val="00F941E8"/>
    <w:rsid w:val="00FA4C9E"/>
    <w:rsid w:val="00FB3D3A"/>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2B3F7"/>
  <w15:chartTrackingRefBased/>
  <w15:docId w15:val="{94FD07EB-9FD1-4551-B6E8-7873568D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8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367E60"/>
    <w:pPr>
      <w:keepNext/>
      <w:keepLines/>
      <w:spacing w:before="200" w:line="240" w:lineRule="auto"/>
      <w:ind w:firstLine="0"/>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367E60"/>
    <w:pPr>
      <w:keepNext/>
      <w:keepLines/>
      <w:spacing w:before="200" w:line="240" w:lineRule="auto"/>
      <w:ind w:firstLine="0"/>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367E60"/>
    <w:pPr>
      <w:keepNext/>
      <w:keepLines/>
      <w:spacing w:before="200" w:line="240" w:lineRule="auto"/>
      <w:ind w:firstLine="0"/>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qFormat/>
    <w:rsid w:val="00530EF3"/>
    <w:pPr>
      <w:ind w:firstLine="0"/>
      <w:jc w:val="center"/>
    </w:pPr>
    <w:rPr>
      <w:b/>
      <w:bCs/>
    </w:rPr>
  </w:style>
  <w:style w:type="character" w:customStyle="1" w:styleId="TitleChar">
    <w:name w:val="Title Char"/>
    <w:basedOn w:val="DefaultParagraphFont"/>
    <w:link w:val="Title"/>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qFormat/>
    <w:rsid w:val="00530EF3"/>
    <w:pPr>
      <w:ind w:firstLine="0"/>
      <w:jc w:val="center"/>
    </w:pPr>
  </w:style>
  <w:style w:type="character" w:customStyle="1" w:styleId="SubtitleChar">
    <w:name w:val="Subtitle Char"/>
    <w:basedOn w:val="DefaultParagraphFont"/>
    <w:link w:val="Subtitle"/>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link w:val="CaptionChar"/>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rsid w:val="007D4A2B"/>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53054D"/>
    <w:pPr>
      <w:spacing w:before="180" w:after="180" w:line="240" w:lineRule="auto"/>
      <w:ind w:firstLine="0"/>
    </w:pPr>
    <w:rPr>
      <w:sz w:val="24"/>
      <w:szCs w:val="24"/>
    </w:rPr>
  </w:style>
  <w:style w:type="character" w:customStyle="1" w:styleId="BodyTextChar">
    <w:name w:val="Body Text Char"/>
    <w:basedOn w:val="DefaultParagraphFont"/>
    <w:link w:val="BodyText"/>
    <w:rsid w:val="0053054D"/>
    <w:rPr>
      <w:sz w:val="24"/>
      <w:szCs w:val="24"/>
    </w:rPr>
  </w:style>
  <w:style w:type="character" w:customStyle="1" w:styleId="Heading7Char">
    <w:name w:val="Heading 7 Char"/>
    <w:basedOn w:val="DefaultParagraphFont"/>
    <w:link w:val="Heading7"/>
    <w:uiPriority w:val="9"/>
    <w:rsid w:val="00367E6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367E6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367E60"/>
    <w:rPr>
      <w:rFonts w:asciiTheme="majorHAnsi" w:eastAsiaTheme="majorEastAsia" w:hAnsiTheme="majorHAnsi" w:cstheme="majorBidi"/>
      <w:color w:val="4472C4" w:themeColor="accent1"/>
      <w:sz w:val="24"/>
      <w:szCs w:val="24"/>
    </w:rPr>
  </w:style>
  <w:style w:type="paragraph" w:customStyle="1" w:styleId="FirstParagraph">
    <w:name w:val="First Paragraph"/>
    <w:basedOn w:val="BodyText"/>
    <w:next w:val="BodyText"/>
    <w:qFormat/>
    <w:rsid w:val="00367E60"/>
  </w:style>
  <w:style w:type="paragraph" w:customStyle="1" w:styleId="Compact">
    <w:name w:val="Compact"/>
    <w:basedOn w:val="BodyText"/>
    <w:qFormat/>
    <w:rsid w:val="00367E60"/>
    <w:pPr>
      <w:spacing w:before="36" w:after="36"/>
    </w:pPr>
  </w:style>
  <w:style w:type="paragraph" w:customStyle="1" w:styleId="Author">
    <w:name w:val="Author"/>
    <w:next w:val="BodyText"/>
    <w:qFormat/>
    <w:rsid w:val="00367E60"/>
    <w:pPr>
      <w:keepNext/>
      <w:keepLines/>
      <w:spacing w:after="200" w:line="240" w:lineRule="auto"/>
      <w:jc w:val="center"/>
    </w:pPr>
    <w:rPr>
      <w:sz w:val="24"/>
      <w:szCs w:val="24"/>
    </w:rPr>
  </w:style>
  <w:style w:type="paragraph" w:styleId="Date">
    <w:name w:val="Date"/>
    <w:next w:val="BodyText"/>
    <w:link w:val="DateChar"/>
    <w:qFormat/>
    <w:rsid w:val="00367E60"/>
    <w:pPr>
      <w:keepNext/>
      <w:keepLines/>
      <w:spacing w:after="200" w:line="240" w:lineRule="auto"/>
      <w:jc w:val="center"/>
    </w:pPr>
    <w:rPr>
      <w:sz w:val="24"/>
      <w:szCs w:val="24"/>
    </w:rPr>
  </w:style>
  <w:style w:type="character" w:customStyle="1" w:styleId="DateChar">
    <w:name w:val="Date Char"/>
    <w:basedOn w:val="DefaultParagraphFont"/>
    <w:link w:val="Date"/>
    <w:rsid w:val="00367E60"/>
    <w:rPr>
      <w:sz w:val="24"/>
      <w:szCs w:val="24"/>
    </w:rPr>
  </w:style>
  <w:style w:type="paragraph" w:customStyle="1" w:styleId="AbstractTitle">
    <w:name w:val="Abstract Title"/>
    <w:basedOn w:val="Normal"/>
    <w:next w:val="Abstract"/>
    <w:qFormat/>
    <w:rsid w:val="00367E60"/>
    <w:pPr>
      <w:keepNext/>
      <w:keepLines/>
      <w:spacing w:before="300" w:line="240" w:lineRule="auto"/>
      <w:ind w:firstLine="0"/>
      <w:jc w:val="center"/>
    </w:pPr>
    <w:rPr>
      <w:b/>
      <w:color w:val="345A8A"/>
      <w:sz w:val="20"/>
      <w:szCs w:val="20"/>
    </w:rPr>
  </w:style>
  <w:style w:type="paragraph" w:customStyle="1" w:styleId="Abstract">
    <w:name w:val="Abstract"/>
    <w:basedOn w:val="Normal"/>
    <w:next w:val="BodyText"/>
    <w:qFormat/>
    <w:rsid w:val="00367E60"/>
    <w:pPr>
      <w:keepNext/>
      <w:keepLines/>
      <w:spacing w:before="100" w:after="300" w:line="240" w:lineRule="auto"/>
      <w:ind w:firstLine="0"/>
    </w:pPr>
    <w:rPr>
      <w:sz w:val="20"/>
      <w:szCs w:val="20"/>
    </w:rPr>
  </w:style>
  <w:style w:type="paragraph" w:styleId="Bibliography">
    <w:name w:val="Bibliography"/>
    <w:basedOn w:val="Normal"/>
    <w:qFormat/>
    <w:rsid w:val="00367E60"/>
    <w:pPr>
      <w:spacing w:after="200" w:line="240" w:lineRule="auto"/>
      <w:ind w:firstLine="0"/>
    </w:pPr>
    <w:rPr>
      <w:sz w:val="24"/>
      <w:szCs w:val="24"/>
    </w:rPr>
  </w:style>
  <w:style w:type="paragraph" w:styleId="BlockText">
    <w:name w:val="Block Text"/>
    <w:basedOn w:val="BodyText"/>
    <w:next w:val="BodyText"/>
    <w:uiPriority w:val="9"/>
    <w:unhideWhenUsed/>
    <w:qFormat/>
    <w:rsid w:val="00367E60"/>
    <w:pPr>
      <w:spacing w:before="100" w:after="100"/>
      <w:ind w:left="480" w:right="480"/>
    </w:pPr>
  </w:style>
  <w:style w:type="paragraph" w:styleId="FootnoteText">
    <w:name w:val="footnote text"/>
    <w:basedOn w:val="Normal"/>
    <w:link w:val="FootnoteTextChar"/>
    <w:uiPriority w:val="9"/>
    <w:unhideWhenUsed/>
    <w:qFormat/>
    <w:rsid w:val="00367E60"/>
    <w:pPr>
      <w:spacing w:after="200" w:line="240" w:lineRule="auto"/>
      <w:ind w:firstLine="0"/>
    </w:pPr>
    <w:rPr>
      <w:sz w:val="24"/>
      <w:szCs w:val="24"/>
    </w:rPr>
  </w:style>
  <w:style w:type="character" w:customStyle="1" w:styleId="FootnoteTextChar">
    <w:name w:val="Footnote Text Char"/>
    <w:basedOn w:val="DefaultParagraphFont"/>
    <w:link w:val="FootnoteText"/>
    <w:uiPriority w:val="9"/>
    <w:rsid w:val="00367E60"/>
    <w:rPr>
      <w:sz w:val="24"/>
      <w:szCs w:val="24"/>
    </w:rPr>
  </w:style>
  <w:style w:type="paragraph" w:customStyle="1" w:styleId="FootnoteBlockText">
    <w:name w:val="Footnote Block Text"/>
    <w:uiPriority w:val="9"/>
    <w:unhideWhenUsed/>
    <w:qFormat/>
    <w:rsid w:val="00367E60"/>
    <w:pPr>
      <w:spacing w:before="100" w:after="100" w:line="240" w:lineRule="auto"/>
      <w:ind w:left="480" w:right="480"/>
    </w:pPr>
    <w:rPr>
      <w:sz w:val="24"/>
      <w:szCs w:val="24"/>
    </w:rPr>
  </w:style>
  <w:style w:type="table" w:customStyle="1" w:styleId="Table">
    <w:name w:val="Table"/>
    <w:semiHidden/>
    <w:unhideWhenUsed/>
    <w:qFormat/>
    <w:rsid w:val="00367E60"/>
    <w:pPr>
      <w:spacing w:after="200" w:line="240" w:lineRule="auto"/>
    </w:pPr>
    <w:rPr>
      <w:sz w:val="24"/>
      <w:szCs w:val="24"/>
      <w:lang w:val="en-IN" w:eastAsia="en-IN" w:bidi="hi-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67E60"/>
    <w:pPr>
      <w:keepNext/>
      <w:keepLines/>
      <w:spacing w:line="240" w:lineRule="auto"/>
      <w:ind w:firstLine="0"/>
    </w:pPr>
    <w:rPr>
      <w:b/>
      <w:sz w:val="24"/>
      <w:szCs w:val="24"/>
    </w:rPr>
  </w:style>
  <w:style w:type="paragraph" w:customStyle="1" w:styleId="Definition">
    <w:name w:val="Definition"/>
    <w:basedOn w:val="Normal"/>
    <w:rsid w:val="00367E60"/>
    <w:pPr>
      <w:spacing w:after="200" w:line="240" w:lineRule="auto"/>
      <w:ind w:firstLine="0"/>
    </w:pPr>
    <w:rPr>
      <w:sz w:val="24"/>
      <w:szCs w:val="24"/>
    </w:rPr>
  </w:style>
  <w:style w:type="paragraph" w:customStyle="1" w:styleId="TableCaption">
    <w:name w:val="Table Caption"/>
    <w:basedOn w:val="Caption"/>
    <w:rsid w:val="00367E60"/>
    <w:pPr>
      <w:keepNext/>
      <w:spacing w:after="120" w:line="240" w:lineRule="auto"/>
    </w:pPr>
    <w:rPr>
      <w:iCs w:val="0"/>
      <w:sz w:val="24"/>
      <w:szCs w:val="24"/>
    </w:rPr>
  </w:style>
  <w:style w:type="paragraph" w:customStyle="1" w:styleId="ImageCaption">
    <w:name w:val="Image Caption"/>
    <w:basedOn w:val="Caption"/>
    <w:rsid w:val="00367E60"/>
    <w:pPr>
      <w:spacing w:after="120" w:line="240" w:lineRule="auto"/>
    </w:pPr>
    <w:rPr>
      <w:iCs w:val="0"/>
      <w:sz w:val="24"/>
      <w:szCs w:val="24"/>
    </w:rPr>
  </w:style>
  <w:style w:type="paragraph" w:customStyle="1" w:styleId="Figure">
    <w:name w:val="Figure"/>
    <w:basedOn w:val="Normal"/>
    <w:rsid w:val="00367E60"/>
    <w:pPr>
      <w:spacing w:after="200" w:line="240" w:lineRule="auto"/>
      <w:ind w:firstLine="0"/>
    </w:pPr>
    <w:rPr>
      <w:sz w:val="24"/>
      <w:szCs w:val="24"/>
    </w:rPr>
  </w:style>
  <w:style w:type="paragraph" w:customStyle="1" w:styleId="CaptionedFigure">
    <w:name w:val="Captioned Figure"/>
    <w:basedOn w:val="Figure"/>
    <w:rsid w:val="00367E60"/>
    <w:pPr>
      <w:keepNext/>
    </w:pPr>
  </w:style>
  <w:style w:type="character" w:customStyle="1" w:styleId="CaptionChar">
    <w:name w:val="Caption Char"/>
    <w:basedOn w:val="DefaultParagraphFont"/>
    <w:link w:val="Caption"/>
    <w:rsid w:val="00367E60"/>
    <w:rPr>
      <w:i/>
      <w:iCs/>
      <w:szCs w:val="18"/>
    </w:rPr>
  </w:style>
  <w:style w:type="character" w:customStyle="1" w:styleId="VerbatimChar">
    <w:name w:val="Verbatim Char"/>
    <w:basedOn w:val="CaptionChar"/>
    <w:link w:val="SourceCode"/>
    <w:rsid w:val="00367E60"/>
    <w:rPr>
      <w:rFonts w:ascii="Consolas" w:hAnsi="Consolas"/>
      <w:i/>
      <w:iCs/>
      <w:szCs w:val="18"/>
    </w:rPr>
  </w:style>
  <w:style w:type="character" w:customStyle="1" w:styleId="SectionNumber">
    <w:name w:val="Section Number"/>
    <w:basedOn w:val="CaptionChar"/>
    <w:rsid w:val="00367E60"/>
    <w:rPr>
      <w:i/>
      <w:iCs/>
      <w:szCs w:val="18"/>
    </w:rPr>
  </w:style>
  <w:style w:type="character" w:styleId="FootnoteReference">
    <w:name w:val="footnote reference"/>
    <w:basedOn w:val="CaptionChar"/>
    <w:rsid w:val="00367E60"/>
    <w:rPr>
      <w:i/>
      <w:iCs/>
      <w:szCs w:val="18"/>
      <w:vertAlign w:val="superscript"/>
    </w:rPr>
  </w:style>
  <w:style w:type="paragraph" w:styleId="TOCHeading">
    <w:name w:val="TOC Heading"/>
    <w:basedOn w:val="Heading1"/>
    <w:next w:val="BodyText"/>
    <w:uiPriority w:val="39"/>
    <w:unhideWhenUsed/>
    <w:qFormat/>
    <w:rsid w:val="00367E6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customStyle="1" w:styleId="SourceCode">
    <w:name w:val="Source Code"/>
    <w:basedOn w:val="Normal"/>
    <w:link w:val="VerbatimChar"/>
    <w:rsid w:val="00367E60"/>
    <w:pPr>
      <w:wordWrap w:val="0"/>
      <w:spacing w:after="200" w:line="240" w:lineRule="auto"/>
      <w:ind w:firstLine="0"/>
    </w:pPr>
    <w:rPr>
      <w:rFonts w:ascii="Consolas" w:hAnsi="Consolas"/>
      <w:i/>
      <w:iCs/>
      <w:szCs w:val="18"/>
    </w:rPr>
  </w:style>
  <w:style w:type="character" w:customStyle="1" w:styleId="KeywordTok">
    <w:name w:val="KeywordTok"/>
    <w:basedOn w:val="VerbatimChar"/>
    <w:rsid w:val="00367E60"/>
    <w:rPr>
      <w:rFonts w:ascii="Consolas" w:hAnsi="Consolas"/>
      <w:b/>
      <w:i/>
      <w:iCs/>
      <w:color w:val="007020"/>
      <w:szCs w:val="18"/>
    </w:rPr>
  </w:style>
  <w:style w:type="character" w:customStyle="1" w:styleId="DataTypeTok">
    <w:name w:val="DataTypeTok"/>
    <w:basedOn w:val="VerbatimChar"/>
    <w:rsid w:val="00367E60"/>
    <w:rPr>
      <w:rFonts w:ascii="Consolas" w:hAnsi="Consolas"/>
      <w:i/>
      <w:iCs/>
      <w:color w:val="902000"/>
      <w:szCs w:val="18"/>
    </w:rPr>
  </w:style>
  <w:style w:type="character" w:customStyle="1" w:styleId="DecValTok">
    <w:name w:val="DecValTok"/>
    <w:basedOn w:val="VerbatimChar"/>
    <w:rsid w:val="00367E60"/>
    <w:rPr>
      <w:rFonts w:ascii="Consolas" w:hAnsi="Consolas"/>
      <w:i/>
      <w:iCs/>
      <w:color w:val="40A070"/>
      <w:szCs w:val="18"/>
    </w:rPr>
  </w:style>
  <w:style w:type="character" w:customStyle="1" w:styleId="BaseNTok">
    <w:name w:val="BaseNTok"/>
    <w:basedOn w:val="VerbatimChar"/>
    <w:rsid w:val="00367E60"/>
    <w:rPr>
      <w:rFonts w:ascii="Consolas" w:hAnsi="Consolas"/>
      <w:i/>
      <w:iCs/>
      <w:color w:val="40A070"/>
      <w:szCs w:val="18"/>
    </w:rPr>
  </w:style>
  <w:style w:type="character" w:customStyle="1" w:styleId="FloatTok">
    <w:name w:val="FloatTok"/>
    <w:basedOn w:val="VerbatimChar"/>
    <w:rsid w:val="00367E60"/>
    <w:rPr>
      <w:rFonts w:ascii="Consolas" w:hAnsi="Consolas"/>
      <w:i/>
      <w:iCs/>
      <w:color w:val="40A070"/>
      <w:szCs w:val="18"/>
    </w:rPr>
  </w:style>
  <w:style w:type="character" w:customStyle="1" w:styleId="ConstantTok">
    <w:name w:val="ConstantTok"/>
    <w:basedOn w:val="VerbatimChar"/>
    <w:rsid w:val="00367E60"/>
    <w:rPr>
      <w:rFonts w:ascii="Consolas" w:hAnsi="Consolas"/>
      <w:i/>
      <w:iCs/>
      <w:color w:val="880000"/>
      <w:szCs w:val="18"/>
    </w:rPr>
  </w:style>
  <w:style w:type="character" w:customStyle="1" w:styleId="CharTok">
    <w:name w:val="CharTok"/>
    <w:basedOn w:val="VerbatimChar"/>
    <w:rsid w:val="00367E60"/>
    <w:rPr>
      <w:rFonts w:ascii="Consolas" w:hAnsi="Consolas"/>
      <w:i/>
      <w:iCs/>
      <w:color w:val="4070A0"/>
      <w:szCs w:val="18"/>
    </w:rPr>
  </w:style>
  <w:style w:type="character" w:customStyle="1" w:styleId="SpecialCharTok">
    <w:name w:val="SpecialCharTok"/>
    <w:basedOn w:val="VerbatimChar"/>
    <w:rsid w:val="00367E60"/>
    <w:rPr>
      <w:rFonts w:ascii="Consolas" w:hAnsi="Consolas"/>
      <w:i/>
      <w:iCs/>
      <w:color w:val="4070A0"/>
      <w:szCs w:val="18"/>
    </w:rPr>
  </w:style>
  <w:style w:type="character" w:customStyle="1" w:styleId="StringTok">
    <w:name w:val="StringTok"/>
    <w:basedOn w:val="VerbatimChar"/>
    <w:rsid w:val="00367E60"/>
    <w:rPr>
      <w:rFonts w:ascii="Consolas" w:hAnsi="Consolas"/>
      <w:i/>
      <w:iCs/>
      <w:color w:val="4070A0"/>
      <w:szCs w:val="18"/>
    </w:rPr>
  </w:style>
  <w:style w:type="character" w:customStyle="1" w:styleId="VerbatimStringTok">
    <w:name w:val="VerbatimStringTok"/>
    <w:basedOn w:val="VerbatimChar"/>
    <w:rsid w:val="00367E60"/>
    <w:rPr>
      <w:rFonts w:ascii="Consolas" w:hAnsi="Consolas"/>
      <w:i/>
      <w:iCs/>
      <w:color w:val="4070A0"/>
      <w:szCs w:val="18"/>
    </w:rPr>
  </w:style>
  <w:style w:type="character" w:customStyle="1" w:styleId="SpecialStringTok">
    <w:name w:val="SpecialStringTok"/>
    <w:basedOn w:val="VerbatimChar"/>
    <w:rsid w:val="00367E60"/>
    <w:rPr>
      <w:rFonts w:ascii="Consolas" w:hAnsi="Consolas"/>
      <w:i/>
      <w:iCs/>
      <w:color w:val="BB6688"/>
      <w:szCs w:val="18"/>
    </w:rPr>
  </w:style>
  <w:style w:type="character" w:customStyle="1" w:styleId="ImportTok">
    <w:name w:val="ImportTok"/>
    <w:basedOn w:val="VerbatimChar"/>
    <w:rsid w:val="00367E60"/>
    <w:rPr>
      <w:rFonts w:ascii="Consolas" w:hAnsi="Consolas"/>
      <w:b/>
      <w:i/>
      <w:iCs/>
      <w:color w:val="008000"/>
      <w:szCs w:val="18"/>
    </w:rPr>
  </w:style>
  <w:style w:type="character" w:customStyle="1" w:styleId="CommentTok">
    <w:name w:val="CommentTok"/>
    <w:basedOn w:val="VerbatimChar"/>
    <w:rsid w:val="00367E60"/>
    <w:rPr>
      <w:rFonts w:ascii="Consolas" w:hAnsi="Consolas"/>
      <w:i w:val="0"/>
      <w:iCs/>
      <w:color w:val="60A0B0"/>
      <w:szCs w:val="18"/>
    </w:rPr>
  </w:style>
  <w:style w:type="character" w:customStyle="1" w:styleId="DocumentationTok">
    <w:name w:val="DocumentationTok"/>
    <w:basedOn w:val="VerbatimChar"/>
    <w:rsid w:val="00367E60"/>
    <w:rPr>
      <w:rFonts w:ascii="Consolas" w:hAnsi="Consolas"/>
      <w:i w:val="0"/>
      <w:iCs/>
      <w:color w:val="BA2121"/>
      <w:szCs w:val="18"/>
    </w:rPr>
  </w:style>
  <w:style w:type="character" w:customStyle="1" w:styleId="AnnotationTok">
    <w:name w:val="AnnotationTok"/>
    <w:basedOn w:val="VerbatimChar"/>
    <w:rsid w:val="00367E60"/>
    <w:rPr>
      <w:rFonts w:ascii="Consolas" w:hAnsi="Consolas"/>
      <w:b/>
      <w:i w:val="0"/>
      <w:iCs/>
      <w:color w:val="60A0B0"/>
      <w:szCs w:val="18"/>
    </w:rPr>
  </w:style>
  <w:style w:type="character" w:customStyle="1" w:styleId="CommentVarTok">
    <w:name w:val="CommentVarTok"/>
    <w:basedOn w:val="VerbatimChar"/>
    <w:rsid w:val="00367E60"/>
    <w:rPr>
      <w:rFonts w:ascii="Consolas" w:hAnsi="Consolas"/>
      <w:b/>
      <w:i w:val="0"/>
      <w:iCs/>
      <w:color w:val="60A0B0"/>
      <w:szCs w:val="18"/>
    </w:rPr>
  </w:style>
  <w:style w:type="character" w:customStyle="1" w:styleId="OtherTok">
    <w:name w:val="OtherTok"/>
    <w:basedOn w:val="VerbatimChar"/>
    <w:rsid w:val="00367E60"/>
    <w:rPr>
      <w:rFonts w:ascii="Consolas" w:hAnsi="Consolas"/>
      <w:i/>
      <w:iCs/>
      <w:color w:val="007020"/>
      <w:szCs w:val="18"/>
    </w:rPr>
  </w:style>
  <w:style w:type="character" w:customStyle="1" w:styleId="FunctionTok">
    <w:name w:val="FunctionTok"/>
    <w:basedOn w:val="VerbatimChar"/>
    <w:rsid w:val="00367E60"/>
    <w:rPr>
      <w:rFonts w:ascii="Consolas" w:hAnsi="Consolas"/>
      <w:i/>
      <w:iCs/>
      <w:color w:val="06287E"/>
      <w:szCs w:val="18"/>
    </w:rPr>
  </w:style>
  <w:style w:type="character" w:customStyle="1" w:styleId="VariableTok">
    <w:name w:val="VariableTok"/>
    <w:basedOn w:val="VerbatimChar"/>
    <w:rsid w:val="00367E60"/>
    <w:rPr>
      <w:rFonts w:ascii="Consolas" w:hAnsi="Consolas"/>
      <w:i/>
      <w:iCs/>
      <w:color w:val="19177C"/>
      <w:szCs w:val="18"/>
    </w:rPr>
  </w:style>
  <w:style w:type="character" w:customStyle="1" w:styleId="ControlFlowTok">
    <w:name w:val="ControlFlowTok"/>
    <w:basedOn w:val="VerbatimChar"/>
    <w:rsid w:val="00367E60"/>
    <w:rPr>
      <w:rFonts w:ascii="Consolas" w:hAnsi="Consolas"/>
      <w:b/>
      <w:i/>
      <w:iCs/>
      <w:color w:val="007020"/>
      <w:szCs w:val="18"/>
    </w:rPr>
  </w:style>
  <w:style w:type="character" w:customStyle="1" w:styleId="OperatorTok">
    <w:name w:val="OperatorTok"/>
    <w:basedOn w:val="VerbatimChar"/>
    <w:rsid w:val="00367E60"/>
    <w:rPr>
      <w:rFonts w:ascii="Consolas" w:hAnsi="Consolas"/>
      <w:i/>
      <w:iCs/>
      <w:color w:val="666666"/>
      <w:szCs w:val="18"/>
    </w:rPr>
  </w:style>
  <w:style w:type="character" w:customStyle="1" w:styleId="BuiltInTok">
    <w:name w:val="BuiltInTok"/>
    <w:basedOn w:val="VerbatimChar"/>
    <w:rsid w:val="00367E60"/>
    <w:rPr>
      <w:rFonts w:ascii="Consolas" w:hAnsi="Consolas"/>
      <w:i/>
      <w:iCs/>
      <w:color w:val="008000"/>
      <w:szCs w:val="18"/>
    </w:rPr>
  </w:style>
  <w:style w:type="character" w:customStyle="1" w:styleId="ExtensionTok">
    <w:name w:val="ExtensionTok"/>
    <w:basedOn w:val="VerbatimChar"/>
    <w:rsid w:val="00367E60"/>
    <w:rPr>
      <w:rFonts w:ascii="Consolas" w:hAnsi="Consolas"/>
      <w:i/>
      <w:iCs/>
      <w:szCs w:val="18"/>
    </w:rPr>
  </w:style>
  <w:style w:type="character" w:customStyle="1" w:styleId="PreprocessorTok">
    <w:name w:val="PreprocessorTok"/>
    <w:basedOn w:val="VerbatimChar"/>
    <w:rsid w:val="00367E60"/>
    <w:rPr>
      <w:rFonts w:ascii="Consolas" w:hAnsi="Consolas"/>
      <w:i/>
      <w:iCs/>
      <w:color w:val="BC7A00"/>
      <w:szCs w:val="18"/>
    </w:rPr>
  </w:style>
  <w:style w:type="character" w:customStyle="1" w:styleId="AttributeTok">
    <w:name w:val="AttributeTok"/>
    <w:basedOn w:val="VerbatimChar"/>
    <w:rsid w:val="00367E60"/>
    <w:rPr>
      <w:rFonts w:ascii="Consolas" w:hAnsi="Consolas"/>
      <w:i/>
      <w:iCs/>
      <w:color w:val="7D9029"/>
      <w:szCs w:val="18"/>
    </w:rPr>
  </w:style>
  <w:style w:type="character" w:customStyle="1" w:styleId="RegionMarkerTok">
    <w:name w:val="RegionMarkerTok"/>
    <w:basedOn w:val="VerbatimChar"/>
    <w:rsid w:val="00367E60"/>
    <w:rPr>
      <w:rFonts w:ascii="Consolas" w:hAnsi="Consolas"/>
      <w:i/>
      <w:iCs/>
      <w:szCs w:val="18"/>
    </w:rPr>
  </w:style>
  <w:style w:type="character" w:customStyle="1" w:styleId="InformationTok">
    <w:name w:val="InformationTok"/>
    <w:basedOn w:val="VerbatimChar"/>
    <w:rsid w:val="00367E60"/>
    <w:rPr>
      <w:rFonts w:ascii="Consolas" w:hAnsi="Consolas"/>
      <w:b/>
      <w:i w:val="0"/>
      <w:iCs/>
      <w:color w:val="60A0B0"/>
      <w:szCs w:val="18"/>
    </w:rPr>
  </w:style>
  <w:style w:type="character" w:customStyle="1" w:styleId="WarningTok">
    <w:name w:val="WarningTok"/>
    <w:basedOn w:val="VerbatimChar"/>
    <w:rsid w:val="00367E60"/>
    <w:rPr>
      <w:rFonts w:ascii="Consolas" w:hAnsi="Consolas"/>
      <w:b/>
      <w:i w:val="0"/>
      <w:iCs/>
      <w:color w:val="60A0B0"/>
      <w:szCs w:val="18"/>
    </w:rPr>
  </w:style>
  <w:style w:type="character" w:customStyle="1" w:styleId="AlertTok">
    <w:name w:val="AlertTok"/>
    <w:basedOn w:val="VerbatimChar"/>
    <w:rsid w:val="00367E60"/>
    <w:rPr>
      <w:rFonts w:ascii="Consolas" w:hAnsi="Consolas"/>
      <w:b/>
      <w:i/>
      <w:iCs/>
      <w:color w:val="FF0000"/>
      <w:szCs w:val="18"/>
    </w:rPr>
  </w:style>
  <w:style w:type="character" w:customStyle="1" w:styleId="ErrorTok">
    <w:name w:val="ErrorTok"/>
    <w:basedOn w:val="VerbatimChar"/>
    <w:rsid w:val="00367E60"/>
    <w:rPr>
      <w:rFonts w:ascii="Consolas" w:hAnsi="Consolas"/>
      <w:b/>
      <w:i/>
      <w:iCs/>
      <w:color w:val="FF0000"/>
      <w:szCs w:val="18"/>
    </w:rPr>
  </w:style>
  <w:style w:type="character" w:customStyle="1" w:styleId="NormalTok">
    <w:name w:val="NormalTok"/>
    <w:basedOn w:val="VerbatimChar"/>
    <w:rsid w:val="00367E60"/>
    <w:rPr>
      <w:rFonts w:ascii="Consolas" w:hAnsi="Consolas"/>
      <w:i/>
      <w:iCs/>
      <w:szCs w:val="18"/>
    </w:rPr>
  </w:style>
  <w:style w:type="character" w:styleId="FollowedHyperlink">
    <w:name w:val="FollowedHyperlink"/>
    <w:basedOn w:val="DefaultParagraphFont"/>
    <w:uiPriority w:val="99"/>
    <w:semiHidden/>
    <w:unhideWhenUsed/>
    <w:rsid w:val="00367E60"/>
    <w:rPr>
      <w:color w:val="954F72" w:themeColor="followedHyperlink"/>
      <w:u w:val="single"/>
    </w:rPr>
  </w:style>
  <w:style w:type="paragraph" w:styleId="ListParagraph">
    <w:name w:val="List Paragraph"/>
    <w:basedOn w:val="Normal"/>
    <w:uiPriority w:val="34"/>
    <w:qFormat/>
    <w:rsid w:val="0028774D"/>
    <w:pPr>
      <w:ind w:left="720"/>
      <w:contextualSpacing/>
    </w:pPr>
  </w:style>
  <w:style w:type="character" w:customStyle="1" w:styleId="NoSpacingChar">
    <w:name w:val="No Spacing Char"/>
    <w:basedOn w:val="DefaultParagraphFont"/>
    <w:link w:val="NoSpacing"/>
    <w:uiPriority w:val="1"/>
    <w:rsid w:val="009469AA"/>
  </w:style>
  <w:style w:type="paragraph" w:customStyle="1" w:styleId="whitespace-normal">
    <w:name w:val="whitespace-normal"/>
    <w:basedOn w:val="Normal"/>
    <w:rsid w:val="00561C1E"/>
    <w:pPr>
      <w:spacing w:before="100" w:beforeAutospacing="1" w:after="100" w:afterAutospacing="1" w:line="240" w:lineRule="auto"/>
      <w:ind w:firstLine="0"/>
    </w:pPr>
    <w:rPr>
      <w:rFonts w:ascii="Times New Roman" w:eastAsia="Times New Roman" w:hAnsi="Times New Roman" w:cs="Times New Roman"/>
      <w:sz w:val="24"/>
      <w:szCs w:val="24"/>
      <w:lang w:val="en-IN" w:eastAsia="en-IN" w:bidi="hi-IN"/>
    </w:rPr>
  </w:style>
  <w:style w:type="character" w:styleId="UnresolvedMention">
    <w:name w:val="Unresolved Mention"/>
    <w:basedOn w:val="DefaultParagraphFont"/>
    <w:uiPriority w:val="99"/>
    <w:semiHidden/>
    <w:unhideWhenUsed/>
    <w:rsid w:val="00A53A06"/>
    <w:rPr>
      <w:color w:val="605E5C"/>
      <w:shd w:val="clear" w:color="auto" w:fill="E1DFDD"/>
    </w:rPr>
  </w:style>
  <w:style w:type="paragraph" w:styleId="HTMLPreformatted">
    <w:name w:val="HTML Preformatted"/>
    <w:basedOn w:val="Normal"/>
    <w:link w:val="HTMLPreformattedChar"/>
    <w:uiPriority w:val="99"/>
    <w:semiHidden/>
    <w:unhideWhenUsed/>
    <w:rsid w:val="00CE4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CE4125"/>
    <w:rPr>
      <w:rFonts w:ascii="Courier New" w:eastAsia="Times New Roman" w:hAnsi="Courier New" w:cs="Courier New"/>
      <w:sz w:val="20"/>
      <w:szCs w:val="20"/>
      <w:lang w:val="en-IN" w:eastAsia="en-IN" w:bidi="hi-IN"/>
    </w:rPr>
  </w:style>
  <w:style w:type="character" w:styleId="HTMLCode">
    <w:name w:val="HTML Code"/>
    <w:basedOn w:val="DefaultParagraphFont"/>
    <w:uiPriority w:val="99"/>
    <w:semiHidden/>
    <w:unhideWhenUsed/>
    <w:rsid w:val="00CE4125"/>
    <w:rPr>
      <w:rFonts w:ascii="Courier New" w:eastAsia="Times New Roman" w:hAnsi="Courier New" w:cs="Courier New"/>
      <w:sz w:val="20"/>
      <w:szCs w:val="20"/>
    </w:rPr>
  </w:style>
  <w:style w:type="character" w:styleId="IntenseEmphasis">
    <w:name w:val="Intense Emphasis"/>
    <w:basedOn w:val="DefaultParagraphFont"/>
    <w:uiPriority w:val="21"/>
    <w:qFormat/>
    <w:rsid w:val="00CE412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44493">
      <w:bodyDiv w:val="1"/>
      <w:marLeft w:val="0"/>
      <w:marRight w:val="0"/>
      <w:marTop w:val="0"/>
      <w:marBottom w:val="0"/>
      <w:divBdr>
        <w:top w:val="none" w:sz="0" w:space="0" w:color="auto"/>
        <w:left w:val="none" w:sz="0" w:space="0" w:color="auto"/>
        <w:bottom w:val="none" w:sz="0" w:space="0" w:color="auto"/>
        <w:right w:val="none" w:sz="0" w:space="0" w:color="auto"/>
      </w:divBdr>
    </w:div>
    <w:div w:id="579994986">
      <w:bodyDiv w:val="1"/>
      <w:marLeft w:val="0"/>
      <w:marRight w:val="0"/>
      <w:marTop w:val="0"/>
      <w:marBottom w:val="0"/>
      <w:divBdr>
        <w:top w:val="none" w:sz="0" w:space="0" w:color="auto"/>
        <w:left w:val="none" w:sz="0" w:space="0" w:color="auto"/>
        <w:bottom w:val="none" w:sz="0" w:space="0" w:color="auto"/>
        <w:right w:val="none" w:sz="0" w:space="0" w:color="auto"/>
      </w:divBdr>
    </w:div>
    <w:div w:id="752362309">
      <w:bodyDiv w:val="1"/>
      <w:marLeft w:val="0"/>
      <w:marRight w:val="0"/>
      <w:marTop w:val="0"/>
      <w:marBottom w:val="0"/>
      <w:divBdr>
        <w:top w:val="none" w:sz="0" w:space="0" w:color="auto"/>
        <w:left w:val="none" w:sz="0" w:space="0" w:color="auto"/>
        <w:bottom w:val="none" w:sz="0" w:space="0" w:color="auto"/>
        <w:right w:val="none" w:sz="0" w:space="0" w:color="auto"/>
      </w:divBdr>
    </w:div>
    <w:div w:id="857933733">
      <w:bodyDiv w:val="1"/>
      <w:marLeft w:val="0"/>
      <w:marRight w:val="0"/>
      <w:marTop w:val="0"/>
      <w:marBottom w:val="0"/>
      <w:divBdr>
        <w:top w:val="none" w:sz="0" w:space="0" w:color="auto"/>
        <w:left w:val="none" w:sz="0" w:space="0" w:color="auto"/>
        <w:bottom w:val="none" w:sz="0" w:space="0" w:color="auto"/>
        <w:right w:val="none" w:sz="0" w:space="0" w:color="auto"/>
      </w:divBdr>
    </w:div>
    <w:div w:id="1223718317">
      <w:bodyDiv w:val="1"/>
      <w:marLeft w:val="0"/>
      <w:marRight w:val="0"/>
      <w:marTop w:val="0"/>
      <w:marBottom w:val="0"/>
      <w:divBdr>
        <w:top w:val="none" w:sz="0" w:space="0" w:color="auto"/>
        <w:left w:val="none" w:sz="0" w:space="0" w:color="auto"/>
        <w:bottom w:val="none" w:sz="0" w:space="0" w:color="auto"/>
        <w:right w:val="none" w:sz="0" w:space="0" w:color="auto"/>
      </w:divBdr>
    </w:div>
    <w:div w:id="1435248165">
      <w:bodyDiv w:val="1"/>
      <w:marLeft w:val="0"/>
      <w:marRight w:val="0"/>
      <w:marTop w:val="0"/>
      <w:marBottom w:val="0"/>
      <w:divBdr>
        <w:top w:val="none" w:sz="0" w:space="0" w:color="auto"/>
        <w:left w:val="none" w:sz="0" w:space="0" w:color="auto"/>
        <w:bottom w:val="none" w:sz="0" w:space="0" w:color="auto"/>
        <w:right w:val="none" w:sz="0" w:space="0" w:color="auto"/>
      </w:divBdr>
    </w:div>
    <w:div w:id="1445347512">
      <w:bodyDiv w:val="1"/>
      <w:marLeft w:val="0"/>
      <w:marRight w:val="0"/>
      <w:marTop w:val="0"/>
      <w:marBottom w:val="0"/>
      <w:divBdr>
        <w:top w:val="none" w:sz="0" w:space="0" w:color="auto"/>
        <w:left w:val="none" w:sz="0" w:space="0" w:color="auto"/>
        <w:bottom w:val="none" w:sz="0" w:space="0" w:color="auto"/>
        <w:right w:val="none" w:sz="0" w:space="0" w:color="auto"/>
      </w:divBdr>
    </w:div>
    <w:div w:id="150648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aheshMadakath/MS-DBA_Capstone"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s\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6B520FE3A84874A2E55464D6EE6A30"/>
        <w:category>
          <w:name w:val="General"/>
          <w:gallery w:val="placeholder"/>
        </w:category>
        <w:types>
          <w:type w:val="bbPlcHdr"/>
        </w:types>
        <w:behaviors>
          <w:behavior w:val="content"/>
        </w:behaviors>
        <w:guid w:val="{68AE43A0-4BB5-42BE-88A8-BB523B7420B3}"/>
      </w:docPartPr>
      <w:docPartBody>
        <w:p w:rsidR="00000000" w:rsidRDefault="00E8621D" w:rsidP="00E8621D">
          <w:pPr>
            <w:pStyle w:val="DE6B520FE3A84874A2E55464D6EE6A30"/>
          </w:pPr>
          <w:r>
            <w:rPr>
              <w:rFonts w:asciiTheme="majorHAnsi" w:eastAsiaTheme="majorEastAsia" w:hAnsiTheme="majorHAnsi" w:cstheme="majorBidi"/>
              <w:caps/>
              <w:color w:val="4472C4" w:themeColor="accent1"/>
              <w:sz w:val="80"/>
              <w:szCs w:val="80"/>
            </w:rPr>
            <w:t>[Document title]</w:t>
          </w:r>
        </w:p>
      </w:docPartBody>
    </w:docPart>
    <w:docPart>
      <w:docPartPr>
        <w:name w:val="7153EBCF6B004597B6A6A0E788B1C69E"/>
        <w:category>
          <w:name w:val="General"/>
          <w:gallery w:val="placeholder"/>
        </w:category>
        <w:types>
          <w:type w:val="bbPlcHdr"/>
        </w:types>
        <w:behaviors>
          <w:behavior w:val="content"/>
        </w:behaviors>
        <w:guid w:val="{04F14D35-9586-42C9-892B-0105768D0E8D}"/>
      </w:docPartPr>
      <w:docPartBody>
        <w:p w:rsidR="00000000" w:rsidRDefault="00E8621D" w:rsidP="00E8621D">
          <w:pPr>
            <w:pStyle w:val="7153EBCF6B004597B6A6A0E788B1C69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1D"/>
    <w:rsid w:val="00025C1D"/>
    <w:rsid w:val="00D773B6"/>
    <w:rsid w:val="00E862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6B520FE3A84874A2E55464D6EE6A30">
    <w:name w:val="DE6B520FE3A84874A2E55464D6EE6A30"/>
    <w:rsid w:val="00E8621D"/>
  </w:style>
  <w:style w:type="paragraph" w:customStyle="1" w:styleId="7153EBCF6B004597B6A6A0E788B1C69E">
    <w:name w:val="7153EBCF6B004597B6A6A0E788B1C69E"/>
    <w:rsid w:val="00E86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824A6A-AFAB-44E5-A159-BFE1D998C201}">
  <ds:schemaRefs>
    <ds:schemaRef ds:uri="http://schemas.openxmlformats.org/officeDocument/2006/bibliography"/>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158</TotalTime>
  <Pages>27</Pages>
  <Words>5427</Words>
  <Characters>30936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dc:creator>
  <cp:keywords/>
  <dc:description/>
  <cp:lastModifiedBy>Mahesh M</cp:lastModifiedBy>
  <cp:revision>10</cp:revision>
  <dcterms:created xsi:type="dcterms:W3CDTF">2025-08-23T05:20:00Z</dcterms:created>
  <dcterms:modified xsi:type="dcterms:W3CDTF">2025-08-23T08:07:00Z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