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AB99" w14:textId="77777777" w:rsidR="00EF793F" w:rsidRPr="00EF793F" w:rsidRDefault="00EF793F" w:rsidP="00EF793F">
      <w:pPr>
        <w:rPr>
          <w:b/>
          <w:bCs/>
        </w:rPr>
      </w:pPr>
      <w:r w:rsidRPr="00EF793F">
        <w:rPr>
          <w:b/>
          <w:bCs/>
        </w:rPr>
        <w:t>Sales Dashboard Project</w:t>
      </w:r>
    </w:p>
    <w:p w14:paraId="44CB0358" w14:textId="77777777" w:rsidR="00EF793F" w:rsidRPr="00EF793F" w:rsidRDefault="00EF793F" w:rsidP="00EF793F">
      <w:pPr>
        <w:rPr>
          <w:b/>
          <w:bCs/>
        </w:rPr>
      </w:pPr>
      <w:r w:rsidRPr="00EF793F">
        <w:rPr>
          <w:rFonts w:ascii="Segoe UI Emoji" w:hAnsi="Segoe UI Emoji" w:cs="Segoe UI Emoji"/>
          <w:b/>
          <w:bCs/>
        </w:rPr>
        <w:t>📌</w:t>
      </w:r>
      <w:r w:rsidRPr="00EF793F">
        <w:rPr>
          <w:b/>
          <w:bCs/>
        </w:rPr>
        <w:t xml:space="preserve"> Overview</w:t>
      </w:r>
    </w:p>
    <w:p w14:paraId="3B4C1CFD" w14:textId="77777777" w:rsidR="00EF793F" w:rsidRPr="00EF793F" w:rsidRDefault="00EF793F" w:rsidP="00EF793F">
      <w:r w:rsidRPr="00EF793F">
        <w:t xml:space="preserve">This project presents an interactive </w:t>
      </w:r>
      <w:r w:rsidRPr="00EF793F">
        <w:rPr>
          <w:b/>
          <w:bCs/>
        </w:rPr>
        <w:t>Sales Dashboard</w:t>
      </w:r>
      <w:r w:rsidRPr="00EF793F">
        <w:t xml:space="preserve"> built to </w:t>
      </w:r>
      <w:proofErr w:type="spellStart"/>
      <w:r w:rsidRPr="00EF793F">
        <w:t>analyze</w:t>
      </w:r>
      <w:proofErr w:type="spellEnd"/>
      <w:r w:rsidRPr="00EF793F">
        <w:t xml:space="preserve"> business performance across key metrics such as sales, quantity, orders, and customer trends. The dashboard enables stakeholders to make data-driven decisions by providing clear visual insights.</w:t>
      </w:r>
    </w:p>
    <w:p w14:paraId="7200DD77" w14:textId="77777777" w:rsidR="00EF793F" w:rsidRPr="00EF793F" w:rsidRDefault="00EF793F" w:rsidP="00EF793F">
      <w:r w:rsidRPr="00EF793F">
        <w:pict w14:anchorId="605616C0">
          <v:rect id="_x0000_i1031" style="width:0;height:1.5pt" o:hralign="center" o:hrstd="t" o:hr="t" fillcolor="#a0a0a0" stroked="f"/>
        </w:pict>
      </w:r>
    </w:p>
    <w:p w14:paraId="263D09FB" w14:textId="77777777" w:rsidR="00EF793F" w:rsidRPr="00EF793F" w:rsidRDefault="00EF793F" w:rsidP="00EF793F">
      <w:pPr>
        <w:rPr>
          <w:b/>
          <w:bCs/>
        </w:rPr>
      </w:pPr>
      <w:r w:rsidRPr="00EF793F">
        <w:rPr>
          <w:rFonts w:ascii="Segoe UI Emoji" w:hAnsi="Segoe UI Emoji" w:cs="Segoe UI Emoji"/>
          <w:b/>
          <w:bCs/>
        </w:rPr>
        <w:t>🚀</w:t>
      </w:r>
      <w:r w:rsidRPr="00EF793F">
        <w:rPr>
          <w:b/>
          <w:bCs/>
        </w:rPr>
        <w:t xml:space="preserve"> Key Features</w:t>
      </w:r>
    </w:p>
    <w:p w14:paraId="0EB49D75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Total Sales Tracking</w:t>
      </w:r>
      <w:r w:rsidRPr="00EF793F">
        <w:t xml:space="preserve"> </w:t>
      </w:r>
    </w:p>
    <w:p w14:paraId="4209389E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Displays overall revenue with year-over-year comparison </w:t>
      </w:r>
    </w:p>
    <w:p w14:paraId="76CDD831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Growth percentage analysis </w:t>
      </w:r>
    </w:p>
    <w:p w14:paraId="51EBC4FD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Quantity Analysis</w:t>
      </w:r>
      <w:r w:rsidRPr="00EF793F">
        <w:t xml:space="preserve"> </w:t>
      </w:r>
    </w:p>
    <w:p w14:paraId="5CF0FB0B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Tracks total units sold </w:t>
      </w:r>
    </w:p>
    <w:p w14:paraId="23DBCCBC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Highlights growth trends compared to previous year </w:t>
      </w:r>
    </w:p>
    <w:p w14:paraId="424A05D0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Sales Trends</w:t>
      </w:r>
      <w:r w:rsidRPr="00EF793F">
        <w:t xml:space="preserve"> </w:t>
      </w:r>
    </w:p>
    <w:p w14:paraId="2CCDDB46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Monthly sales visualization for trend identification </w:t>
      </w:r>
    </w:p>
    <w:p w14:paraId="7061D6AE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Detects seasonality and performance spikes </w:t>
      </w:r>
    </w:p>
    <w:p w14:paraId="7475D1A3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Orders Analysis</w:t>
      </w:r>
      <w:r w:rsidRPr="00EF793F">
        <w:t xml:space="preserve"> </w:t>
      </w:r>
    </w:p>
    <w:p w14:paraId="66F840F1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Tracks order volume over time </w:t>
      </w:r>
    </w:p>
    <w:p w14:paraId="5CE03896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Helps identify demand patterns </w:t>
      </w:r>
    </w:p>
    <w:p w14:paraId="20E7C6EF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Customer Insights</w:t>
      </w:r>
      <w:r w:rsidRPr="00EF793F">
        <w:t xml:space="preserve"> </w:t>
      </w:r>
    </w:p>
    <w:p w14:paraId="76C77CA3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Year-wise customer distribution </w:t>
      </w:r>
    </w:p>
    <w:p w14:paraId="5E0573CC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Identifies growth in customer base </w:t>
      </w:r>
    </w:p>
    <w:p w14:paraId="1238393F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Product Category Breakdown</w:t>
      </w:r>
      <w:r w:rsidRPr="00EF793F">
        <w:t xml:space="preserve"> </w:t>
      </w:r>
    </w:p>
    <w:p w14:paraId="11F8DB17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Categories: Accessories, Bikes, Clothing </w:t>
      </w:r>
    </w:p>
    <w:p w14:paraId="12F9B37C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Contribution percentage to total sales </w:t>
      </w:r>
    </w:p>
    <w:p w14:paraId="10676362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Regional Performance</w:t>
      </w:r>
      <w:r w:rsidRPr="00EF793F">
        <w:t xml:space="preserve"> </w:t>
      </w:r>
    </w:p>
    <w:p w14:paraId="695C5714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Sales distribution across countries </w:t>
      </w:r>
    </w:p>
    <w:p w14:paraId="1685881D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Helps identify high-performing markets </w:t>
      </w:r>
    </w:p>
    <w:p w14:paraId="1BC37EF4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Advanced Analytics Section</w:t>
      </w:r>
      <w:r w:rsidRPr="00EF793F">
        <w:t xml:space="preserve"> </w:t>
      </w:r>
    </w:p>
    <w:p w14:paraId="35EA15E2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Key insights generated: </w:t>
      </w:r>
    </w:p>
    <w:p w14:paraId="70563E43" w14:textId="77777777" w:rsidR="00EF793F" w:rsidRPr="00EF793F" w:rsidRDefault="00EF793F" w:rsidP="00EF793F">
      <w:pPr>
        <w:numPr>
          <w:ilvl w:val="2"/>
          <w:numId w:val="1"/>
        </w:numPr>
      </w:pPr>
      <w:r w:rsidRPr="00EF793F">
        <w:t xml:space="preserve">Top-performing category (e.g., Bikes contributing ~31.68%) </w:t>
      </w:r>
    </w:p>
    <w:p w14:paraId="379F9543" w14:textId="77777777" w:rsidR="00EF793F" w:rsidRPr="00EF793F" w:rsidRDefault="00EF793F" w:rsidP="00EF793F">
      <w:pPr>
        <w:numPr>
          <w:ilvl w:val="2"/>
          <w:numId w:val="1"/>
        </w:numPr>
      </w:pPr>
      <w:r w:rsidRPr="00EF793F">
        <w:t xml:space="preserve">Order trends across months </w:t>
      </w:r>
    </w:p>
    <w:p w14:paraId="002E0E2D" w14:textId="77777777" w:rsidR="00EF793F" w:rsidRPr="00EF793F" w:rsidRDefault="00EF793F" w:rsidP="00EF793F">
      <w:pPr>
        <w:numPr>
          <w:ilvl w:val="2"/>
          <w:numId w:val="1"/>
        </w:numPr>
      </w:pPr>
      <w:r w:rsidRPr="00EF793F">
        <w:lastRenderedPageBreak/>
        <w:t xml:space="preserve">Best customer of the year </w:t>
      </w:r>
    </w:p>
    <w:p w14:paraId="01E277DE" w14:textId="77777777" w:rsidR="00EF793F" w:rsidRPr="00EF793F" w:rsidRDefault="00EF793F" w:rsidP="00EF793F">
      <w:pPr>
        <w:numPr>
          <w:ilvl w:val="0"/>
          <w:numId w:val="1"/>
        </w:numPr>
      </w:pPr>
      <w:r w:rsidRPr="00EF793F">
        <w:rPr>
          <w:b/>
          <w:bCs/>
        </w:rPr>
        <w:t>KPI Metrics</w:t>
      </w:r>
      <w:r w:rsidRPr="00EF793F">
        <w:t xml:space="preserve"> </w:t>
      </w:r>
    </w:p>
    <w:p w14:paraId="681D36DF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Average Sales Amount </w:t>
      </w:r>
    </w:p>
    <w:p w14:paraId="43CEEC35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 xml:space="preserve">Average Order Value </w:t>
      </w:r>
    </w:p>
    <w:p w14:paraId="744873AF" w14:textId="77777777" w:rsidR="00EF793F" w:rsidRPr="00EF793F" w:rsidRDefault="00EF793F" w:rsidP="00EF793F">
      <w:pPr>
        <w:numPr>
          <w:ilvl w:val="1"/>
          <w:numId w:val="1"/>
        </w:numPr>
      </w:pPr>
      <w:r w:rsidRPr="00EF793F">
        <w:t>Active Users</w:t>
      </w:r>
    </w:p>
    <w:p w14:paraId="2B1441BB" w14:textId="77777777" w:rsidR="00EE31B6" w:rsidRDefault="00EE31B6"/>
    <w:sectPr w:rsidR="00EE3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45F57"/>
    <w:multiLevelType w:val="multilevel"/>
    <w:tmpl w:val="C7D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3F"/>
    <w:rsid w:val="001446C6"/>
    <w:rsid w:val="007C35EA"/>
    <w:rsid w:val="007C5BC8"/>
    <w:rsid w:val="00AE4730"/>
    <w:rsid w:val="00EE31B6"/>
    <w:rsid w:val="00EF793F"/>
    <w:rsid w:val="00FE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E856"/>
  <w15:chartTrackingRefBased/>
  <w15:docId w15:val="{54384A1B-DFF2-453D-B62B-BB1BCA42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s</dc:creator>
  <cp:keywords/>
  <dc:description/>
  <cp:lastModifiedBy>Mahesh s</cp:lastModifiedBy>
  <cp:revision>1</cp:revision>
  <dcterms:created xsi:type="dcterms:W3CDTF">2026-04-29T16:10:00Z</dcterms:created>
  <dcterms:modified xsi:type="dcterms:W3CDTF">2026-04-29T16:10:00Z</dcterms:modified>
</cp:coreProperties>
</file>