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default" w:ascii="Montserrat" w:hAnsi="Montserrat" w:cs="Montserrat"/>
          <w:b/>
          <w:bCs/>
          <w:sz w:val="44"/>
          <w:szCs w:val="44"/>
          <w:lang w:val="en-US"/>
        </w:rPr>
      </w:pPr>
      <w:r>
        <w:rPr>
          <w:rFonts w:hint="default" w:ascii="Montserrat" w:hAnsi="Montserrat" w:cs="Montserrat"/>
          <w:b/>
          <w:bCs/>
          <w:sz w:val="44"/>
          <w:szCs w:val="44"/>
          <w:lang w:val="en-US"/>
        </w:rPr>
        <w:t>Google Analytic Plugin Configuration</w:t>
      </w:r>
    </w:p>
    <w:p>
      <w:pPr>
        <w:jc w:val="both"/>
        <w:rPr>
          <w:rFonts w:hint="default" w:ascii="Montserrat" w:hAnsi="Montserrat" w:cs="Montserrat"/>
          <w:b/>
          <w:bCs/>
          <w:sz w:val="40"/>
          <w:szCs w:val="40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Montserrat" w:hAnsi="Montserrat" w:cs="Montserrat"/>
          <w:b/>
          <w:bCs/>
          <w:sz w:val="28"/>
          <w:szCs w:val="28"/>
          <w:lang w:val="en-US"/>
        </w:rPr>
      </w:pPr>
      <w:r>
        <w:rPr>
          <w:rFonts w:hint="default" w:ascii="Montserrat" w:hAnsi="Montserrat" w:cs="Montserrat"/>
          <w:b/>
          <w:bCs/>
          <w:sz w:val="28"/>
          <w:szCs w:val="28"/>
          <w:lang w:val="en-US"/>
        </w:rPr>
        <w:t>Google Analytic Setup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</w:pPr>
      <w:r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  <w:t xml:space="preserve">Go to </w:t>
      </w:r>
      <w:r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  <w:fldChar w:fldCharType="begin"/>
      </w:r>
      <w:r>
        <w:instrText xml:space="preserve"> HYPERLINK "https://analytics.google.com/analytics/web/"  \l "/p319596296/reports/intelligenthome"</w:instrText>
      </w:r>
      <w:r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6"/>
          <w:rFonts w:hint="default" w:ascii="Montserrat" w:hAnsi="Montserrat" w:cs="Montserrat"/>
          <w:b w:val="0"/>
          <w:bCs w:val="0"/>
          <w:sz w:val="24"/>
          <w:szCs w:val="24"/>
          <w:lang w:val="en-US"/>
        </w:rPr>
        <w:t>google analytics website</w:t>
      </w:r>
      <w:r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  <w:fldChar w:fldCharType="end"/>
      </w:r>
      <w:r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  <w:t xml:space="preserve"> and login in with your gmail account.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</w:pPr>
      <w:r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  <w:t>Go to admin section at the bottom left and create a new property</w:t>
      </w:r>
    </w:p>
    <w:p>
      <w:pPr>
        <w:numPr>
          <w:numId w:val="0"/>
        </w:numPr>
        <w:ind w:leftChars="0"/>
        <w:jc w:val="both"/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</w:pPr>
      <w:r>
        <w:drawing>
          <wp:inline distT="0" distB="0" distL="114300" distR="114300">
            <wp:extent cx="5267325" cy="3195955"/>
            <wp:effectExtent l="0" t="0" r="9525" b="444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tabs>
          <w:tab w:val="left" w:pos="420"/>
        </w:tabs>
        <w:jc w:val="center"/>
        <w:rPr>
          <w:rFonts w:hint="default" w:ascii="Montserrat" w:hAnsi="Montserrat" w:cs="Montserrat"/>
          <w:i/>
          <w:iCs/>
          <w:lang w:val="en-US"/>
        </w:rPr>
      </w:pPr>
      <w:r>
        <w:rPr>
          <w:rFonts w:hint="default" w:ascii="Montserrat" w:hAnsi="Montserrat" w:cs="Montserrat"/>
          <w:i/>
          <w:iCs/>
        </w:rPr>
        <w:t xml:space="preserve">Table </w:t>
      </w:r>
      <w:r>
        <w:rPr>
          <w:rFonts w:hint="default" w:ascii="Montserrat" w:hAnsi="Montserrat" w:cs="Montserrat"/>
          <w:i/>
          <w:iCs/>
        </w:rPr>
        <w:fldChar w:fldCharType="begin"/>
      </w:r>
      <w:r>
        <w:rPr>
          <w:rFonts w:hint="default" w:ascii="Montserrat" w:hAnsi="Montserrat" w:cs="Montserrat"/>
          <w:i/>
          <w:iCs/>
        </w:rPr>
        <w:instrText xml:space="preserve"> SEQ Table \* ARABIC </w:instrText>
      </w:r>
      <w:r>
        <w:rPr>
          <w:rFonts w:hint="default" w:ascii="Montserrat" w:hAnsi="Montserrat" w:cs="Montserrat"/>
          <w:i/>
          <w:iCs/>
        </w:rPr>
        <w:fldChar w:fldCharType="separate"/>
      </w:r>
      <w:r>
        <w:rPr>
          <w:rFonts w:hint="default" w:ascii="Montserrat" w:hAnsi="Montserrat" w:cs="Montserrat"/>
          <w:i/>
          <w:iCs/>
        </w:rPr>
        <w:t>1</w:t>
      </w:r>
      <w:r>
        <w:rPr>
          <w:rFonts w:hint="default" w:ascii="Montserrat" w:hAnsi="Montserrat" w:cs="Montserrat"/>
          <w:i/>
          <w:iCs/>
        </w:rPr>
        <w:fldChar w:fldCharType="end"/>
      </w:r>
      <w:r>
        <w:rPr>
          <w:rFonts w:hint="default" w:ascii="Montserrat" w:hAnsi="Montserrat" w:cs="Montserrat"/>
          <w:i/>
          <w:iCs/>
          <w:lang w:val="en-US"/>
        </w:rPr>
        <w:t xml:space="preserve"> Admin Section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</w:pPr>
      <w:r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  <w:t>After creating a property, go t</w:t>
      </w:r>
      <w:bookmarkStart w:id="0" w:name="_GoBack"/>
      <w:bookmarkEnd w:id="0"/>
      <w:r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  <w:t>o data streams under property and select web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7325" cy="1918970"/>
            <wp:effectExtent l="0" t="0" r="952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jc w:val="center"/>
        <w:rPr>
          <w:rFonts w:hint="default" w:ascii="Montserrat" w:hAnsi="Montserrat" w:cs="Montserrat"/>
          <w:b w:val="0"/>
          <w:bCs w:val="0"/>
          <w:i/>
          <w:iCs/>
          <w:lang w:val="en-US"/>
        </w:rPr>
      </w:pPr>
      <w:r>
        <w:rPr>
          <w:rFonts w:hint="default" w:ascii="Montserrat" w:hAnsi="Montserrat" w:cs="Montserrat"/>
          <w:b w:val="0"/>
          <w:bCs w:val="0"/>
          <w:i/>
          <w:iCs/>
        </w:rPr>
        <w:t xml:space="preserve">Table </w:t>
      </w:r>
      <w:r>
        <w:rPr>
          <w:rFonts w:hint="default" w:ascii="Montserrat" w:hAnsi="Montserrat" w:cs="Montserrat"/>
          <w:b w:val="0"/>
          <w:bCs w:val="0"/>
          <w:i/>
          <w:iCs/>
        </w:rPr>
        <w:fldChar w:fldCharType="begin"/>
      </w:r>
      <w:r>
        <w:rPr>
          <w:rFonts w:hint="default" w:ascii="Montserrat" w:hAnsi="Montserrat" w:cs="Montserrat"/>
          <w:b w:val="0"/>
          <w:bCs w:val="0"/>
          <w:i/>
          <w:iCs/>
        </w:rPr>
        <w:instrText xml:space="preserve"> SEQ Table \* ARABIC </w:instrText>
      </w:r>
      <w:r>
        <w:rPr>
          <w:rFonts w:hint="default" w:ascii="Montserrat" w:hAnsi="Montserrat" w:cs="Montserrat"/>
          <w:b w:val="0"/>
          <w:bCs w:val="0"/>
          <w:i/>
          <w:iCs/>
        </w:rPr>
        <w:fldChar w:fldCharType="separate"/>
      </w:r>
      <w:r>
        <w:rPr>
          <w:rFonts w:hint="default" w:ascii="Montserrat" w:hAnsi="Montserrat" w:cs="Montserrat"/>
          <w:b w:val="0"/>
          <w:bCs w:val="0"/>
          <w:i/>
          <w:iCs/>
        </w:rPr>
        <w:t>2</w:t>
      </w:r>
      <w:r>
        <w:rPr>
          <w:rFonts w:hint="default" w:ascii="Montserrat" w:hAnsi="Montserrat" w:cs="Montserrat"/>
          <w:b w:val="0"/>
          <w:bCs w:val="0"/>
          <w:i/>
          <w:iCs/>
        </w:rPr>
        <w:fldChar w:fldCharType="end"/>
      </w:r>
      <w:r>
        <w:rPr>
          <w:rFonts w:hint="default" w:ascii="Montserrat" w:hAnsi="Montserrat" w:cs="Montserrat"/>
          <w:b w:val="0"/>
          <w:bCs w:val="0"/>
          <w:i/>
          <w:iCs/>
          <w:lang w:val="en-US"/>
        </w:rPr>
        <w:t xml:space="preserve"> Data Stream Section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-US"/>
        </w:rPr>
        <w:t>Fill the information and create stream</w:t>
      </w:r>
    </w:p>
    <w:p>
      <w:pPr>
        <w:numPr>
          <w:numId w:val="0"/>
        </w:numPr>
        <w:ind w:leftChars="0"/>
        <w:jc w:val="both"/>
        <w:rPr>
          <w:rFonts w:hint="default" w:ascii="Montserrat" w:hAnsi="Montserrat" w:cs="Montserra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135" cy="2602865"/>
            <wp:effectExtent l="0" t="0" r="571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-US"/>
        </w:rPr>
        <w:t xml:space="preserve">Note down the measurement ID and </w:t>
      </w:r>
      <w:r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  <w:t>contents of Global Tag site (gtag.js)  under Tagging instruction --&gt; Global site tag section</w:t>
      </w:r>
    </w:p>
    <w:p>
      <w:pPr>
        <w:numPr>
          <w:numId w:val="0"/>
        </w:numPr>
        <w:jc w:val="both"/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690" cy="3193415"/>
            <wp:effectExtent l="0" t="0" r="1016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Montserrat" w:hAnsi="Montserrat" w:cs="Montserrat"/>
          <w:b/>
          <w:bCs/>
          <w:sz w:val="28"/>
          <w:szCs w:val="28"/>
          <w:lang w:val="en-US"/>
        </w:rPr>
      </w:pPr>
      <w:r>
        <w:rPr>
          <w:rFonts w:hint="default" w:ascii="Montserrat" w:hAnsi="Montserrat" w:cs="Montserrat"/>
          <w:b/>
          <w:bCs/>
          <w:sz w:val="28"/>
          <w:szCs w:val="28"/>
          <w:lang w:val="en-US"/>
        </w:rPr>
        <w:t>Google Analytic Plugin nopCommerce setup</w:t>
      </w:r>
    </w:p>
    <w:p>
      <w:pPr>
        <w:jc w:val="both"/>
        <w:rPr>
          <w:rFonts w:hint="default" w:ascii="Montserrat" w:hAnsi="Montserrat" w:cs="Montserrat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Montserrat" w:hAnsi="Montserrat" w:cs="Montserrat"/>
          <w:b/>
          <w:bCs/>
          <w:sz w:val="28"/>
          <w:szCs w:val="28"/>
          <w:lang w:val="en-US"/>
        </w:rPr>
      </w:pPr>
      <w:r>
        <w:rPr>
          <w:rFonts w:hint="default" w:ascii="Montserrat" w:hAnsi="Montserrat" w:cs="Montserrat"/>
          <w:b/>
          <w:bCs/>
          <w:sz w:val="28"/>
          <w:szCs w:val="28"/>
          <w:lang w:val="en-US"/>
        </w:rPr>
        <w:t>2.1 Activate</w:t>
      </w:r>
    </w:p>
    <w:p>
      <w:pPr>
        <w:jc w:val="both"/>
        <w:rPr>
          <w:rFonts w:hint="default" w:ascii="Montserrat" w:hAnsi="Montserrat" w:cs="Montserrat"/>
          <w:b/>
          <w:bCs/>
          <w:sz w:val="28"/>
          <w:szCs w:val="28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Montserrat" w:hAnsi="Montserrat" w:eastAsia="sans-serif" w:cs="Montserrat"/>
          <w:i w:val="0"/>
          <w:iCs w:val="0"/>
          <w:caps w:val="0"/>
          <w:color w:val="363E4E"/>
          <w:spacing w:val="0"/>
          <w:sz w:val="24"/>
          <w:szCs w:val="24"/>
        </w:rPr>
      </w:pPr>
      <w:r>
        <w:rPr>
          <w:rFonts w:hint="default" w:ascii="Montserrat" w:hAnsi="Montserrat" w:eastAsia="sans-serif" w:cs="Montserrat"/>
          <w:i w:val="0"/>
          <w:iCs w:val="0"/>
          <w:caps w:val="0"/>
          <w:color w:val="363E4E"/>
          <w:spacing w:val="0"/>
          <w:sz w:val="24"/>
          <w:szCs w:val="24"/>
          <w:shd w:val="clear" w:fill="FFFFFF"/>
        </w:rPr>
        <w:t>To configure the Google analytics plugin: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Montserrat" w:hAnsi="Montserrat" w:eastAsia="sans-serif" w:cs="Montserrat"/>
          <w:i w:val="0"/>
          <w:iCs w:val="0"/>
          <w:caps w:val="0"/>
          <w:color w:val="363E4E"/>
          <w:spacing w:val="0"/>
          <w:sz w:val="24"/>
          <w:szCs w:val="24"/>
        </w:rPr>
      </w:pPr>
      <w:r>
        <w:rPr>
          <w:rFonts w:hint="default" w:ascii="Montserrat" w:hAnsi="Montserrat" w:eastAsia="sans-serif" w:cs="Montserrat"/>
          <w:i w:val="0"/>
          <w:iCs w:val="0"/>
          <w:caps w:val="0"/>
          <w:color w:val="363E4E"/>
          <w:spacing w:val="0"/>
          <w:sz w:val="24"/>
          <w:szCs w:val="24"/>
          <w:shd w:val="clear" w:fill="FFFFFF"/>
        </w:rPr>
        <w:t>Go to </w:t>
      </w:r>
      <w:r>
        <w:rPr>
          <w:rStyle w:val="9"/>
          <w:rFonts w:hint="default" w:ascii="Montserrat" w:hAnsi="Montserrat" w:eastAsia="sans-serif" w:cs="Montserrat"/>
          <w:b/>
          <w:bCs/>
          <w:i w:val="0"/>
          <w:iCs w:val="0"/>
          <w:caps w:val="0"/>
          <w:color w:val="363E4E"/>
          <w:spacing w:val="0"/>
          <w:sz w:val="24"/>
          <w:szCs w:val="24"/>
          <w:shd w:val="clear" w:fill="FFFFFF"/>
        </w:rPr>
        <w:t>Configuration → Widgets</w:t>
      </w:r>
      <w:r>
        <w:rPr>
          <w:rFonts w:hint="default" w:ascii="Montserrat" w:hAnsi="Montserrat" w:eastAsia="sans-serif" w:cs="Montserrat"/>
          <w:i w:val="0"/>
          <w:iCs w:val="0"/>
          <w:caps w:val="0"/>
          <w:color w:val="363E4E"/>
          <w:spacing w:val="0"/>
          <w:sz w:val="24"/>
          <w:szCs w:val="24"/>
          <w:shd w:val="clear" w:fill="FFFFFF"/>
        </w:rPr>
        <w:t>. The </w:t>
      </w:r>
      <w:r>
        <w:rPr>
          <w:rStyle w:val="5"/>
          <w:rFonts w:hint="default" w:ascii="Montserrat" w:hAnsi="Montserrat" w:eastAsia="sans-serif" w:cs="Montserrat"/>
          <w:i w:val="0"/>
          <w:iCs w:val="0"/>
          <w:caps w:val="0"/>
          <w:color w:val="363E4E"/>
          <w:spacing w:val="0"/>
          <w:sz w:val="24"/>
          <w:szCs w:val="24"/>
          <w:shd w:val="clear" w:fill="FFFFFF"/>
        </w:rPr>
        <w:t>Widgets</w:t>
      </w:r>
      <w:r>
        <w:rPr>
          <w:rFonts w:hint="default" w:ascii="Montserrat" w:hAnsi="Montserrat" w:eastAsia="sans-serif" w:cs="Montserrat"/>
          <w:i w:val="0"/>
          <w:iCs w:val="0"/>
          <w:caps w:val="0"/>
          <w:color w:val="363E4E"/>
          <w:spacing w:val="0"/>
          <w:sz w:val="24"/>
          <w:szCs w:val="24"/>
          <w:shd w:val="clear" w:fill="FFFFFF"/>
        </w:rPr>
        <w:t> window will be displayed:</w:t>
      </w:r>
    </w:p>
    <w:p>
      <w:pPr>
        <w:jc w:val="both"/>
        <w:rPr>
          <w:rFonts w:hint="default" w:ascii="Montserrat" w:hAnsi="Montserrat" w:cs="Montserrat"/>
          <w:b/>
          <w:bCs/>
          <w:sz w:val="28"/>
          <w:szCs w:val="28"/>
          <w:lang w:val="en-US"/>
        </w:rPr>
      </w:pPr>
      <w:r>
        <w:rPr>
          <w:rFonts w:hint="default" w:ascii="Montserrat" w:hAnsi="Montserrat" w:cs="Montserrat"/>
          <w:b/>
          <w:bCs/>
          <w:sz w:val="28"/>
          <w:szCs w:val="28"/>
          <w:lang w:val="en-US"/>
        </w:rPr>
        <w:drawing>
          <wp:inline distT="0" distB="0" distL="114300" distR="114300">
            <wp:extent cx="5268595" cy="1416050"/>
            <wp:effectExtent l="0" t="0" r="8255" b="12700"/>
            <wp:docPr id="8" name="Picture 8" descr="google-analytics-wid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oogle-analytics-widget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Montserrat" w:hAnsi="Montserrat" w:eastAsia="sans-serif" w:cs="Montserrat"/>
          <w:i w:val="0"/>
          <w:iCs w:val="0"/>
          <w:caps w:val="0"/>
          <w:color w:val="363E4E"/>
          <w:spacing w:val="0"/>
          <w:sz w:val="24"/>
          <w:szCs w:val="24"/>
          <w:shd w:val="clear" w:fill="FFFFFF"/>
        </w:rPr>
      </w:pPr>
      <w:r>
        <w:rPr>
          <w:rFonts w:hint="default" w:ascii="Montserrat" w:hAnsi="Montserrat" w:eastAsia="sans-serif" w:cs="Montserrat"/>
          <w:i w:val="0"/>
          <w:iCs w:val="0"/>
          <w:caps w:val="0"/>
          <w:color w:val="363E4E"/>
          <w:spacing w:val="0"/>
          <w:sz w:val="24"/>
          <w:szCs w:val="24"/>
          <w:shd w:val="clear" w:fill="FFFFFF"/>
        </w:rPr>
        <w:t>Click </w:t>
      </w:r>
      <w:r>
        <w:rPr>
          <w:rStyle w:val="9"/>
          <w:rFonts w:hint="default" w:ascii="Montserrat" w:hAnsi="Montserrat" w:eastAsia="sans-serif" w:cs="Montserrat"/>
          <w:b/>
          <w:bCs/>
          <w:i w:val="0"/>
          <w:iCs w:val="0"/>
          <w:caps w:val="0"/>
          <w:color w:val="363E4E"/>
          <w:spacing w:val="0"/>
          <w:sz w:val="24"/>
          <w:szCs w:val="24"/>
          <w:shd w:val="clear" w:fill="FFFFFF"/>
        </w:rPr>
        <w:t>Edit</w:t>
      </w:r>
      <w:r>
        <w:rPr>
          <w:rFonts w:hint="default" w:ascii="Montserrat" w:hAnsi="Montserrat" w:eastAsia="sans-serif" w:cs="Montserrat"/>
          <w:i w:val="0"/>
          <w:iCs w:val="0"/>
          <w:caps w:val="0"/>
          <w:color w:val="363E4E"/>
          <w:spacing w:val="0"/>
          <w:sz w:val="24"/>
          <w:szCs w:val="24"/>
          <w:shd w:val="clear" w:fill="FFFFFF"/>
        </w:rPr>
        <w:t> beside </w:t>
      </w:r>
      <w:r>
        <w:rPr>
          <w:rStyle w:val="9"/>
          <w:rFonts w:hint="default" w:ascii="Montserrat" w:hAnsi="Montserrat" w:eastAsia="sans-serif" w:cs="Montserrat"/>
          <w:b/>
          <w:bCs/>
          <w:i w:val="0"/>
          <w:iCs w:val="0"/>
          <w:caps w:val="0"/>
          <w:color w:val="363E4E"/>
          <w:spacing w:val="0"/>
          <w:sz w:val="24"/>
          <w:szCs w:val="24"/>
          <w:shd w:val="clear" w:fill="FFFFFF"/>
        </w:rPr>
        <w:t xml:space="preserve">Google </w:t>
      </w:r>
      <w:r>
        <w:rPr>
          <w:rStyle w:val="9"/>
          <w:rFonts w:hint="default" w:ascii="Montserrat" w:hAnsi="Montserrat" w:eastAsia="sans-serif" w:cs="Montserrat"/>
          <w:b/>
          <w:bCs/>
          <w:i w:val="0"/>
          <w:iCs w:val="0"/>
          <w:caps w:val="0"/>
          <w:color w:val="363E4E"/>
          <w:spacing w:val="0"/>
          <w:sz w:val="24"/>
          <w:szCs w:val="24"/>
          <w:shd w:val="clear" w:fill="FFFFFF"/>
          <w:lang w:val="en-US"/>
        </w:rPr>
        <w:t>A</w:t>
      </w:r>
      <w:r>
        <w:rPr>
          <w:rStyle w:val="9"/>
          <w:rFonts w:hint="default" w:ascii="Montserrat" w:hAnsi="Montserrat" w:eastAsia="sans-serif" w:cs="Montserrat"/>
          <w:b/>
          <w:bCs/>
          <w:i w:val="0"/>
          <w:iCs w:val="0"/>
          <w:caps w:val="0"/>
          <w:color w:val="363E4E"/>
          <w:spacing w:val="0"/>
          <w:sz w:val="24"/>
          <w:szCs w:val="24"/>
          <w:shd w:val="clear" w:fill="FFFFFF"/>
        </w:rPr>
        <w:t>nalytics</w:t>
      </w:r>
      <w:r>
        <w:rPr>
          <w:rFonts w:hint="default" w:ascii="Montserrat" w:hAnsi="Montserrat" w:eastAsia="sans-serif" w:cs="Montserrat"/>
          <w:i w:val="0"/>
          <w:iCs w:val="0"/>
          <w:caps w:val="0"/>
          <w:color w:val="363E4E"/>
          <w:spacing w:val="0"/>
          <w:sz w:val="24"/>
          <w:szCs w:val="24"/>
          <w:shd w:val="clear" w:fill="FFFFFF"/>
        </w:rPr>
        <w:t>. The window will be expanded as follows:</w:t>
      </w:r>
    </w:p>
    <w:p>
      <w:pPr>
        <w:numPr>
          <w:numId w:val="0"/>
        </w:numPr>
        <w:ind w:leftChars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363E4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63E4E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69230" cy="1550035"/>
            <wp:effectExtent l="0" t="0" r="7620" b="12065"/>
            <wp:docPr id="9" name="Picture 9" descr="google-analytics-widgets-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oogle-analytics-widgets-edi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Montserrat" w:hAnsi="Montserrat" w:eastAsia="sans-serif" w:cs="Montserrat"/>
          <w:i w:val="0"/>
          <w:iCs w:val="0"/>
          <w:caps w:val="0"/>
          <w:color w:val="363E4E"/>
          <w:spacing w:val="0"/>
          <w:sz w:val="24"/>
          <w:szCs w:val="24"/>
          <w:shd w:val="clear" w:fill="FFFFFF"/>
        </w:rPr>
      </w:pPr>
      <w:r>
        <w:rPr>
          <w:rFonts w:hint="default" w:ascii="Montserrat" w:hAnsi="Montserrat" w:eastAsia="sans-serif" w:cs="Montserrat"/>
          <w:i w:val="0"/>
          <w:iCs w:val="0"/>
          <w:caps w:val="0"/>
          <w:color w:val="363E4E"/>
          <w:spacing w:val="0"/>
          <w:sz w:val="24"/>
          <w:szCs w:val="24"/>
          <w:shd w:val="clear" w:fill="FFFFFF"/>
        </w:rPr>
        <w:t>Select the </w:t>
      </w:r>
      <w:r>
        <w:rPr>
          <w:rStyle w:val="9"/>
          <w:rFonts w:hint="default" w:ascii="Montserrat" w:hAnsi="Montserrat" w:eastAsia="sans-serif" w:cs="Montserrat"/>
          <w:b/>
          <w:bCs/>
          <w:i w:val="0"/>
          <w:iCs w:val="0"/>
          <w:caps w:val="0"/>
          <w:color w:val="363E4E"/>
          <w:spacing w:val="0"/>
          <w:sz w:val="24"/>
          <w:szCs w:val="24"/>
          <w:shd w:val="clear" w:fill="FFFFFF"/>
        </w:rPr>
        <w:t>Is active</w:t>
      </w:r>
      <w:r>
        <w:rPr>
          <w:rFonts w:hint="default" w:ascii="Montserrat" w:hAnsi="Montserrat" w:eastAsia="sans-serif" w:cs="Montserrat"/>
          <w:i w:val="0"/>
          <w:iCs w:val="0"/>
          <w:caps w:val="0"/>
          <w:color w:val="363E4E"/>
          <w:spacing w:val="0"/>
          <w:sz w:val="24"/>
          <w:szCs w:val="24"/>
          <w:shd w:val="clear" w:fill="FFFFFF"/>
        </w:rPr>
        <w:t xml:space="preserve"> checkbox to enable the Google </w:t>
      </w:r>
      <w:r>
        <w:rPr>
          <w:rFonts w:hint="default" w:ascii="Montserrat" w:hAnsi="Montserrat" w:eastAsia="sans-serif" w:cs="Montserrat"/>
          <w:i w:val="0"/>
          <w:iCs w:val="0"/>
          <w:caps w:val="0"/>
          <w:color w:val="363E4E"/>
          <w:spacing w:val="0"/>
          <w:sz w:val="24"/>
          <w:szCs w:val="24"/>
          <w:shd w:val="clear" w:fill="FFFFFF"/>
          <w:lang w:val="en-US"/>
        </w:rPr>
        <w:t>A</w:t>
      </w:r>
      <w:r>
        <w:rPr>
          <w:rFonts w:hint="default" w:ascii="Montserrat" w:hAnsi="Montserrat" w:eastAsia="sans-serif" w:cs="Montserrat"/>
          <w:i w:val="0"/>
          <w:iCs w:val="0"/>
          <w:caps w:val="0"/>
          <w:color w:val="363E4E"/>
          <w:spacing w:val="0"/>
          <w:sz w:val="24"/>
          <w:szCs w:val="24"/>
          <w:shd w:val="clear" w:fill="FFFFFF"/>
        </w:rPr>
        <w:t>nalytics plugin. Then click the </w:t>
      </w:r>
      <w:r>
        <w:rPr>
          <w:rStyle w:val="9"/>
          <w:rFonts w:hint="default" w:ascii="Montserrat" w:hAnsi="Montserrat" w:eastAsia="sans-serif" w:cs="Montserrat"/>
          <w:b/>
          <w:bCs/>
          <w:i w:val="0"/>
          <w:iCs w:val="0"/>
          <w:caps w:val="0"/>
          <w:color w:val="363E4E"/>
          <w:spacing w:val="0"/>
          <w:sz w:val="24"/>
          <w:szCs w:val="24"/>
          <w:shd w:val="clear" w:fill="FFFFFF"/>
        </w:rPr>
        <w:t>Update</w:t>
      </w:r>
      <w:r>
        <w:rPr>
          <w:rFonts w:hint="default" w:ascii="Montserrat" w:hAnsi="Montserrat" w:eastAsia="sans-serif" w:cs="Montserrat"/>
          <w:i w:val="0"/>
          <w:iCs w:val="0"/>
          <w:caps w:val="0"/>
          <w:color w:val="363E4E"/>
          <w:spacing w:val="0"/>
          <w:sz w:val="24"/>
          <w:szCs w:val="24"/>
          <w:shd w:val="clear" w:fill="FFFFFF"/>
        </w:rPr>
        <w:t> button to save the changes.</w:t>
      </w:r>
    </w:p>
    <w:p>
      <w:pPr>
        <w:numPr>
          <w:numId w:val="0"/>
        </w:numPr>
        <w:ind w:leftChars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363E4E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leftChars="0"/>
        <w:jc w:val="both"/>
        <w:rPr>
          <w:rFonts w:hint="default" w:ascii="Montserrat" w:hAnsi="Montserrat" w:eastAsia="sans-serif" w:cs="Montserrat"/>
          <w:b/>
          <w:bCs/>
          <w:i w:val="0"/>
          <w:iCs w:val="0"/>
          <w:caps w:val="0"/>
          <w:color w:val="363E4E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Montserrat" w:hAnsi="Montserrat" w:eastAsia="sans-serif" w:cs="Montserrat"/>
          <w:b/>
          <w:bCs/>
          <w:i w:val="0"/>
          <w:iCs w:val="0"/>
          <w:caps w:val="0"/>
          <w:color w:val="363E4E"/>
          <w:spacing w:val="0"/>
          <w:sz w:val="28"/>
          <w:szCs w:val="28"/>
          <w:shd w:val="clear" w:fill="FFFFFF"/>
          <w:lang w:val="en-US"/>
        </w:rPr>
        <w:t>2.2 Configuration</w:t>
      </w:r>
    </w:p>
    <w:p>
      <w:pPr>
        <w:numPr>
          <w:numId w:val="0"/>
        </w:numPr>
        <w:ind w:leftChars="0"/>
        <w:jc w:val="both"/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</w:pPr>
      <w:r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  <w:t>Go to admin section and s</w:t>
      </w:r>
      <w:r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  <w:t>earch with the keyword ‘Analytics’</w:t>
      </w:r>
    </w:p>
    <w:p>
      <w:pPr>
        <w:numPr>
          <w:numId w:val="0"/>
        </w:numPr>
        <w:ind w:left="2880" w:leftChars="0" w:firstLine="720" w:firstLineChars="0"/>
        <w:jc w:val="both"/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</w:pPr>
      <w:r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  <w:t>Or</w:t>
      </w:r>
    </w:p>
    <w:p>
      <w:pPr>
        <w:numPr>
          <w:numId w:val="0"/>
        </w:numPr>
        <w:ind w:leftChars="0"/>
        <w:jc w:val="both"/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</w:pPr>
      <w:r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  <w:t xml:space="preserve"> select configure inside the widget option (in the above mentioned section)</w:t>
      </w:r>
    </w:p>
    <w:p>
      <w:pPr>
        <w:numPr>
          <w:numId w:val="0"/>
        </w:numPr>
        <w:ind w:leftChars="0"/>
        <w:jc w:val="both"/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231457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Montserrat" w:hAnsi="Montserrat" w:cs="Montserrat"/>
          <w:sz w:val="24"/>
          <w:szCs w:val="24"/>
          <w:lang w:val="en-US"/>
        </w:rPr>
      </w:pPr>
      <w:r>
        <w:rPr>
          <w:rFonts w:hint="default" w:ascii="Montserrat" w:hAnsi="Montserrat" w:cs="Montserrat"/>
          <w:sz w:val="24"/>
          <w:szCs w:val="24"/>
          <w:lang w:val="en-US"/>
        </w:rPr>
        <w:t>Following page appears after the plugin is selected</w:t>
      </w:r>
    </w:p>
    <w:p>
      <w:pPr>
        <w:numPr>
          <w:numId w:val="0"/>
        </w:numPr>
        <w:ind w:leftChars="0"/>
        <w:jc w:val="both"/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5266055" cy="2146935"/>
            <wp:effectExtent l="0" t="0" r="1079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5"/>
        </w:numPr>
        <w:tabs>
          <w:tab w:val="clear" w:pos="420"/>
        </w:tabs>
        <w:ind w:left="1260" w:leftChars="0" w:hanging="420" w:firstLineChars="0"/>
        <w:jc w:val="both"/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</w:pPr>
      <w:r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  <w:t xml:space="preserve">Paste the Measurement ID into the ID section  and gtag.js content into the Tracking Code section. </w:t>
      </w:r>
    </w:p>
    <w:p>
      <w:pPr>
        <w:numPr>
          <w:numId w:val="0"/>
        </w:numPr>
        <w:ind w:left="840" w:leftChars="0"/>
        <w:jc w:val="both"/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</w:pPr>
      <w:r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  <w:t>Enable all other option as shown above and save.</w:t>
      </w:r>
    </w:p>
    <w:p>
      <w:pPr>
        <w:numPr>
          <w:numId w:val="0"/>
        </w:numPr>
        <w:ind w:leftChars="0"/>
        <w:jc w:val="both"/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</w:pPr>
      <w:r>
        <w:rPr>
          <w:rFonts w:hint="default" w:ascii="Montserrat" w:hAnsi="Montserrat" w:cs="Montserrat"/>
          <w:b w:val="0"/>
          <w:bCs w:val="0"/>
          <w:sz w:val="24"/>
          <w:szCs w:val="24"/>
          <w:lang w:val="en-US"/>
        </w:rPr>
        <w:t>Finally, google analytics is integrated into the store.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tserrat">
    <w:panose1 w:val="00000000000000000000"/>
    <w:charset w:val="00"/>
    <w:family w:val="auto"/>
    <w:pitch w:val="default"/>
    <w:sig w:usb0="A00002FF" w:usb1="4000207B" w:usb2="00000000" w:usb3="00000000" w:csb0="2000019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EF2B98"/>
    <w:multiLevelType w:val="singleLevel"/>
    <w:tmpl w:val="8BEF2B9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7DF4415"/>
    <w:multiLevelType w:val="singleLevel"/>
    <w:tmpl w:val="97DF44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E501564"/>
    <w:multiLevelType w:val="multilevel"/>
    <w:tmpl w:val="BE5015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ED4DE4FA"/>
    <w:multiLevelType w:val="singleLevel"/>
    <w:tmpl w:val="ED4DE4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3C838F1"/>
    <w:multiLevelType w:val="singleLevel"/>
    <w:tmpl w:val="43C838F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8371A6D"/>
    <w:multiLevelType w:val="multilevel"/>
    <w:tmpl w:val="68371A6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125BD0"/>
    <w:rsid w:val="7112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character" w:styleId="5">
    <w:name w:val="Emphasis"/>
    <w:basedOn w:val="2"/>
    <w:qFormat/>
    <w:uiPriority w:val="0"/>
    <w:rPr>
      <w:i/>
      <w:iCs/>
    </w:rPr>
  </w:style>
  <w:style w:type="character" w:styleId="6">
    <w:name w:val="FollowedHyperlink"/>
    <w:basedOn w:val="2"/>
    <w:uiPriority w:val="0"/>
    <w:rPr>
      <w:color w:val="800080"/>
      <w:u w:val="single"/>
    </w:rPr>
  </w:style>
  <w:style w:type="character" w:styleId="7">
    <w:name w:val="Hyperlink"/>
    <w:basedOn w:val="2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2022-06-16T03:50:00Z</dcterms:created>
  <dc:creator>Corion</dc:creator>
  <cp:lastModifiedBy>Corion</cp:lastModifiedBy>
  <dcterms:modified xsi:type="dcterms:W3CDTF">2022-06-16T05:03:40Z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357404BF700B458A8EF4890441E714C5</vt:lpwstr>
  </property>
</Properties>
</file>