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55CA" w14:textId="6023EE03" w:rsidR="00443F30" w:rsidRDefault="00443F30" w:rsidP="00443F3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rPr>
      </w:pPr>
      <w:r w:rsidRPr="00443F30">
        <w:rPr>
          <w:rFonts w:ascii="Helvetica" w:eastAsia="Times New Roman" w:hAnsi="Helvetica" w:cs="Helvetica"/>
          <w:b/>
          <w:bCs/>
          <w:color w:val="242424"/>
          <w:spacing w:val="-3"/>
          <w:kern w:val="36"/>
          <w:sz w:val="63"/>
          <w:szCs w:val="63"/>
          <w:lang w:eastAsia="en-IN"/>
        </w:rPr>
        <w:t>Improving Public Transport with Design Thinking</w:t>
      </w:r>
    </w:p>
    <w:p w14:paraId="5C138394" w14:textId="6218062B" w:rsidR="00443F30" w:rsidRPr="00443F30" w:rsidRDefault="00443F30" w:rsidP="00443F30">
      <w:pPr>
        <w:pStyle w:val="ListParagraph"/>
        <w:numPr>
          <w:ilvl w:val="0"/>
          <w:numId w:val="1"/>
        </w:num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proofErr w:type="spellStart"/>
      <w:proofErr w:type="gramStart"/>
      <w:r w:rsidRPr="00443F30">
        <w:rPr>
          <w:rFonts w:ascii="Helvetica" w:eastAsia="Times New Roman" w:hAnsi="Helvetica" w:cs="Helvetica"/>
          <w:b/>
          <w:bCs/>
          <w:color w:val="242424"/>
          <w:spacing w:val="-4"/>
          <w:kern w:val="36"/>
          <w:sz w:val="36"/>
          <w:szCs w:val="36"/>
          <w:lang w:eastAsia="en-IN"/>
        </w:rPr>
        <w:t>Empathise</w:t>
      </w:r>
      <w:r w:rsidRPr="00443F30">
        <w:rPr>
          <w:rFonts w:ascii="Helvetica" w:eastAsia="Times New Roman" w:hAnsi="Helvetica" w:cs="Helvetica"/>
          <w:b/>
          <w:bCs/>
          <w:color w:val="242424"/>
          <w:spacing w:val="-4"/>
          <w:kern w:val="36"/>
          <w:sz w:val="36"/>
          <w:szCs w:val="36"/>
          <w:lang w:eastAsia="en-IN"/>
        </w:rPr>
        <w:t>:</w:t>
      </w:r>
      <w:r w:rsidRPr="00443F30">
        <w:rPr>
          <w:rFonts w:ascii="Helvetica" w:eastAsia="Times New Roman" w:hAnsi="Helvetica" w:cs="Helvetica"/>
          <w:color w:val="242424"/>
          <w:spacing w:val="-1"/>
          <w:sz w:val="30"/>
          <w:szCs w:val="30"/>
          <w:lang w:eastAsia="en-IN"/>
        </w:rPr>
        <w:t>The</w:t>
      </w:r>
      <w:proofErr w:type="spellEnd"/>
      <w:proofErr w:type="gramEnd"/>
      <w:r w:rsidRPr="00443F30">
        <w:rPr>
          <w:rFonts w:ascii="Helvetica" w:eastAsia="Times New Roman" w:hAnsi="Helvetica" w:cs="Helvetica"/>
          <w:color w:val="242424"/>
          <w:spacing w:val="-1"/>
          <w:sz w:val="30"/>
          <w:szCs w:val="30"/>
          <w:lang w:eastAsia="en-IN"/>
        </w:rPr>
        <w:t xml:space="preserve"> first stage of any design thinking process involves designers seeking to understand and empathise with the needs of the users by conducting research, interviewing users and gathering data to gain insights into the users’ needs, challenges and behaviours.</w:t>
      </w:r>
    </w:p>
    <w:p w14:paraId="03541023" w14:textId="21698F12" w:rsidR="00443F30" w:rsidRPr="00443F30" w:rsidRDefault="00443F30" w:rsidP="00443F30">
      <w:pPr>
        <w:pStyle w:val="ListParagraph"/>
        <w:numPr>
          <w:ilvl w:val="0"/>
          <w:numId w:val="1"/>
        </w:num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443F30">
        <w:rPr>
          <w:rFonts w:ascii="Helvetica" w:eastAsia="Times New Roman" w:hAnsi="Helvetica" w:cs="Helvetica"/>
          <w:b/>
          <w:bCs/>
          <w:color w:val="242424"/>
          <w:spacing w:val="-4"/>
          <w:kern w:val="36"/>
          <w:sz w:val="36"/>
          <w:szCs w:val="36"/>
          <w:lang w:eastAsia="en-IN"/>
        </w:rPr>
        <w:t xml:space="preserve"> </w:t>
      </w:r>
      <w:proofErr w:type="spellStart"/>
      <w:proofErr w:type="gramStart"/>
      <w:r w:rsidRPr="00443F30">
        <w:rPr>
          <w:rFonts w:ascii="Helvetica" w:eastAsia="Times New Roman" w:hAnsi="Helvetica" w:cs="Helvetica"/>
          <w:b/>
          <w:bCs/>
          <w:color w:val="242424"/>
          <w:spacing w:val="-4"/>
          <w:kern w:val="36"/>
          <w:sz w:val="36"/>
          <w:szCs w:val="36"/>
          <w:lang w:eastAsia="en-IN"/>
        </w:rPr>
        <w:t>Define</w:t>
      </w:r>
      <w:r>
        <w:rPr>
          <w:rFonts w:ascii="Helvetica" w:eastAsia="Times New Roman" w:hAnsi="Helvetica" w:cs="Helvetica"/>
          <w:b/>
          <w:bCs/>
          <w:color w:val="242424"/>
          <w:spacing w:val="-4"/>
          <w:kern w:val="36"/>
          <w:sz w:val="36"/>
          <w:szCs w:val="36"/>
          <w:lang w:eastAsia="en-IN"/>
        </w:rPr>
        <w:t>:</w:t>
      </w:r>
      <w:r w:rsidRPr="00443F30">
        <w:rPr>
          <w:rFonts w:ascii="Helvetica" w:eastAsia="Times New Roman" w:hAnsi="Helvetica" w:cs="Helvetica"/>
          <w:color w:val="242424"/>
          <w:spacing w:val="-1"/>
          <w:sz w:val="30"/>
          <w:szCs w:val="30"/>
          <w:lang w:eastAsia="en-IN"/>
        </w:rPr>
        <w:t>The</w:t>
      </w:r>
      <w:proofErr w:type="spellEnd"/>
      <w:proofErr w:type="gramEnd"/>
      <w:r w:rsidRPr="00443F30">
        <w:rPr>
          <w:rFonts w:ascii="Helvetica" w:eastAsia="Times New Roman" w:hAnsi="Helvetica" w:cs="Helvetica"/>
          <w:color w:val="242424"/>
          <w:spacing w:val="-1"/>
          <w:sz w:val="30"/>
          <w:szCs w:val="30"/>
          <w:lang w:eastAsia="en-IN"/>
        </w:rPr>
        <w:t xml:space="preserve"> second step in the design thinking process is the define stage. In this stage, designers define the problem they want to solve based on the insights they have gained from research.</w:t>
      </w:r>
    </w:p>
    <w:p w14:paraId="6B60902B" w14:textId="6FE31594" w:rsidR="00443F30" w:rsidRPr="00443F30" w:rsidRDefault="00443F30" w:rsidP="00443F30">
      <w:pPr>
        <w:pStyle w:val="Heading1"/>
        <w:numPr>
          <w:ilvl w:val="0"/>
          <w:numId w:val="1"/>
        </w:numPr>
        <w:shd w:val="clear" w:color="auto" w:fill="FFFFFF"/>
        <w:spacing w:before="468" w:beforeAutospacing="0" w:after="0" w:afterAutospacing="0" w:line="450" w:lineRule="atLeast"/>
        <w:rPr>
          <w:rFonts w:ascii="Helvetica" w:hAnsi="Helvetica" w:cs="Helvetica"/>
          <w:color w:val="242424"/>
          <w:spacing w:val="-4"/>
          <w:sz w:val="36"/>
          <w:szCs w:val="36"/>
        </w:rPr>
      </w:pPr>
      <w:proofErr w:type="spellStart"/>
      <w:proofErr w:type="gramStart"/>
      <w:r>
        <w:rPr>
          <w:rFonts w:ascii="Helvetica" w:hAnsi="Helvetica" w:cs="Helvetica"/>
          <w:color w:val="242424"/>
          <w:spacing w:val="-4"/>
          <w:sz w:val="36"/>
          <w:szCs w:val="36"/>
        </w:rPr>
        <w:t>Ideate</w:t>
      </w:r>
      <w:r>
        <w:rPr>
          <w:rFonts w:ascii="Helvetica" w:hAnsi="Helvetica" w:cs="Helvetica"/>
          <w:color w:val="242424"/>
          <w:spacing w:val="-4"/>
          <w:sz w:val="36"/>
          <w:szCs w:val="36"/>
        </w:rPr>
        <w:t>:</w:t>
      </w:r>
      <w:r w:rsidRPr="00443F30">
        <w:rPr>
          <w:rFonts w:ascii="Helvetica" w:hAnsi="Helvetica" w:cs="Helvetica"/>
          <w:color w:val="242424"/>
          <w:spacing w:val="-1"/>
          <w:sz w:val="30"/>
          <w:szCs w:val="30"/>
        </w:rPr>
        <w:t>The</w:t>
      </w:r>
      <w:proofErr w:type="spellEnd"/>
      <w:proofErr w:type="gramEnd"/>
      <w:r w:rsidRPr="00443F30">
        <w:rPr>
          <w:rFonts w:ascii="Helvetica" w:hAnsi="Helvetica" w:cs="Helvetica"/>
          <w:color w:val="242424"/>
          <w:spacing w:val="-1"/>
          <w:sz w:val="30"/>
          <w:szCs w:val="30"/>
        </w:rPr>
        <w:t xml:space="preserve"> ideate stage involves brainstorming as many ideas as possible to solve this particular problem. Below are some of my ideas</w:t>
      </w:r>
    </w:p>
    <w:p w14:paraId="2B8F7CDB" w14:textId="06EDF4D6" w:rsidR="00443F30" w:rsidRPr="00443F30" w:rsidRDefault="00443F30" w:rsidP="00443F30">
      <w:pPr>
        <w:pStyle w:val="Heading1"/>
        <w:numPr>
          <w:ilvl w:val="0"/>
          <w:numId w:val="1"/>
        </w:numPr>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w:t>
      </w:r>
      <w:proofErr w:type="spellStart"/>
      <w:proofErr w:type="gramStart"/>
      <w:r>
        <w:rPr>
          <w:rFonts w:ascii="Helvetica" w:hAnsi="Helvetica" w:cs="Helvetica"/>
          <w:color w:val="242424"/>
          <w:spacing w:val="-4"/>
          <w:sz w:val="36"/>
          <w:szCs w:val="36"/>
        </w:rPr>
        <w:t>Prototype</w:t>
      </w:r>
      <w:r>
        <w:rPr>
          <w:rFonts w:ascii="Helvetica" w:hAnsi="Helvetica" w:cs="Helvetica"/>
          <w:color w:val="242424"/>
          <w:spacing w:val="-4"/>
          <w:sz w:val="36"/>
          <w:szCs w:val="36"/>
        </w:rPr>
        <w:t>:</w:t>
      </w:r>
      <w:r w:rsidRPr="00443F30">
        <w:rPr>
          <w:rFonts w:ascii="Helvetica" w:hAnsi="Helvetica" w:cs="Helvetica"/>
          <w:color w:val="242424"/>
          <w:spacing w:val="-1"/>
          <w:sz w:val="30"/>
          <w:szCs w:val="30"/>
        </w:rPr>
        <w:t>The</w:t>
      </w:r>
      <w:proofErr w:type="spellEnd"/>
      <w:proofErr w:type="gramEnd"/>
      <w:r w:rsidRPr="00443F30">
        <w:rPr>
          <w:rFonts w:ascii="Helvetica" w:hAnsi="Helvetica" w:cs="Helvetica"/>
          <w:color w:val="242424"/>
          <w:spacing w:val="-1"/>
          <w:sz w:val="30"/>
          <w:szCs w:val="30"/>
        </w:rPr>
        <w:t xml:space="preserve"> penultimate stage of the design thinking process is where designers create low-fidelity prototypes to test and refine ideas, using these to gather feedback from users and stakeholders.</w:t>
      </w:r>
    </w:p>
    <w:p w14:paraId="082B26A1" w14:textId="22FAAD7E" w:rsidR="00443F30" w:rsidRPr="00443F30" w:rsidRDefault="00443F30" w:rsidP="00443F30">
      <w:pPr>
        <w:pStyle w:val="Heading1"/>
        <w:numPr>
          <w:ilvl w:val="0"/>
          <w:numId w:val="1"/>
        </w:numPr>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 </w:t>
      </w:r>
      <w:proofErr w:type="spellStart"/>
      <w:proofErr w:type="gramStart"/>
      <w:r>
        <w:rPr>
          <w:rFonts w:ascii="Helvetica" w:hAnsi="Helvetica" w:cs="Helvetica"/>
          <w:color w:val="242424"/>
          <w:spacing w:val="-4"/>
          <w:sz w:val="36"/>
          <w:szCs w:val="36"/>
        </w:rPr>
        <w:t>Tes</w:t>
      </w:r>
      <w:r>
        <w:rPr>
          <w:rFonts w:ascii="Helvetica" w:hAnsi="Helvetica" w:cs="Helvetica"/>
          <w:color w:val="242424"/>
          <w:spacing w:val="-4"/>
          <w:sz w:val="36"/>
          <w:szCs w:val="36"/>
        </w:rPr>
        <w:t>t:</w:t>
      </w:r>
      <w:r w:rsidRPr="00443F30">
        <w:rPr>
          <w:rFonts w:ascii="Helvetica" w:hAnsi="Helvetica" w:cs="Helvetica"/>
          <w:color w:val="242424"/>
          <w:spacing w:val="-1"/>
          <w:sz w:val="30"/>
          <w:szCs w:val="30"/>
        </w:rPr>
        <w:t>The</w:t>
      </w:r>
      <w:proofErr w:type="spellEnd"/>
      <w:proofErr w:type="gramEnd"/>
      <w:r w:rsidRPr="00443F30">
        <w:rPr>
          <w:rFonts w:ascii="Helvetica" w:hAnsi="Helvetica" w:cs="Helvetica"/>
          <w:color w:val="242424"/>
          <w:spacing w:val="-1"/>
          <w:sz w:val="30"/>
          <w:szCs w:val="30"/>
        </w:rPr>
        <w:t xml:space="preserve"> fifth and final stage of the design thinking process is testing. This is when designers test their prototypes with users to gather as much feedback and insights as possible to refine and improve their ideas.</w:t>
      </w:r>
    </w:p>
    <w:p w14:paraId="2D9AC047" w14:textId="77777777" w:rsidR="007349EB" w:rsidRDefault="00443F30" w:rsidP="007349EB">
      <w:pPr>
        <w:pStyle w:val="ListParagraph"/>
        <w:numPr>
          <w:ilvl w:val="0"/>
          <w:numId w:val="1"/>
        </w:num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lastRenderedPageBreak/>
        <w:t xml:space="preserve">Challenges: </w:t>
      </w:r>
      <w:r w:rsidRPr="00443F30">
        <w:rPr>
          <w:rFonts w:ascii="Helvetica" w:eastAsia="Times New Roman" w:hAnsi="Helvetica" w:cs="Helvetica"/>
          <w:b/>
          <w:bCs/>
          <w:color w:val="242424"/>
          <w:spacing w:val="-4"/>
          <w:kern w:val="36"/>
          <w:sz w:val="36"/>
          <w:szCs w:val="36"/>
          <w:lang w:eastAsia="en-IN"/>
        </w:rPr>
        <w:t>These challenges are the absence of previous transportation planning studies, lack or absence of transportation data</w:t>
      </w:r>
    </w:p>
    <w:p w14:paraId="3C762D4F" w14:textId="524D4D10" w:rsidR="00443F30" w:rsidRPr="007349EB" w:rsidRDefault="00443F30" w:rsidP="007349EB">
      <w:pPr>
        <w:pStyle w:val="ListParagraph"/>
        <w:numPr>
          <w:ilvl w:val="0"/>
          <w:numId w:val="1"/>
        </w:numPr>
        <w:shd w:val="clear" w:color="auto" w:fill="FFFFFF"/>
        <w:spacing w:before="468" w:after="0" w:line="450" w:lineRule="atLeast"/>
        <w:outlineLvl w:val="0"/>
        <w:rPr>
          <w:rFonts w:ascii="Helvetica" w:hAnsi="Helvetica" w:cs="Helvetica"/>
          <w:color w:val="000000"/>
          <w:sz w:val="32"/>
          <w:szCs w:val="32"/>
        </w:rPr>
      </w:pPr>
      <w:proofErr w:type="spellStart"/>
      <w:proofErr w:type="gramStart"/>
      <w:r w:rsidRPr="007349EB">
        <w:rPr>
          <w:rFonts w:ascii="Helvetica" w:hAnsi="Helvetica" w:cs="Helvetica"/>
          <w:color w:val="000000"/>
          <w:sz w:val="39"/>
          <w:szCs w:val="39"/>
        </w:rPr>
        <w:t>Decarbonisation</w:t>
      </w:r>
      <w:r w:rsidRPr="007349EB">
        <w:rPr>
          <w:rFonts w:ascii="Helvetica" w:hAnsi="Helvetica" w:cs="Helvetica"/>
          <w:color w:val="000000"/>
          <w:sz w:val="39"/>
          <w:szCs w:val="39"/>
        </w:rPr>
        <w:t>:</w:t>
      </w:r>
      <w:r w:rsidRPr="007349EB">
        <w:rPr>
          <w:rFonts w:ascii="Helvetica" w:hAnsi="Helvetica" w:cs="Helvetica"/>
          <w:color w:val="000000"/>
          <w:sz w:val="32"/>
          <w:szCs w:val="32"/>
        </w:rPr>
        <w:t>Reducing</w:t>
      </w:r>
      <w:proofErr w:type="spellEnd"/>
      <w:proofErr w:type="gramEnd"/>
      <w:r w:rsidRPr="007349EB">
        <w:rPr>
          <w:rFonts w:ascii="Helvetica" w:hAnsi="Helvetica" w:cs="Helvetica"/>
          <w:color w:val="000000"/>
          <w:sz w:val="32"/>
          <w:szCs w:val="32"/>
        </w:rPr>
        <w:t xml:space="preserve"> greenhouse gas emissions from transport has been a policy priority for nearly a decade, since the passage of the UK Climate Act, and arguably before</w:t>
      </w:r>
    </w:p>
    <w:p w14:paraId="1DD7928B" w14:textId="40762D06" w:rsidR="007349EB" w:rsidRPr="007349EB" w:rsidRDefault="007349EB" w:rsidP="007349EB">
      <w:pPr>
        <w:pStyle w:val="Heading3"/>
        <w:numPr>
          <w:ilvl w:val="0"/>
          <w:numId w:val="1"/>
        </w:numPr>
        <w:shd w:val="clear" w:color="auto" w:fill="F2F2F2"/>
        <w:spacing w:line="300" w:lineRule="atLeast"/>
        <w:rPr>
          <w:rFonts w:ascii="Helvetica" w:hAnsi="Helvetica" w:cs="Helvetica"/>
          <w:color w:val="000000"/>
          <w:sz w:val="39"/>
          <w:szCs w:val="39"/>
        </w:rPr>
      </w:pPr>
      <w:r>
        <w:rPr>
          <w:rFonts w:ascii="Helvetica" w:hAnsi="Helvetica" w:cs="Helvetica"/>
          <w:color w:val="000000"/>
          <w:sz w:val="39"/>
          <w:szCs w:val="39"/>
        </w:rPr>
        <w:t xml:space="preserve"> Air </w:t>
      </w:r>
      <w:proofErr w:type="spellStart"/>
      <w:proofErr w:type="gramStart"/>
      <w:r>
        <w:rPr>
          <w:rFonts w:ascii="Helvetica" w:hAnsi="Helvetica" w:cs="Helvetica"/>
          <w:color w:val="000000"/>
          <w:sz w:val="39"/>
          <w:szCs w:val="39"/>
        </w:rPr>
        <w:t>quality</w:t>
      </w:r>
      <w:r>
        <w:rPr>
          <w:rFonts w:ascii="Helvetica" w:hAnsi="Helvetica" w:cs="Helvetica"/>
          <w:color w:val="000000"/>
          <w:sz w:val="39"/>
          <w:szCs w:val="39"/>
        </w:rPr>
        <w:t>:</w:t>
      </w:r>
      <w:r w:rsidRPr="007349EB">
        <w:rPr>
          <w:rFonts w:ascii="Helvetica" w:hAnsi="Helvetica" w:cs="Helvetica"/>
          <w:color w:val="000000"/>
          <w:sz w:val="32"/>
          <w:szCs w:val="32"/>
        </w:rPr>
        <w:t>Diesel</w:t>
      </w:r>
      <w:proofErr w:type="spellEnd"/>
      <w:proofErr w:type="gramEnd"/>
      <w:r w:rsidRPr="007349EB">
        <w:rPr>
          <w:rFonts w:ascii="Helvetica" w:hAnsi="Helvetica" w:cs="Helvetica"/>
          <w:color w:val="000000"/>
          <w:sz w:val="32"/>
          <w:szCs w:val="32"/>
        </w:rPr>
        <w:t xml:space="preserve"> vehicles are reported to kill 38,000 people prematurely each year due to the failure to meet official limits in real driving conditions</w:t>
      </w:r>
    </w:p>
    <w:p w14:paraId="2DBED185" w14:textId="4F1CE5A6" w:rsidR="007349EB" w:rsidRPr="007349EB" w:rsidRDefault="007349EB" w:rsidP="007349EB">
      <w:pPr>
        <w:pStyle w:val="Heading3"/>
        <w:numPr>
          <w:ilvl w:val="0"/>
          <w:numId w:val="1"/>
        </w:numPr>
        <w:shd w:val="clear" w:color="auto" w:fill="F2F2F2"/>
        <w:spacing w:line="300" w:lineRule="atLeast"/>
        <w:rPr>
          <w:rFonts w:ascii="Helvetica" w:hAnsi="Helvetica" w:cs="Helvetica"/>
          <w:color w:val="000000"/>
          <w:sz w:val="39"/>
          <w:szCs w:val="39"/>
        </w:rPr>
      </w:pPr>
      <w:proofErr w:type="spellStart"/>
      <w:proofErr w:type="gramStart"/>
      <w:r>
        <w:rPr>
          <w:rFonts w:ascii="Helvetica" w:hAnsi="Helvetica" w:cs="Helvetica"/>
          <w:color w:val="000000"/>
          <w:sz w:val="39"/>
          <w:szCs w:val="39"/>
        </w:rPr>
        <w:t>Electrification</w:t>
      </w:r>
      <w:r>
        <w:rPr>
          <w:rFonts w:ascii="Helvetica" w:hAnsi="Helvetica" w:cs="Helvetica"/>
          <w:color w:val="000000"/>
          <w:sz w:val="39"/>
          <w:szCs w:val="39"/>
        </w:rPr>
        <w:t>:</w:t>
      </w:r>
      <w:r w:rsidRPr="007349EB">
        <w:rPr>
          <w:rFonts w:ascii="Helvetica" w:hAnsi="Helvetica" w:cs="Helvetica"/>
          <w:color w:val="000000"/>
          <w:sz w:val="32"/>
          <w:szCs w:val="32"/>
        </w:rPr>
        <w:t>Electrification</w:t>
      </w:r>
      <w:proofErr w:type="spellEnd"/>
      <w:proofErr w:type="gramEnd"/>
      <w:r w:rsidRPr="007349EB">
        <w:rPr>
          <w:rFonts w:ascii="Helvetica" w:hAnsi="Helvetica" w:cs="Helvetica"/>
          <w:color w:val="000000"/>
          <w:sz w:val="32"/>
          <w:szCs w:val="32"/>
        </w:rPr>
        <w:t xml:space="preserve"> of transport is not only a strategy for tackling climate change and cleaning the air; it is also a strategy for motor manufacturers to sell a whole new generation of vehicles, a strategy for new entrant manufacturers to overtake existing suppliers and establish leadership positions in a global industry, and a strategy for electricity suppliers to supplant oil companies. The stakes could hardly be higher</w:t>
      </w:r>
    </w:p>
    <w:p w14:paraId="4C617834" w14:textId="158B6036" w:rsidR="007349EB" w:rsidRPr="007349EB" w:rsidRDefault="007349EB" w:rsidP="007349EB">
      <w:pPr>
        <w:pStyle w:val="Heading3"/>
        <w:numPr>
          <w:ilvl w:val="0"/>
          <w:numId w:val="1"/>
        </w:numPr>
        <w:shd w:val="clear" w:color="auto" w:fill="F2F2F2"/>
        <w:spacing w:line="300" w:lineRule="atLeast"/>
        <w:rPr>
          <w:rFonts w:ascii="Helvetica" w:hAnsi="Helvetica" w:cs="Helvetica"/>
          <w:color w:val="000000"/>
          <w:sz w:val="39"/>
          <w:szCs w:val="39"/>
        </w:rPr>
      </w:pPr>
      <w:proofErr w:type="spellStart"/>
      <w:r>
        <w:rPr>
          <w:rFonts w:ascii="Helvetica" w:hAnsi="Helvetica" w:cs="Helvetica"/>
          <w:color w:val="000000"/>
          <w:sz w:val="39"/>
          <w:szCs w:val="39"/>
        </w:rPr>
        <w:t>Infrastructure</w:t>
      </w:r>
      <w:r>
        <w:rPr>
          <w:rFonts w:ascii="Helvetica" w:hAnsi="Helvetica" w:cs="Helvetica"/>
          <w:color w:val="000000"/>
          <w:sz w:val="39"/>
          <w:szCs w:val="39"/>
        </w:rPr>
        <w:t>:</w:t>
      </w:r>
      <w:r w:rsidRPr="007349EB">
        <w:rPr>
          <w:rFonts w:ascii="Helvetica" w:hAnsi="Helvetica" w:cs="Helvetica"/>
          <w:color w:val="000000"/>
          <w:sz w:val="32"/>
          <w:szCs w:val="32"/>
        </w:rPr>
        <w:t>Most</w:t>
      </w:r>
      <w:proofErr w:type="spellEnd"/>
      <w:r w:rsidRPr="007349EB">
        <w:rPr>
          <w:rFonts w:ascii="Helvetica" w:hAnsi="Helvetica" w:cs="Helvetica"/>
          <w:color w:val="000000"/>
          <w:sz w:val="32"/>
          <w:szCs w:val="32"/>
        </w:rPr>
        <w:t xml:space="preserve"> infrastructure projects are also transport projects, and most infrastructural shortcomings relate to transport infrastructure provision</w:t>
      </w:r>
    </w:p>
    <w:p w14:paraId="5D6EDBCE" w14:textId="77777777" w:rsidR="00443F30" w:rsidRPr="00443F30" w:rsidRDefault="00443F30" w:rsidP="00443F3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rPr>
      </w:pPr>
    </w:p>
    <w:p w14:paraId="52C2E693" w14:textId="77777777" w:rsidR="00647DCD" w:rsidRDefault="00647DCD"/>
    <w:sectPr w:rsidR="0064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B2E26"/>
    <w:multiLevelType w:val="hybridMultilevel"/>
    <w:tmpl w:val="6C64B9C2"/>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514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30"/>
    <w:rsid w:val="002A4FA3"/>
    <w:rsid w:val="00443F30"/>
    <w:rsid w:val="00647DCD"/>
    <w:rsid w:val="00734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FB27"/>
  <w15:chartTrackingRefBased/>
  <w15:docId w15:val="{FB691B7F-6AC4-49CA-ACE7-38134D7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3F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443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0"/>
    <w:pPr>
      <w:ind w:left="720"/>
      <w:contextualSpacing/>
    </w:pPr>
  </w:style>
  <w:style w:type="character" w:customStyle="1" w:styleId="Heading1Char">
    <w:name w:val="Heading 1 Char"/>
    <w:basedOn w:val="DefaultParagraphFont"/>
    <w:link w:val="Heading1"/>
    <w:uiPriority w:val="9"/>
    <w:rsid w:val="00443F3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443F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43F3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43F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12">
      <w:bodyDiv w:val="1"/>
      <w:marLeft w:val="0"/>
      <w:marRight w:val="0"/>
      <w:marTop w:val="0"/>
      <w:marBottom w:val="0"/>
      <w:divBdr>
        <w:top w:val="none" w:sz="0" w:space="0" w:color="auto"/>
        <w:left w:val="none" w:sz="0" w:space="0" w:color="auto"/>
        <w:bottom w:val="none" w:sz="0" w:space="0" w:color="auto"/>
        <w:right w:val="none" w:sz="0" w:space="0" w:color="auto"/>
      </w:divBdr>
    </w:div>
    <w:div w:id="147213489">
      <w:bodyDiv w:val="1"/>
      <w:marLeft w:val="0"/>
      <w:marRight w:val="0"/>
      <w:marTop w:val="0"/>
      <w:marBottom w:val="0"/>
      <w:divBdr>
        <w:top w:val="none" w:sz="0" w:space="0" w:color="auto"/>
        <w:left w:val="none" w:sz="0" w:space="0" w:color="auto"/>
        <w:bottom w:val="none" w:sz="0" w:space="0" w:color="auto"/>
        <w:right w:val="none" w:sz="0" w:space="0" w:color="auto"/>
      </w:divBdr>
    </w:div>
    <w:div w:id="317268835">
      <w:bodyDiv w:val="1"/>
      <w:marLeft w:val="0"/>
      <w:marRight w:val="0"/>
      <w:marTop w:val="0"/>
      <w:marBottom w:val="0"/>
      <w:divBdr>
        <w:top w:val="none" w:sz="0" w:space="0" w:color="auto"/>
        <w:left w:val="none" w:sz="0" w:space="0" w:color="auto"/>
        <w:bottom w:val="none" w:sz="0" w:space="0" w:color="auto"/>
        <w:right w:val="none" w:sz="0" w:space="0" w:color="auto"/>
      </w:divBdr>
    </w:div>
    <w:div w:id="405106580">
      <w:bodyDiv w:val="1"/>
      <w:marLeft w:val="0"/>
      <w:marRight w:val="0"/>
      <w:marTop w:val="0"/>
      <w:marBottom w:val="0"/>
      <w:divBdr>
        <w:top w:val="none" w:sz="0" w:space="0" w:color="auto"/>
        <w:left w:val="none" w:sz="0" w:space="0" w:color="auto"/>
        <w:bottom w:val="none" w:sz="0" w:space="0" w:color="auto"/>
        <w:right w:val="none" w:sz="0" w:space="0" w:color="auto"/>
      </w:divBdr>
    </w:div>
    <w:div w:id="546381823">
      <w:bodyDiv w:val="1"/>
      <w:marLeft w:val="0"/>
      <w:marRight w:val="0"/>
      <w:marTop w:val="0"/>
      <w:marBottom w:val="0"/>
      <w:divBdr>
        <w:top w:val="none" w:sz="0" w:space="0" w:color="auto"/>
        <w:left w:val="none" w:sz="0" w:space="0" w:color="auto"/>
        <w:bottom w:val="none" w:sz="0" w:space="0" w:color="auto"/>
        <w:right w:val="none" w:sz="0" w:space="0" w:color="auto"/>
      </w:divBdr>
    </w:div>
    <w:div w:id="780762593">
      <w:bodyDiv w:val="1"/>
      <w:marLeft w:val="0"/>
      <w:marRight w:val="0"/>
      <w:marTop w:val="0"/>
      <w:marBottom w:val="0"/>
      <w:divBdr>
        <w:top w:val="none" w:sz="0" w:space="0" w:color="auto"/>
        <w:left w:val="none" w:sz="0" w:space="0" w:color="auto"/>
        <w:bottom w:val="none" w:sz="0" w:space="0" w:color="auto"/>
        <w:right w:val="none" w:sz="0" w:space="0" w:color="auto"/>
      </w:divBdr>
    </w:div>
    <w:div w:id="899362689">
      <w:bodyDiv w:val="1"/>
      <w:marLeft w:val="0"/>
      <w:marRight w:val="0"/>
      <w:marTop w:val="0"/>
      <w:marBottom w:val="0"/>
      <w:divBdr>
        <w:top w:val="none" w:sz="0" w:space="0" w:color="auto"/>
        <w:left w:val="none" w:sz="0" w:space="0" w:color="auto"/>
        <w:bottom w:val="none" w:sz="0" w:space="0" w:color="auto"/>
        <w:right w:val="none" w:sz="0" w:space="0" w:color="auto"/>
      </w:divBdr>
    </w:div>
    <w:div w:id="1031955160">
      <w:bodyDiv w:val="1"/>
      <w:marLeft w:val="0"/>
      <w:marRight w:val="0"/>
      <w:marTop w:val="0"/>
      <w:marBottom w:val="0"/>
      <w:divBdr>
        <w:top w:val="none" w:sz="0" w:space="0" w:color="auto"/>
        <w:left w:val="none" w:sz="0" w:space="0" w:color="auto"/>
        <w:bottom w:val="none" w:sz="0" w:space="0" w:color="auto"/>
        <w:right w:val="none" w:sz="0" w:space="0" w:color="auto"/>
      </w:divBdr>
    </w:div>
    <w:div w:id="1103040664">
      <w:bodyDiv w:val="1"/>
      <w:marLeft w:val="0"/>
      <w:marRight w:val="0"/>
      <w:marTop w:val="0"/>
      <w:marBottom w:val="0"/>
      <w:divBdr>
        <w:top w:val="none" w:sz="0" w:space="0" w:color="auto"/>
        <w:left w:val="none" w:sz="0" w:space="0" w:color="auto"/>
        <w:bottom w:val="none" w:sz="0" w:space="0" w:color="auto"/>
        <w:right w:val="none" w:sz="0" w:space="0" w:color="auto"/>
      </w:divBdr>
    </w:div>
    <w:div w:id="1263761024">
      <w:bodyDiv w:val="1"/>
      <w:marLeft w:val="0"/>
      <w:marRight w:val="0"/>
      <w:marTop w:val="0"/>
      <w:marBottom w:val="0"/>
      <w:divBdr>
        <w:top w:val="none" w:sz="0" w:space="0" w:color="auto"/>
        <w:left w:val="none" w:sz="0" w:space="0" w:color="auto"/>
        <w:bottom w:val="none" w:sz="0" w:space="0" w:color="auto"/>
        <w:right w:val="none" w:sz="0" w:space="0" w:color="auto"/>
      </w:divBdr>
    </w:div>
    <w:div w:id="1411318132">
      <w:bodyDiv w:val="1"/>
      <w:marLeft w:val="0"/>
      <w:marRight w:val="0"/>
      <w:marTop w:val="0"/>
      <w:marBottom w:val="0"/>
      <w:divBdr>
        <w:top w:val="none" w:sz="0" w:space="0" w:color="auto"/>
        <w:left w:val="none" w:sz="0" w:space="0" w:color="auto"/>
        <w:bottom w:val="none" w:sz="0" w:space="0" w:color="auto"/>
        <w:right w:val="none" w:sz="0" w:space="0" w:color="auto"/>
      </w:divBdr>
    </w:div>
    <w:div w:id="1560360335">
      <w:bodyDiv w:val="1"/>
      <w:marLeft w:val="0"/>
      <w:marRight w:val="0"/>
      <w:marTop w:val="0"/>
      <w:marBottom w:val="0"/>
      <w:divBdr>
        <w:top w:val="none" w:sz="0" w:space="0" w:color="auto"/>
        <w:left w:val="none" w:sz="0" w:space="0" w:color="auto"/>
        <w:bottom w:val="none" w:sz="0" w:space="0" w:color="auto"/>
        <w:right w:val="none" w:sz="0" w:space="0" w:color="auto"/>
      </w:divBdr>
    </w:div>
    <w:div w:id="16538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316</Words>
  <Characters>1802</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Improving Public Transport with Design Thinking</vt:lpstr>
      <vt:lpstr>Empathise:The first stage of any design thinking process involves designers seek</vt:lpstr>
      <vt:lpstr>Define:The second step in the design thinking process is the define stage. In t</vt:lpstr>
      <vt:lpstr>Ideate:The ideate stage involves brainstorming as many ideas as possible to solv</vt:lpstr>
      <vt:lpstr>Prototype:The penultimate stage of the design thinking process is where designe</vt:lpstr>
      <vt:lpstr>Test:The fifth and final stage of the design thinking process is testing. This </vt:lpstr>
      <vt:lpstr>Challenges: These challenges are the absence of previous transportation planning</vt:lpstr>
      <vt:lpstr/>
      <vt:lpstr>Decarbonisation:Reducing greenhouse gas emissions from transport has been a pol</vt:lpstr>
      <vt: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M</dc:creator>
  <cp:keywords/>
  <dc:description/>
  <cp:lastModifiedBy>Maheswari M</cp:lastModifiedBy>
  <cp:revision>1</cp:revision>
  <dcterms:created xsi:type="dcterms:W3CDTF">2023-10-11T16:03:00Z</dcterms:created>
  <dcterms:modified xsi:type="dcterms:W3CDTF">2023-10-11T16:16:00Z</dcterms:modified>
</cp:coreProperties>
</file>