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49F9" w14:textId="77777777" w:rsidR="005A6DBA" w:rsidRPr="005A6DBA" w:rsidRDefault="005A6DBA" w:rsidP="005A6DBA">
      <w:pPr>
        <w:rPr>
          <w:b/>
          <w:bCs/>
        </w:rPr>
      </w:pPr>
      <w:r w:rsidRPr="005A6DBA">
        <w:rPr>
          <w:b/>
          <w:bCs/>
        </w:rPr>
        <w:t>Modern Test Automation with AI(LLM) and Playwright MCP (Model Context Protocol)</w:t>
      </w:r>
    </w:p>
    <w:p w14:paraId="60A3BE6F" w14:textId="77777777" w:rsidR="002D1ED4" w:rsidRDefault="002D1ED4"/>
    <w:p w14:paraId="44256F79" w14:textId="48AB67ED" w:rsidR="005A6DBA" w:rsidRDefault="005A6DBA">
      <w:r w:rsidRPr="005A6DBA">
        <w:t>Generative AI (GenAI) and </w:t>
      </w:r>
      <w:r w:rsidRPr="005A6DBA">
        <w:rPr>
          <w:b/>
          <w:bCs/>
        </w:rPr>
        <w:t>Playwright</w:t>
      </w:r>
      <w:r w:rsidRPr="005A6DBA">
        <w:t> </w:t>
      </w:r>
      <w:r w:rsidRPr="005A6DBA">
        <w:rPr>
          <w:b/>
          <w:bCs/>
        </w:rPr>
        <w:t>MCP (Model Context Protocol) — </w:t>
      </w:r>
      <w:r w:rsidRPr="005A6DBA">
        <w:t>a game-changing duo that’s redefining modern test automation.</w:t>
      </w:r>
    </w:p>
    <w:p w14:paraId="45DA5DB6" w14:textId="7EABDF4F" w:rsidR="005A6DBA" w:rsidRDefault="005A6DBA">
      <w:r w:rsidRPr="005A6DBA">
        <w:t>Large Language Models (LLMs) like ChatGPT, Gemini, Claude, and DeepSeek are powerful tools that can process complex queries, generate code, write emails, and even simulate conversations — all using natural language.</w:t>
      </w:r>
    </w:p>
    <w:p w14:paraId="39E05BB0" w14:textId="77777777" w:rsidR="005A6DBA" w:rsidRDefault="005A6DBA"/>
    <w:p w14:paraId="1F1C928D" w14:textId="77777777" w:rsidR="005A6DBA" w:rsidRPr="005A6DBA" w:rsidRDefault="005A6DBA" w:rsidP="005A6DBA">
      <w:pPr>
        <w:rPr>
          <w:b/>
          <w:bCs/>
        </w:rPr>
      </w:pPr>
      <w:r w:rsidRPr="005A6DBA">
        <w:rPr>
          <w:b/>
          <w:bCs/>
        </w:rPr>
        <w:t>The Limitations of LLMs</w:t>
      </w:r>
    </w:p>
    <w:p w14:paraId="262EEDFC" w14:textId="77777777" w:rsidR="005A6DBA" w:rsidRPr="005A6DBA" w:rsidRDefault="005A6DBA" w:rsidP="005A6DBA">
      <w:r w:rsidRPr="005A6DBA">
        <w:t>LLMs are designed to understand and generate human-like text, but they lack the ability to directly interact with external resources.</w:t>
      </w:r>
    </w:p>
    <w:p w14:paraId="716CB050" w14:textId="77777777" w:rsidR="005A6DBA" w:rsidRPr="005A6DBA" w:rsidRDefault="005A6DBA" w:rsidP="005A6DBA">
      <w:r w:rsidRPr="005A6DBA">
        <w:rPr>
          <w:b/>
          <w:bCs/>
        </w:rPr>
        <w:t>Opening a Browser</w:t>
      </w:r>
      <w:r w:rsidRPr="005A6DBA">
        <w:t>: You can’t instruct an LLM to launch a browser and perform actions like navigating to a website or clicking buttons.</w:t>
      </w:r>
    </w:p>
    <w:p w14:paraId="71B4F01C" w14:textId="77777777" w:rsidR="005A6DBA" w:rsidRPr="005A6DBA" w:rsidRDefault="005A6DBA" w:rsidP="005A6DBA">
      <w:r w:rsidRPr="005A6DBA">
        <w:rPr>
          <w:b/>
          <w:bCs/>
        </w:rPr>
        <w:t>Database Connectivity:</w:t>
      </w:r>
      <w:r w:rsidRPr="005A6DBA">
        <w:t> LLMs cannot connect to a database to fetch or update records.</w:t>
      </w:r>
    </w:p>
    <w:p w14:paraId="456C5689" w14:textId="77777777" w:rsidR="005A6DBA" w:rsidRPr="005A6DBA" w:rsidRDefault="005A6DBA" w:rsidP="005A6DBA">
      <w:r w:rsidRPr="005A6DBA">
        <w:rPr>
          <w:b/>
          <w:bCs/>
        </w:rPr>
        <w:t>API Interactions:</w:t>
      </w:r>
      <w:r w:rsidRPr="005A6DBA">
        <w:t> While LLMs can generate API request code, they cannot execute those requests or handle real-time responses.</w:t>
      </w:r>
    </w:p>
    <w:p w14:paraId="1AE8E4D5" w14:textId="77777777" w:rsidR="005A6DBA" w:rsidRPr="005A6DBA" w:rsidRDefault="005A6DBA" w:rsidP="005A6DBA">
      <w:pPr>
        <w:rPr>
          <w:b/>
          <w:bCs/>
        </w:rPr>
      </w:pPr>
      <w:r w:rsidRPr="005A6DBA">
        <w:rPr>
          <w:b/>
          <w:bCs/>
        </w:rPr>
        <w:t>Evolution of MCP</w:t>
      </w:r>
    </w:p>
    <w:p w14:paraId="739F928C" w14:textId="77777777" w:rsidR="005A6DBA" w:rsidRPr="005A6DBA" w:rsidRDefault="005A6DBA" w:rsidP="005A6DBA">
      <w:r w:rsidRPr="005A6DBA">
        <w:t>The ability to interact with the web programmatically is becoming increasingly crucial. This is where GenAI steps in, by leveraging large language models (LLMs) like Claude or custom AI frameworks, GenAI introduces intelligence into test automation, enabling natural language test creation, self-healing scripts, and dynamic adaptability. The bridge that makes this synergy possible is the </w:t>
      </w:r>
      <w:r w:rsidRPr="005A6DBA">
        <w:rPr>
          <w:b/>
          <w:bCs/>
        </w:rPr>
        <w:t>Model Context Protocol (MCP)</w:t>
      </w:r>
      <w:r w:rsidRPr="005A6DBA">
        <w:t>, a standardized interface that connects GenAI’s cognitive power with Playwright’s automation prowess.</w:t>
      </w:r>
    </w:p>
    <w:p w14:paraId="4BC5F686" w14:textId="77777777" w:rsidR="005A6DBA" w:rsidRPr="005A6DBA" w:rsidRDefault="005A6DBA" w:rsidP="005A6DBA">
      <w:pPr>
        <w:rPr>
          <w:b/>
          <w:bCs/>
        </w:rPr>
      </w:pPr>
      <w:r w:rsidRPr="005A6DBA">
        <w:rPr>
          <w:b/>
          <w:bCs/>
        </w:rPr>
        <w:t>Role of MCPs</w:t>
      </w:r>
    </w:p>
    <w:p w14:paraId="048F61A7" w14:textId="77777777" w:rsidR="005A6DBA" w:rsidRPr="005A6DBA" w:rsidRDefault="005A6DBA" w:rsidP="005A6DBA">
      <w:r w:rsidRPr="005A6DBA">
        <w:t>MCPs bridge the gap between LLMs and real-world applications by providing a framework to integrate multiple components, including browsers, databases, APIs, and more. Unlike LLMs, MCPs are designed to orchestrate complex workflows that involve external resources.</w:t>
      </w:r>
    </w:p>
    <w:p w14:paraId="0BA1F786" w14:textId="77777777" w:rsidR="005A6DBA" w:rsidRPr="005A6DBA" w:rsidRDefault="005A6DBA" w:rsidP="005A6DBA">
      <w:r w:rsidRPr="005A6DBA">
        <w:rPr>
          <w:b/>
          <w:bCs/>
        </w:rPr>
        <w:t>For instance:</w:t>
      </w:r>
    </w:p>
    <w:p w14:paraId="5FA17777" w14:textId="77777777" w:rsidR="005A6DBA" w:rsidRPr="005A6DBA" w:rsidRDefault="005A6DBA" w:rsidP="005A6DBA">
      <w:r w:rsidRPr="005A6DBA">
        <w:rPr>
          <w:b/>
          <w:bCs/>
        </w:rPr>
        <w:t>Browser Automation</w:t>
      </w:r>
      <w:r w:rsidRPr="005A6DBA">
        <w:t>: An MCP can open a browser, navigate to a specific URL, and perform actions like filling out forms or scraping data.</w:t>
      </w:r>
    </w:p>
    <w:p w14:paraId="5070FB61" w14:textId="77777777" w:rsidR="005A6DBA" w:rsidRPr="005A6DBA" w:rsidRDefault="005A6DBA" w:rsidP="005A6DBA">
      <w:r w:rsidRPr="005A6DBA">
        <w:rPr>
          <w:b/>
          <w:bCs/>
        </w:rPr>
        <w:lastRenderedPageBreak/>
        <w:t>Database Operations: </w:t>
      </w:r>
      <w:r w:rsidRPr="005A6DBA">
        <w:t>MCPs can connect to databases, run queries, and process the results, enabling dynamic data-driven applications.</w:t>
      </w:r>
    </w:p>
    <w:p w14:paraId="19688857" w14:textId="77777777" w:rsidR="005A6DBA" w:rsidRPr="005A6DBA" w:rsidRDefault="005A6DBA" w:rsidP="005A6DBA">
      <w:r w:rsidRPr="005A6DBA">
        <w:rPr>
          <w:b/>
          <w:bCs/>
        </w:rPr>
        <w:t>API Integration: </w:t>
      </w:r>
      <w:r w:rsidRPr="005A6DBA">
        <w:t>MCPs can make API calls, handle responses, and pass the data to other components for further processing.</w:t>
      </w:r>
    </w:p>
    <w:p w14:paraId="2A8761FC" w14:textId="77777777" w:rsidR="00A35591" w:rsidRPr="00A35591" w:rsidRDefault="00A35591" w:rsidP="00A35591">
      <w:pPr>
        <w:rPr>
          <w:b/>
          <w:bCs/>
        </w:rPr>
      </w:pPr>
      <w:r w:rsidRPr="00A35591">
        <w:rPr>
          <w:b/>
          <w:bCs/>
        </w:rPr>
        <w:t>What is Playwright MCP?</w:t>
      </w:r>
    </w:p>
    <w:p w14:paraId="45A0FBAB" w14:textId="78C4098D" w:rsidR="005A6DBA" w:rsidRDefault="00A35591">
      <w:r w:rsidRPr="00A35591">
        <w:rPr>
          <w:b/>
          <w:bCs/>
        </w:rPr>
        <w:t>Playwright MCP</w:t>
      </w:r>
      <w:r w:rsidRPr="00A35591">
        <w:t> is a server that acts as a bridge between Large Language Models (LLMs) or other agents and Playwright-managed browsers. It enables structured command execution, allowing AI to control web interactions like navigation, form filling, or assertions. What sets MCP apart is its reliance on the </w:t>
      </w:r>
      <w:r w:rsidRPr="00A35591">
        <w:rPr>
          <w:b/>
          <w:bCs/>
        </w:rPr>
        <w:t>browser’s accessibility tree</w:t>
      </w:r>
      <w:r w:rsidRPr="00A35591">
        <w:t> a semantic, hierarchical representation of UI elements  rather than screenshot-based visual interpretation.</w:t>
      </w:r>
    </w:p>
    <w:p w14:paraId="75F7ED84" w14:textId="77777777" w:rsidR="00A35591" w:rsidRPr="00A35591" w:rsidRDefault="00A35591" w:rsidP="00A35591">
      <w:pPr>
        <w:rPr>
          <w:b/>
          <w:bCs/>
        </w:rPr>
      </w:pPr>
      <w:r w:rsidRPr="00A35591">
        <w:rPr>
          <w:b/>
          <w:bCs/>
        </w:rPr>
        <w:t>Why GenAI + Playwright MCP is a Game-Changer</w:t>
      </w:r>
    </w:p>
    <w:p w14:paraId="435FE188" w14:textId="77777777" w:rsidR="00A35591" w:rsidRPr="00A35591" w:rsidRDefault="00A35591" w:rsidP="00A35591">
      <w:r w:rsidRPr="00A35591">
        <w:t>Combining GenAI with Playwright MCP unlocks a new paradigm for test automation, addressing pain points that have long plagued QA teams.</w:t>
      </w:r>
    </w:p>
    <w:p w14:paraId="505BEC8E" w14:textId="77777777" w:rsidR="00A35591" w:rsidRPr="00A35591" w:rsidRDefault="00A35591" w:rsidP="00A35591">
      <w:r w:rsidRPr="00A35591">
        <w:t>Here’s how:</w:t>
      </w:r>
    </w:p>
    <w:p w14:paraId="718EEEBB" w14:textId="77777777" w:rsidR="00A35591" w:rsidRPr="00A35591" w:rsidRDefault="00A35591" w:rsidP="00A35591">
      <w:pPr>
        <w:numPr>
          <w:ilvl w:val="0"/>
          <w:numId w:val="1"/>
        </w:numPr>
      </w:pPr>
      <w:r w:rsidRPr="00A35591">
        <w:rPr>
          <w:b/>
          <w:bCs/>
        </w:rPr>
        <w:t>Natural Language Test Creation</w:t>
      </w:r>
    </w:p>
    <w:p w14:paraId="13697266" w14:textId="77777777" w:rsidR="00A35591" w:rsidRPr="00A35591" w:rsidRDefault="00A35591" w:rsidP="00A35591">
      <w:r w:rsidRPr="00A35591">
        <w:t>Imagine writing test cases in plain English without touching a line of code. With GenAI and MCP, testers can describe scenarios like, “Navigate to the login page, enter valid credentials, and verify the dashboard loads.” The AI interprets this via MCP, generating Playwright scripts like:</w:t>
      </w:r>
    </w:p>
    <w:p w14:paraId="4F566D46" w14:textId="77777777" w:rsidR="00A35591" w:rsidRPr="00A35591" w:rsidRDefault="00A35591" w:rsidP="00A35591">
      <w:pPr>
        <w:rPr>
          <w:i/>
          <w:iCs/>
        </w:rPr>
      </w:pPr>
      <w:r w:rsidRPr="00A35591">
        <w:rPr>
          <w:i/>
          <w:iCs/>
        </w:rPr>
        <w:t>await page.goto('https://example.com/login');</w:t>
      </w:r>
      <w:r w:rsidRPr="00A35591">
        <w:rPr>
          <w:i/>
          <w:iCs/>
        </w:rPr>
        <w:br/>
        <w:t>await page.fill('#username', 'testuser');</w:t>
      </w:r>
      <w:r w:rsidRPr="00A35591">
        <w:rPr>
          <w:i/>
          <w:iCs/>
        </w:rPr>
        <w:br/>
        <w:t>await page.fill('#password', 'secure123');</w:t>
      </w:r>
      <w:r w:rsidRPr="00A35591">
        <w:rPr>
          <w:i/>
          <w:iCs/>
        </w:rPr>
        <w:br/>
        <w:t>await page.click('button[type="submit"]');</w:t>
      </w:r>
      <w:r w:rsidRPr="00A35591">
        <w:rPr>
          <w:i/>
          <w:iCs/>
        </w:rPr>
        <w:br/>
        <w:t>await expect(page.locator('.dashboard')).toBeVisible();</w:t>
      </w:r>
    </w:p>
    <w:p w14:paraId="41AAF570" w14:textId="77777777" w:rsidR="00A35591" w:rsidRPr="00A35591" w:rsidRDefault="00A35591" w:rsidP="00A35591">
      <w:r w:rsidRPr="00A35591">
        <w:rPr>
          <w:b/>
          <w:bCs/>
        </w:rPr>
        <w:t>2. Self-Healing Tests</w:t>
      </w:r>
    </w:p>
    <w:p w14:paraId="5696AFD0" w14:textId="43A79E1C" w:rsidR="00A35591" w:rsidRPr="00A35591" w:rsidRDefault="00A35591" w:rsidP="00A35591">
      <w:r w:rsidRPr="00A35591">
        <w:t xml:space="preserve">UI changes </w:t>
      </w:r>
      <w:r w:rsidR="00DF61B9">
        <w:t>,</w:t>
      </w:r>
      <w:r w:rsidRPr="00A35591">
        <w:t xml:space="preserve"> like a renamed button or updated selector  are a leading cause of test failures. GenAI, powered by MCP, analyzes the DOM in real-time and adapts scripts to these changes. For example, if a button’s ID changes from </w:t>
      </w:r>
      <w:r w:rsidRPr="00A35591">
        <w:rPr>
          <w:b/>
          <w:bCs/>
        </w:rPr>
        <w:t>submit-btn</w:t>
      </w:r>
      <w:r w:rsidRPr="00A35591">
        <w:t> to </w:t>
      </w:r>
      <w:r w:rsidRPr="00A35591">
        <w:rPr>
          <w:b/>
          <w:bCs/>
        </w:rPr>
        <w:t>login-btn</w:t>
      </w:r>
      <w:r w:rsidRPr="00A35591">
        <w:t>, the AI detects the new context and updates the script, saving hours of manual maintenance.</w:t>
      </w:r>
    </w:p>
    <w:p w14:paraId="6DE3AE81" w14:textId="77777777" w:rsidR="00A35591" w:rsidRPr="00A35591" w:rsidRDefault="00A35591" w:rsidP="00A35591">
      <w:r w:rsidRPr="00A35591">
        <w:rPr>
          <w:b/>
          <w:bCs/>
        </w:rPr>
        <w:t>3. Dynamic Test Adaptation</w:t>
      </w:r>
    </w:p>
    <w:p w14:paraId="52AA72F0" w14:textId="77777777" w:rsidR="00A35591" w:rsidRPr="00A35591" w:rsidRDefault="00A35591" w:rsidP="00A35591">
      <w:r w:rsidRPr="00A35591">
        <w:t>Modern applications often behave differently based on user context (e.g., logged-in vs. anonymous users). MCP enables GenAI to understand these variations and adjust test flows dynamically, ensuring comprehensive coverage without redundant scripts.</w:t>
      </w:r>
    </w:p>
    <w:p w14:paraId="70084690" w14:textId="77777777" w:rsidR="00A35591" w:rsidRPr="00A35591" w:rsidRDefault="00A35591" w:rsidP="00A35591">
      <w:r w:rsidRPr="00A35591">
        <w:rPr>
          <w:b/>
          <w:bCs/>
        </w:rPr>
        <w:lastRenderedPageBreak/>
        <w:t>4. Faster Test Case Generation</w:t>
      </w:r>
    </w:p>
    <w:p w14:paraId="0887F94D" w14:textId="77777777" w:rsidR="00A35591" w:rsidRPr="00A35591" w:rsidRDefault="00A35591" w:rsidP="00A35591">
      <w:r w:rsidRPr="00A35591">
        <w:t>GenAI can analyze an application’s behavior and suggest test cases for edge cases or failure-prone areas. For instance, it might propose testing a form’s error handling for invalid inputs, which MCP then converts into Playwright tests. This reduces the time to achieve high test coverage.</w:t>
      </w:r>
    </w:p>
    <w:p w14:paraId="6373C388" w14:textId="77777777" w:rsidR="00A35591" w:rsidRPr="00A35591" w:rsidRDefault="00A35591" w:rsidP="00A35591">
      <w:r w:rsidRPr="00A35591">
        <w:rPr>
          <w:b/>
          <w:bCs/>
        </w:rPr>
        <w:t>5. Scalability and Integration</w:t>
      </w:r>
    </w:p>
    <w:p w14:paraId="6B2119F6" w14:textId="77777777" w:rsidR="00A35591" w:rsidRPr="00A35591" w:rsidRDefault="00A35591" w:rsidP="00A35591">
      <w:r w:rsidRPr="00A35591">
        <w:t>Playwright MCP integrates seamlessly with CI/CD pipelines (e.g., GitHub Actions, Jenkins) and tools like Claude Desktop or Cursor IDE. Community projects like </w:t>
      </w:r>
      <w:hyperlink r:id="rId5" w:tgtFrame="_blank" w:history="1">
        <w:r w:rsidRPr="00A35591">
          <w:rPr>
            <w:rStyle w:val="Hyperlink"/>
          </w:rPr>
          <w:t>https://github.com/microsoft/playwright-mcp</w:t>
        </w:r>
      </w:hyperlink>
      <w:r w:rsidRPr="00A35591">
        <w:t> further enhance its capabilities, supporting API testing and containerized environments.</w:t>
      </w:r>
    </w:p>
    <w:p w14:paraId="6FEDDF3C" w14:textId="77777777" w:rsidR="00A35591" w:rsidRPr="00A35591" w:rsidRDefault="00A35591" w:rsidP="00A35591">
      <w:pPr>
        <w:rPr>
          <w:b/>
          <w:bCs/>
        </w:rPr>
      </w:pPr>
      <w:r w:rsidRPr="00A35591">
        <w:rPr>
          <w:b/>
          <w:bCs/>
        </w:rPr>
        <w:t>Playwright MCP setup Using VS Code</w:t>
      </w:r>
    </w:p>
    <w:p w14:paraId="1399FE28" w14:textId="77777777" w:rsidR="00A35591" w:rsidRPr="00A35591" w:rsidRDefault="00A35591" w:rsidP="00A35591">
      <w:r w:rsidRPr="00A35591">
        <w:t>Setting Up Playwright </w:t>
      </w:r>
      <w:r w:rsidRPr="00A35591">
        <w:rPr>
          <w:b/>
          <w:bCs/>
        </w:rPr>
        <w:t>MCP in VS Code</w:t>
      </w:r>
    </w:p>
    <w:p w14:paraId="15B7F3AA" w14:textId="77777777" w:rsidR="00A35591" w:rsidRPr="00A35591" w:rsidRDefault="00A35591" w:rsidP="00A35591">
      <w:r w:rsidRPr="00A35591">
        <w:t>To harness Playwright MCP’s potential, you need to configure it within VS Code, allowing AI agents to communicate with Playwright-managed browsers. Below are two straightforward methods to install and configure MCP.</w:t>
      </w:r>
    </w:p>
    <w:p w14:paraId="4D0B7DE6" w14:textId="77777777" w:rsidR="00A35591" w:rsidRPr="00A35591" w:rsidRDefault="00A35591" w:rsidP="00A35591">
      <w:pPr>
        <w:rPr>
          <w:b/>
          <w:bCs/>
        </w:rPr>
      </w:pPr>
      <w:r w:rsidRPr="00A35591">
        <w:rPr>
          <w:b/>
          <w:bCs/>
        </w:rPr>
        <w:t>Method 1: Quick Setup via VS Code Terminal</w:t>
      </w:r>
    </w:p>
    <w:p w14:paraId="4CE9C2C9" w14:textId="77777777" w:rsidR="00A35591" w:rsidRPr="00A35591" w:rsidRDefault="00A35591" w:rsidP="00A35591">
      <w:r w:rsidRPr="00A35591">
        <w:t>The fastest way to get started is by registering the Playwright MCP server through VS Code’s terminal. This method is platform-agnostic and works for both stable and Insiders editions of VS Code.</w:t>
      </w:r>
    </w:p>
    <w:p w14:paraId="3EE277E1" w14:textId="77777777" w:rsidR="00A35591" w:rsidRPr="00A35591" w:rsidRDefault="00A35591" w:rsidP="00A35591">
      <w:pPr>
        <w:numPr>
          <w:ilvl w:val="0"/>
          <w:numId w:val="2"/>
        </w:numPr>
      </w:pPr>
      <w:r w:rsidRPr="00A35591">
        <w:t>Launch VS Code:</w:t>
      </w:r>
    </w:p>
    <w:p w14:paraId="111DCAEF" w14:textId="1B0074DC" w:rsidR="00A35591" w:rsidRPr="00A35591" w:rsidRDefault="00A35591" w:rsidP="00A35591">
      <w:pPr>
        <w:numPr>
          <w:ilvl w:val="0"/>
          <w:numId w:val="3"/>
        </w:numPr>
      </w:pPr>
      <w:r w:rsidRPr="00A35591">
        <w:t>Open </w:t>
      </w:r>
      <w:r w:rsidRPr="00A35591">
        <w:rPr>
          <w:b/>
          <w:bCs/>
        </w:rPr>
        <w:t>VS Code (Stable)</w:t>
      </w:r>
      <w:r w:rsidRPr="00A35591">
        <w:t> or </w:t>
      </w:r>
      <w:r w:rsidRPr="00A35591">
        <w:rPr>
          <w:b/>
          <w:bCs/>
        </w:rPr>
        <w:t>VS Code (Insiders)</w:t>
      </w:r>
      <w:r w:rsidR="00DF61B9">
        <w:rPr>
          <w:b/>
          <w:bCs/>
        </w:rPr>
        <w:t xml:space="preserve"> from github</w:t>
      </w:r>
      <w:r w:rsidRPr="00A35591">
        <w:rPr>
          <w:b/>
          <w:bCs/>
        </w:rPr>
        <w:t>.</w:t>
      </w:r>
    </w:p>
    <w:p w14:paraId="3EFEDE48" w14:textId="77777777" w:rsidR="00A35591" w:rsidRPr="00A35591" w:rsidRDefault="00A35591" w:rsidP="00A35591">
      <w:pPr>
        <w:numPr>
          <w:ilvl w:val="0"/>
          <w:numId w:val="3"/>
        </w:numPr>
      </w:pPr>
      <w:r w:rsidRPr="00A35591">
        <w:t>Ensure Node.js and npm are installed, as MCP relies on them for execution.</w:t>
      </w:r>
    </w:p>
    <w:p w14:paraId="52A2577B" w14:textId="77777777" w:rsidR="00A35591" w:rsidRPr="00A35591" w:rsidRDefault="00A35591" w:rsidP="00A35591">
      <w:r w:rsidRPr="00A35591">
        <w:t>2. Open the Terminal:</w:t>
      </w:r>
    </w:p>
    <w:p w14:paraId="3902F608" w14:textId="77777777" w:rsidR="00A35591" w:rsidRPr="00A35591" w:rsidRDefault="00A35591" w:rsidP="00A35591">
      <w:pPr>
        <w:numPr>
          <w:ilvl w:val="0"/>
          <w:numId w:val="4"/>
        </w:numPr>
      </w:pPr>
      <w:r w:rsidRPr="00A35591">
        <w:t>Navigate to View &gt; Terminal or use the shortcut Ctrl + ~ (Windows/Linux) or Cmd + ~ (macOS).</w:t>
      </w:r>
    </w:p>
    <w:p w14:paraId="41A55D69" w14:textId="77777777" w:rsidR="00A35591" w:rsidRPr="00A35591" w:rsidRDefault="00A35591" w:rsidP="00A35591">
      <w:r w:rsidRPr="00A35591">
        <w:t>For VS Code Stable, run the below command:</w:t>
      </w:r>
    </w:p>
    <w:p w14:paraId="7FFD4A13" w14:textId="77777777" w:rsidR="00A35591" w:rsidRPr="00A35591" w:rsidRDefault="00A35591" w:rsidP="00A35591">
      <w:pPr>
        <w:rPr>
          <w:i/>
          <w:iCs/>
        </w:rPr>
      </w:pPr>
      <w:r w:rsidRPr="00A35591">
        <w:rPr>
          <w:i/>
          <w:iCs/>
        </w:rPr>
        <w:t>code --add-mcp '{"name":"playwright","command":"npx","args":["@playwright/mcp@latest"]}'</w:t>
      </w:r>
    </w:p>
    <w:p w14:paraId="330FBF4D" w14:textId="77777777" w:rsidR="00A35591" w:rsidRPr="00A35591" w:rsidRDefault="00A35591" w:rsidP="00A35591">
      <w:r w:rsidRPr="00A35591">
        <w:t>For VS Code Insiders, run the below command:</w:t>
      </w:r>
    </w:p>
    <w:p w14:paraId="7E2AC54F" w14:textId="77777777" w:rsidR="00A35591" w:rsidRPr="00A35591" w:rsidRDefault="00A35591" w:rsidP="00A35591">
      <w:pPr>
        <w:rPr>
          <w:i/>
          <w:iCs/>
        </w:rPr>
      </w:pPr>
      <w:r w:rsidRPr="00A35591">
        <w:rPr>
          <w:i/>
          <w:iCs/>
        </w:rPr>
        <w:t>code-insiders --add-mcp '{"name":"playwright","command":"npx","args":["@playwright/mcp@latest"]}'</w:t>
      </w:r>
    </w:p>
    <w:p w14:paraId="49E06DD2" w14:textId="77777777" w:rsidR="00A35591" w:rsidRPr="00A35591" w:rsidRDefault="00A35591" w:rsidP="00A35591">
      <w:r w:rsidRPr="00A35591">
        <w:rPr>
          <w:b/>
          <w:bCs/>
        </w:rPr>
        <w:t>Confirm Setup:</w:t>
      </w:r>
    </w:p>
    <w:p w14:paraId="41E1F086" w14:textId="77777777" w:rsidR="00A35591" w:rsidRPr="00A35591" w:rsidRDefault="00A35591" w:rsidP="00A35591">
      <w:pPr>
        <w:numPr>
          <w:ilvl w:val="0"/>
          <w:numId w:val="5"/>
        </w:numPr>
      </w:pPr>
      <w:r w:rsidRPr="00A35591">
        <w:lastRenderedPageBreak/>
        <w:t>This command registers the MCP server, enabling VS Code extensions (e.g., GitHub Copilot or Claude Desktop) to launch it automatically when browser automation is required.</w:t>
      </w:r>
    </w:p>
    <w:p w14:paraId="13D5195A" w14:textId="77777777" w:rsidR="00A35591" w:rsidRPr="00A35591" w:rsidRDefault="00A35591" w:rsidP="00A35591">
      <w:pPr>
        <w:numPr>
          <w:ilvl w:val="0"/>
          <w:numId w:val="5"/>
        </w:numPr>
      </w:pPr>
      <w:r w:rsidRPr="00A35591">
        <w:t>Test by triggering an AI-driven task, such as generating a Playwright script, to ensure the server starts correctly.</w:t>
      </w:r>
    </w:p>
    <w:p w14:paraId="713A4EE9" w14:textId="77777777" w:rsidR="00A35591" w:rsidRPr="00A35591" w:rsidRDefault="00A35591" w:rsidP="00A35591">
      <w:pPr>
        <w:rPr>
          <w:b/>
          <w:bCs/>
        </w:rPr>
      </w:pPr>
      <w:r w:rsidRPr="00A35591">
        <w:rPr>
          <w:b/>
          <w:bCs/>
        </w:rPr>
        <w:t>Method 2: Custom Configuration in settings.json</w:t>
      </w:r>
    </w:p>
    <w:p w14:paraId="64F229D8" w14:textId="77777777" w:rsidR="00A35591" w:rsidRPr="00A35591" w:rsidRDefault="00A35591" w:rsidP="00A35591">
      <w:r w:rsidRPr="00A35591">
        <w:t>or more control or to tailor the setup, you can manually configure Playwright MCP in VS Code’s </w:t>
      </w:r>
      <w:r w:rsidRPr="00A35591">
        <w:rPr>
          <w:b/>
          <w:bCs/>
        </w:rPr>
        <w:t>settings.json </w:t>
      </w:r>
      <w:r w:rsidRPr="00A35591">
        <w:t>file. This method is ideal for adding custom arguments or integrating with specific workflows.</w:t>
      </w:r>
    </w:p>
    <w:p w14:paraId="393C1E35" w14:textId="77777777" w:rsidR="00A35591" w:rsidRPr="00A35591" w:rsidRDefault="00A35591" w:rsidP="00A35591">
      <w:r w:rsidRPr="00A35591">
        <w:rPr>
          <w:b/>
          <w:bCs/>
        </w:rPr>
        <w:t>Vs Code Settings:</w:t>
      </w:r>
    </w:p>
    <w:p w14:paraId="525FAFD1" w14:textId="77777777" w:rsidR="00A35591" w:rsidRPr="00A35591" w:rsidRDefault="00A35591" w:rsidP="00A35591">
      <w:pPr>
        <w:numPr>
          <w:ilvl w:val="0"/>
          <w:numId w:val="6"/>
        </w:numPr>
      </w:pPr>
      <w:r w:rsidRPr="00A35591">
        <w:t>Go to File &gt; Preferences &gt; Settings or press Ctrl + , (Windows/Linux) or Cmd + , (macOS).</w:t>
      </w:r>
    </w:p>
    <w:p w14:paraId="3BE8D997" w14:textId="77777777" w:rsidR="00A35591" w:rsidRPr="00A35591" w:rsidRDefault="00A35591" w:rsidP="00A35591">
      <w:pPr>
        <w:numPr>
          <w:ilvl w:val="0"/>
          <w:numId w:val="6"/>
        </w:numPr>
      </w:pPr>
      <w:r w:rsidRPr="00A35591">
        <w:t>Click the “Open Settings (JSON)” icon in the top-right corner to edit the </w:t>
      </w:r>
      <w:r w:rsidRPr="00A35591">
        <w:rPr>
          <w:b/>
          <w:bCs/>
        </w:rPr>
        <w:t>settings.json</w:t>
      </w:r>
      <w:r w:rsidRPr="00A35591">
        <w:t> file.</w:t>
      </w:r>
    </w:p>
    <w:p w14:paraId="6EF04893" w14:textId="77777777" w:rsidR="00A35591" w:rsidRPr="00A35591" w:rsidRDefault="00A35591" w:rsidP="00A35591">
      <w:r w:rsidRPr="00A35591">
        <w:t>Add MCP Configuration:</w:t>
      </w:r>
    </w:p>
    <w:p w14:paraId="131D1DA0" w14:textId="77777777" w:rsidR="00A35591" w:rsidRPr="00A35591" w:rsidRDefault="00A35591" w:rsidP="00A35591">
      <w:pPr>
        <w:numPr>
          <w:ilvl w:val="0"/>
          <w:numId w:val="7"/>
        </w:numPr>
      </w:pPr>
      <w:r w:rsidRPr="00A35591">
        <w:t>Insert the following JSON structure within the root object</w:t>
      </w:r>
    </w:p>
    <w:p w14:paraId="5F063E18" w14:textId="77777777" w:rsidR="00A35591" w:rsidRDefault="00A35591" w:rsidP="00A35591">
      <w:pPr>
        <w:rPr>
          <w:i/>
          <w:iCs/>
        </w:rPr>
      </w:pPr>
      <w:r w:rsidRPr="00A35591">
        <w:rPr>
          <w:i/>
          <w:iCs/>
        </w:rPr>
        <w:t xml:space="preserve">   "mcp": {</w:t>
      </w:r>
      <w:r w:rsidRPr="00A35591">
        <w:rPr>
          <w:i/>
          <w:iCs/>
        </w:rPr>
        <w:br/>
        <w:t xml:space="preserve">        "servers": {</w:t>
      </w:r>
      <w:r w:rsidRPr="00A35591">
        <w:rPr>
          <w:i/>
          <w:iCs/>
        </w:rPr>
        <w:br/>
        <w:t xml:space="preserve">            "playwright": {</w:t>
      </w:r>
      <w:r w:rsidRPr="00A35591">
        <w:rPr>
          <w:i/>
          <w:iCs/>
        </w:rPr>
        <w:br/>
        <w:t xml:space="preserve">                "command": "npx",</w:t>
      </w:r>
      <w:r w:rsidRPr="00A35591">
        <w:rPr>
          <w:i/>
          <w:iCs/>
        </w:rPr>
        <w:br/>
        <w:t xml:space="preserve">                "args": [</w:t>
      </w:r>
      <w:r w:rsidRPr="00A35591">
        <w:rPr>
          <w:i/>
          <w:iCs/>
        </w:rPr>
        <w:br/>
        <w:t xml:space="preserve">                    "@playwright/mcp@latest"</w:t>
      </w:r>
      <w:r w:rsidRPr="00A35591">
        <w:rPr>
          <w:i/>
          <w:iCs/>
        </w:rPr>
        <w:br/>
        <w:t xml:space="preserve">                ]</w:t>
      </w:r>
      <w:r w:rsidRPr="00A35591">
        <w:rPr>
          <w:i/>
          <w:iCs/>
        </w:rPr>
        <w:br/>
        <w:t xml:space="preserve">            },</w:t>
      </w:r>
    </w:p>
    <w:p w14:paraId="1369E61E" w14:textId="77777777" w:rsidR="00A35591" w:rsidRDefault="00A35591" w:rsidP="00A35591">
      <w:pPr>
        <w:rPr>
          <w:i/>
          <w:iCs/>
        </w:rPr>
      </w:pPr>
    </w:p>
    <w:p w14:paraId="042A3B04" w14:textId="77777777" w:rsidR="00A35591" w:rsidRDefault="00A35591" w:rsidP="00A35591">
      <w:pPr>
        <w:rPr>
          <w:i/>
          <w:iCs/>
        </w:rPr>
      </w:pPr>
    </w:p>
    <w:p w14:paraId="7F1845EC" w14:textId="77777777" w:rsidR="00A35591" w:rsidRPr="00A35591" w:rsidRDefault="00A35591" w:rsidP="00A35591">
      <w:pPr>
        <w:rPr>
          <w:b/>
          <w:bCs/>
          <w:i/>
          <w:iCs/>
        </w:rPr>
      </w:pPr>
      <w:r w:rsidRPr="00A35591">
        <w:rPr>
          <w:b/>
          <w:bCs/>
          <w:i/>
          <w:iCs/>
        </w:rPr>
        <w:t>Execute Test cases Using Cursor</w:t>
      </w:r>
    </w:p>
    <w:p w14:paraId="613F75C1" w14:textId="6E7BB566" w:rsidR="00A35591" w:rsidRPr="00A35591" w:rsidRDefault="00A35591" w:rsidP="00A35591">
      <w:pPr>
        <w:rPr>
          <w:i/>
          <w:iCs/>
        </w:rPr>
      </w:pPr>
      <w:r w:rsidRPr="00A35591">
        <w:rPr>
          <w:i/>
          <w:iCs/>
        </w:rPr>
        <w:t>Let</w:t>
      </w:r>
      <w:r w:rsidR="002711A7">
        <w:rPr>
          <w:i/>
          <w:iCs/>
        </w:rPr>
        <w:t>’s</w:t>
      </w:r>
      <w:r w:rsidRPr="00A35591">
        <w:rPr>
          <w:i/>
          <w:iCs/>
        </w:rPr>
        <w:t xml:space="preserve"> take  the below example to login and place the order with the help of </w:t>
      </w:r>
      <w:r w:rsidR="00FF678A">
        <w:rPr>
          <w:i/>
          <w:iCs/>
        </w:rPr>
        <w:t>VS Code</w:t>
      </w:r>
    </w:p>
    <w:p w14:paraId="5A95533D" w14:textId="77777777" w:rsidR="00A35591" w:rsidRPr="00A35591" w:rsidRDefault="00A35591" w:rsidP="00A35591">
      <w:pPr>
        <w:rPr>
          <w:i/>
          <w:iCs/>
        </w:rPr>
      </w:pPr>
      <w:r w:rsidRPr="00A35591">
        <w:rPr>
          <w:i/>
          <w:iCs/>
        </w:rPr>
        <w:t xml:space="preserve">Open @https://www.saucedemo.com/ </w:t>
      </w:r>
      <w:r w:rsidRPr="00A35591">
        <w:rPr>
          <w:i/>
          <w:iCs/>
        </w:rPr>
        <w:br/>
        <w:t>Login with Username and password</w:t>
      </w:r>
      <w:r w:rsidRPr="00A35591">
        <w:rPr>
          <w:i/>
          <w:iCs/>
        </w:rPr>
        <w:br/>
        <w:t>Click On Login button</w:t>
      </w:r>
      <w:r w:rsidRPr="00A35591">
        <w:rPr>
          <w:i/>
          <w:iCs/>
        </w:rPr>
        <w:br/>
        <w:t>Add Product "Sauce Labs Backpack" Into the cart</w:t>
      </w:r>
      <w:r w:rsidRPr="00A35591">
        <w:rPr>
          <w:i/>
          <w:iCs/>
        </w:rPr>
        <w:br/>
        <w:t xml:space="preserve">Open the cart </w:t>
      </w:r>
      <w:r w:rsidRPr="00A35591">
        <w:rPr>
          <w:i/>
          <w:iCs/>
        </w:rPr>
        <w:br/>
        <w:t>Click on Checkout button</w:t>
      </w:r>
      <w:r w:rsidRPr="00A35591">
        <w:rPr>
          <w:i/>
          <w:iCs/>
        </w:rPr>
        <w:br/>
      </w:r>
      <w:r w:rsidRPr="00A35591">
        <w:rPr>
          <w:i/>
          <w:iCs/>
        </w:rPr>
        <w:lastRenderedPageBreak/>
        <w:t>Fill Random data in First name , Last name and Zip</w:t>
      </w:r>
      <w:r w:rsidRPr="00A35591">
        <w:rPr>
          <w:i/>
          <w:iCs/>
        </w:rPr>
        <w:br/>
        <w:t>Click on continue button</w:t>
      </w:r>
      <w:r w:rsidRPr="00A35591">
        <w:rPr>
          <w:i/>
          <w:iCs/>
        </w:rPr>
        <w:br/>
        <w:t>Click on finish button</w:t>
      </w:r>
      <w:r w:rsidRPr="00A35591">
        <w:rPr>
          <w:i/>
          <w:iCs/>
        </w:rPr>
        <w:br/>
        <w:t>Verify message "Thank you for your order!"</w:t>
      </w:r>
    </w:p>
    <w:p w14:paraId="62155356" w14:textId="77777777" w:rsidR="00A35591" w:rsidRPr="00A35591" w:rsidRDefault="00A35591" w:rsidP="00A35591">
      <w:pPr>
        <w:rPr>
          <w:i/>
          <w:iCs/>
        </w:rPr>
      </w:pPr>
    </w:p>
    <w:p w14:paraId="72CAC808" w14:textId="77777777" w:rsidR="00A35591" w:rsidRDefault="00A35591"/>
    <w:sectPr w:rsidR="00A35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463E"/>
    <w:multiLevelType w:val="multilevel"/>
    <w:tmpl w:val="0A7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25E57"/>
    <w:multiLevelType w:val="multilevel"/>
    <w:tmpl w:val="EBA4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5C0B06"/>
    <w:multiLevelType w:val="multilevel"/>
    <w:tmpl w:val="1ABE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84F8B"/>
    <w:multiLevelType w:val="multilevel"/>
    <w:tmpl w:val="9F6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265DC"/>
    <w:multiLevelType w:val="multilevel"/>
    <w:tmpl w:val="E51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23238"/>
    <w:multiLevelType w:val="multilevel"/>
    <w:tmpl w:val="AFC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21020"/>
    <w:multiLevelType w:val="multilevel"/>
    <w:tmpl w:val="A3D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362352">
    <w:abstractNumId w:val="1"/>
  </w:num>
  <w:num w:numId="2" w16cid:durableId="81029937">
    <w:abstractNumId w:val="2"/>
  </w:num>
  <w:num w:numId="3" w16cid:durableId="902982862">
    <w:abstractNumId w:val="0"/>
  </w:num>
  <w:num w:numId="4" w16cid:durableId="807748040">
    <w:abstractNumId w:val="5"/>
  </w:num>
  <w:num w:numId="5" w16cid:durableId="66810162">
    <w:abstractNumId w:val="3"/>
  </w:num>
  <w:num w:numId="6" w16cid:durableId="901911332">
    <w:abstractNumId w:val="4"/>
  </w:num>
  <w:num w:numId="7" w16cid:durableId="1694108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DBA"/>
    <w:rsid w:val="002711A7"/>
    <w:rsid w:val="002D1ED4"/>
    <w:rsid w:val="004331D9"/>
    <w:rsid w:val="004D2054"/>
    <w:rsid w:val="005A6DBA"/>
    <w:rsid w:val="008021A8"/>
    <w:rsid w:val="00A35591"/>
    <w:rsid w:val="00AC7F2B"/>
    <w:rsid w:val="00CC2C71"/>
    <w:rsid w:val="00D42456"/>
    <w:rsid w:val="00DF61B9"/>
    <w:rsid w:val="00FF6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24A9"/>
  <w15:chartTrackingRefBased/>
  <w15:docId w15:val="{53F61F0E-F55F-494E-8866-1A7ED4D9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1A8"/>
  </w:style>
  <w:style w:type="paragraph" w:styleId="Heading1">
    <w:name w:val="heading 1"/>
    <w:basedOn w:val="Normal"/>
    <w:next w:val="Normal"/>
    <w:link w:val="Heading1Char"/>
    <w:uiPriority w:val="9"/>
    <w:qFormat/>
    <w:rsid w:val="00802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2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2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A8"/>
    <w:rPr>
      <w:rFonts w:eastAsiaTheme="majorEastAsia" w:cstheme="majorBidi"/>
      <w:color w:val="272727" w:themeColor="text1" w:themeTint="D8"/>
    </w:rPr>
  </w:style>
  <w:style w:type="paragraph" w:styleId="Title">
    <w:name w:val="Title"/>
    <w:basedOn w:val="Normal"/>
    <w:next w:val="Normal"/>
    <w:link w:val="TitleChar"/>
    <w:uiPriority w:val="10"/>
    <w:qFormat/>
    <w:rsid w:val="00802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A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021A8"/>
    <w:pPr>
      <w:ind w:left="720"/>
      <w:contextualSpacing/>
    </w:pPr>
  </w:style>
  <w:style w:type="paragraph" w:styleId="Quote">
    <w:name w:val="Quote"/>
    <w:basedOn w:val="Normal"/>
    <w:next w:val="Normal"/>
    <w:link w:val="QuoteChar"/>
    <w:uiPriority w:val="29"/>
    <w:qFormat/>
    <w:rsid w:val="008021A8"/>
    <w:pPr>
      <w:spacing w:before="160"/>
      <w:jc w:val="center"/>
    </w:pPr>
    <w:rPr>
      <w:i/>
      <w:iCs/>
      <w:color w:val="404040" w:themeColor="text1" w:themeTint="BF"/>
    </w:rPr>
  </w:style>
  <w:style w:type="character" w:customStyle="1" w:styleId="QuoteChar">
    <w:name w:val="Quote Char"/>
    <w:basedOn w:val="DefaultParagraphFont"/>
    <w:link w:val="Quote"/>
    <w:uiPriority w:val="29"/>
    <w:rsid w:val="008021A8"/>
    <w:rPr>
      <w:i/>
      <w:iCs/>
      <w:color w:val="404040" w:themeColor="text1" w:themeTint="BF"/>
    </w:rPr>
  </w:style>
  <w:style w:type="paragraph" w:styleId="IntenseQuote">
    <w:name w:val="Intense Quote"/>
    <w:basedOn w:val="Normal"/>
    <w:next w:val="Normal"/>
    <w:link w:val="IntenseQuoteChar"/>
    <w:uiPriority w:val="30"/>
    <w:qFormat/>
    <w:rsid w:val="00802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A8"/>
    <w:rPr>
      <w:i/>
      <w:iCs/>
      <w:color w:val="0F4761" w:themeColor="accent1" w:themeShade="BF"/>
    </w:rPr>
  </w:style>
  <w:style w:type="character" w:styleId="IntenseEmphasis">
    <w:name w:val="Intense Emphasis"/>
    <w:basedOn w:val="DefaultParagraphFont"/>
    <w:uiPriority w:val="21"/>
    <w:qFormat/>
    <w:rsid w:val="008021A8"/>
    <w:rPr>
      <w:i/>
      <w:iCs/>
      <w:color w:val="0F4761" w:themeColor="accent1" w:themeShade="BF"/>
    </w:rPr>
  </w:style>
  <w:style w:type="character" w:styleId="IntenseReference">
    <w:name w:val="Intense Reference"/>
    <w:basedOn w:val="DefaultParagraphFont"/>
    <w:uiPriority w:val="32"/>
    <w:qFormat/>
    <w:rsid w:val="008021A8"/>
    <w:rPr>
      <w:b/>
      <w:bCs/>
      <w:smallCaps/>
      <w:color w:val="0F4761" w:themeColor="accent1" w:themeShade="BF"/>
      <w:spacing w:val="5"/>
    </w:rPr>
  </w:style>
  <w:style w:type="character" w:styleId="Hyperlink">
    <w:name w:val="Hyperlink"/>
    <w:basedOn w:val="DefaultParagraphFont"/>
    <w:uiPriority w:val="99"/>
    <w:unhideWhenUsed/>
    <w:rsid w:val="00A35591"/>
    <w:rPr>
      <w:color w:val="467886" w:themeColor="hyperlink"/>
      <w:u w:val="single"/>
    </w:rPr>
  </w:style>
  <w:style w:type="character" w:styleId="UnresolvedMention">
    <w:name w:val="Unresolved Mention"/>
    <w:basedOn w:val="DefaultParagraphFont"/>
    <w:uiPriority w:val="99"/>
    <w:semiHidden/>
    <w:unhideWhenUsed/>
    <w:rsid w:val="00A35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18840">
      <w:bodyDiv w:val="1"/>
      <w:marLeft w:val="0"/>
      <w:marRight w:val="0"/>
      <w:marTop w:val="0"/>
      <w:marBottom w:val="0"/>
      <w:divBdr>
        <w:top w:val="none" w:sz="0" w:space="0" w:color="auto"/>
        <w:left w:val="none" w:sz="0" w:space="0" w:color="auto"/>
        <w:bottom w:val="none" w:sz="0" w:space="0" w:color="auto"/>
        <w:right w:val="none" w:sz="0" w:space="0" w:color="auto"/>
      </w:divBdr>
    </w:div>
    <w:div w:id="552160716">
      <w:bodyDiv w:val="1"/>
      <w:marLeft w:val="0"/>
      <w:marRight w:val="0"/>
      <w:marTop w:val="0"/>
      <w:marBottom w:val="0"/>
      <w:divBdr>
        <w:top w:val="none" w:sz="0" w:space="0" w:color="auto"/>
        <w:left w:val="none" w:sz="0" w:space="0" w:color="auto"/>
        <w:bottom w:val="none" w:sz="0" w:space="0" w:color="auto"/>
        <w:right w:val="none" w:sz="0" w:space="0" w:color="auto"/>
      </w:divBdr>
    </w:div>
    <w:div w:id="601299104">
      <w:bodyDiv w:val="1"/>
      <w:marLeft w:val="0"/>
      <w:marRight w:val="0"/>
      <w:marTop w:val="0"/>
      <w:marBottom w:val="0"/>
      <w:divBdr>
        <w:top w:val="none" w:sz="0" w:space="0" w:color="auto"/>
        <w:left w:val="none" w:sz="0" w:space="0" w:color="auto"/>
        <w:bottom w:val="none" w:sz="0" w:space="0" w:color="auto"/>
        <w:right w:val="none" w:sz="0" w:space="0" w:color="auto"/>
      </w:divBdr>
    </w:div>
    <w:div w:id="678001861">
      <w:bodyDiv w:val="1"/>
      <w:marLeft w:val="0"/>
      <w:marRight w:val="0"/>
      <w:marTop w:val="0"/>
      <w:marBottom w:val="0"/>
      <w:divBdr>
        <w:top w:val="none" w:sz="0" w:space="0" w:color="auto"/>
        <w:left w:val="none" w:sz="0" w:space="0" w:color="auto"/>
        <w:bottom w:val="none" w:sz="0" w:space="0" w:color="auto"/>
        <w:right w:val="none" w:sz="0" w:space="0" w:color="auto"/>
      </w:divBdr>
    </w:div>
    <w:div w:id="820661631">
      <w:bodyDiv w:val="1"/>
      <w:marLeft w:val="0"/>
      <w:marRight w:val="0"/>
      <w:marTop w:val="0"/>
      <w:marBottom w:val="0"/>
      <w:divBdr>
        <w:top w:val="none" w:sz="0" w:space="0" w:color="auto"/>
        <w:left w:val="none" w:sz="0" w:space="0" w:color="auto"/>
        <w:bottom w:val="none" w:sz="0" w:space="0" w:color="auto"/>
        <w:right w:val="none" w:sz="0" w:space="0" w:color="auto"/>
      </w:divBdr>
    </w:div>
    <w:div w:id="888419987">
      <w:bodyDiv w:val="1"/>
      <w:marLeft w:val="0"/>
      <w:marRight w:val="0"/>
      <w:marTop w:val="0"/>
      <w:marBottom w:val="0"/>
      <w:divBdr>
        <w:top w:val="none" w:sz="0" w:space="0" w:color="auto"/>
        <w:left w:val="none" w:sz="0" w:space="0" w:color="auto"/>
        <w:bottom w:val="none" w:sz="0" w:space="0" w:color="auto"/>
        <w:right w:val="none" w:sz="0" w:space="0" w:color="auto"/>
      </w:divBdr>
    </w:div>
    <w:div w:id="1147014138">
      <w:bodyDiv w:val="1"/>
      <w:marLeft w:val="0"/>
      <w:marRight w:val="0"/>
      <w:marTop w:val="0"/>
      <w:marBottom w:val="0"/>
      <w:divBdr>
        <w:top w:val="none" w:sz="0" w:space="0" w:color="auto"/>
        <w:left w:val="none" w:sz="0" w:space="0" w:color="auto"/>
        <w:bottom w:val="none" w:sz="0" w:space="0" w:color="auto"/>
        <w:right w:val="none" w:sz="0" w:space="0" w:color="auto"/>
      </w:divBdr>
    </w:div>
    <w:div w:id="1244022542">
      <w:bodyDiv w:val="1"/>
      <w:marLeft w:val="0"/>
      <w:marRight w:val="0"/>
      <w:marTop w:val="0"/>
      <w:marBottom w:val="0"/>
      <w:divBdr>
        <w:top w:val="none" w:sz="0" w:space="0" w:color="auto"/>
        <w:left w:val="none" w:sz="0" w:space="0" w:color="auto"/>
        <w:bottom w:val="none" w:sz="0" w:space="0" w:color="auto"/>
        <w:right w:val="none" w:sz="0" w:space="0" w:color="auto"/>
      </w:divBdr>
    </w:div>
    <w:div w:id="1286305162">
      <w:bodyDiv w:val="1"/>
      <w:marLeft w:val="0"/>
      <w:marRight w:val="0"/>
      <w:marTop w:val="0"/>
      <w:marBottom w:val="0"/>
      <w:divBdr>
        <w:top w:val="none" w:sz="0" w:space="0" w:color="auto"/>
        <w:left w:val="none" w:sz="0" w:space="0" w:color="auto"/>
        <w:bottom w:val="none" w:sz="0" w:space="0" w:color="auto"/>
        <w:right w:val="none" w:sz="0" w:space="0" w:color="auto"/>
      </w:divBdr>
    </w:div>
    <w:div w:id="1349797789">
      <w:bodyDiv w:val="1"/>
      <w:marLeft w:val="0"/>
      <w:marRight w:val="0"/>
      <w:marTop w:val="0"/>
      <w:marBottom w:val="0"/>
      <w:divBdr>
        <w:top w:val="none" w:sz="0" w:space="0" w:color="auto"/>
        <w:left w:val="none" w:sz="0" w:space="0" w:color="auto"/>
        <w:bottom w:val="none" w:sz="0" w:space="0" w:color="auto"/>
        <w:right w:val="none" w:sz="0" w:space="0" w:color="auto"/>
      </w:divBdr>
    </w:div>
    <w:div w:id="1559826433">
      <w:bodyDiv w:val="1"/>
      <w:marLeft w:val="0"/>
      <w:marRight w:val="0"/>
      <w:marTop w:val="0"/>
      <w:marBottom w:val="0"/>
      <w:divBdr>
        <w:top w:val="none" w:sz="0" w:space="0" w:color="auto"/>
        <w:left w:val="none" w:sz="0" w:space="0" w:color="auto"/>
        <w:bottom w:val="none" w:sz="0" w:space="0" w:color="auto"/>
        <w:right w:val="none" w:sz="0" w:space="0" w:color="auto"/>
      </w:divBdr>
    </w:div>
    <w:div w:id="170363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crosoft/playwright-mc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Roy</dc:creator>
  <cp:keywords/>
  <dc:description/>
  <cp:lastModifiedBy>Praveen Kumar</cp:lastModifiedBy>
  <cp:revision>1</cp:revision>
  <dcterms:created xsi:type="dcterms:W3CDTF">2025-06-07T09:18:00Z</dcterms:created>
  <dcterms:modified xsi:type="dcterms:W3CDTF">2025-09-25T15:17:00Z</dcterms:modified>
</cp:coreProperties>
</file>