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34A4"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4234A4" w:rsidRDefault="004234A4">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34A4">
        <w:tc>
          <w:tcPr>
            <w:tcW w:w="4680" w:type="dxa"/>
            <w:tcMar>
              <w:top w:w="100" w:type="dxa"/>
              <w:left w:w="100" w:type="dxa"/>
              <w:bottom w:w="100" w:type="dxa"/>
              <w:right w:w="100" w:type="dxa"/>
            </w:tcMar>
          </w:tcPr>
          <w:p w:rsidR="004234A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rsidR="004234A4" w:rsidRDefault="00A02B2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October 2025</w:t>
            </w:r>
          </w:p>
        </w:tc>
      </w:tr>
      <w:tr w:rsidR="004234A4">
        <w:tc>
          <w:tcPr>
            <w:tcW w:w="4680" w:type="dxa"/>
            <w:tcMar>
              <w:top w:w="100" w:type="dxa"/>
              <w:left w:w="100" w:type="dxa"/>
              <w:bottom w:w="100" w:type="dxa"/>
              <w:right w:w="100" w:type="dxa"/>
            </w:tcMar>
          </w:tcPr>
          <w:p w:rsidR="004234A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rsidR="004234A4"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4234A4">
        <w:tc>
          <w:tcPr>
            <w:tcW w:w="4680" w:type="dxa"/>
            <w:tcMar>
              <w:top w:w="100" w:type="dxa"/>
              <w:left w:w="100" w:type="dxa"/>
              <w:bottom w:w="100" w:type="dxa"/>
              <w:right w:w="100" w:type="dxa"/>
            </w:tcMar>
          </w:tcPr>
          <w:p w:rsidR="004234A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rsidR="004234A4" w:rsidRDefault="00A02B24">
            <w:pPr>
              <w:pBdr>
                <w:top w:val="nil"/>
                <w:left w:val="nil"/>
                <w:bottom w:val="nil"/>
                <w:right w:val="nil"/>
                <w:between w:val="nil"/>
              </w:pBdr>
              <w:rPr>
                <w:rFonts w:ascii="Times New Roman" w:eastAsia="Times New Roman" w:hAnsi="Times New Roman" w:cs="Times New Roman"/>
                <w:sz w:val="24"/>
                <w:szCs w:val="24"/>
              </w:rPr>
            </w:pPr>
            <w:r w:rsidRPr="00A02B24">
              <w:rPr>
                <w:rFonts w:ascii="Times New Roman" w:eastAsia="Times New Roman" w:hAnsi="Times New Roman" w:cs="Times New Roman"/>
                <w:sz w:val="24"/>
                <w:szCs w:val="24"/>
              </w:rPr>
              <w:t>Predicting Plant Growth Stages with Environmental and Management Data Using Power BI</w:t>
            </w:r>
          </w:p>
        </w:tc>
      </w:tr>
      <w:tr w:rsidR="004234A4">
        <w:tc>
          <w:tcPr>
            <w:tcW w:w="4680" w:type="dxa"/>
            <w:tcMar>
              <w:top w:w="100" w:type="dxa"/>
              <w:left w:w="100" w:type="dxa"/>
              <w:bottom w:w="100" w:type="dxa"/>
              <w:right w:w="100" w:type="dxa"/>
            </w:tcMar>
          </w:tcPr>
          <w:p w:rsidR="004234A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rsidR="004234A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4234A4" w:rsidRDefault="004234A4">
      <w:pPr>
        <w:widowControl/>
        <w:spacing w:after="160" w:line="120" w:lineRule="auto"/>
        <w:rPr>
          <w:rFonts w:ascii="Times New Roman" w:eastAsia="Times New Roman" w:hAnsi="Times New Roman" w:cs="Times New Roman"/>
        </w:rPr>
      </w:pPr>
    </w:p>
    <w:p w:rsidR="004234A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A02B24" w:rsidRPr="00A02B24" w:rsidRDefault="00A02B24" w:rsidP="00A02B24">
      <w:pPr>
        <w:widowControl/>
        <w:spacing w:after="160" w:line="259" w:lineRule="auto"/>
        <w:rPr>
          <w:rFonts w:ascii="Times New Roman" w:eastAsia="Times New Roman" w:hAnsi="Times New Roman" w:cs="Times New Roman"/>
          <w:b/>
          <w:bCs/>
          <w:sz w:val="24"/>
          <w:szCs w:val="24"/>
          <w:lang w:val="en-IN"/>
        </w:rPr>
      </w:pPr>
      <w:r w:rsidRPr="00A02B24">
        <w:rPr>
          <w:rFonts w:ascii="Times New Roman" w:eastAsia="Times New Roman" w:hAnsi="Times New Roman" w:cs="Times New Roman"/>
          <w:b/>
          <w:bCs/>
          <w:sz w:val="24"/>
          <w:szCs w:val="24"/>
          <w:lang w:val="en-IN"/>
        </w:rPr>
        <w:t>1. Project Background</w:t>
      </w:r>
    </w:p>
    <w:p w:rsidR="00A02B24" w:rsidRPr="00A02B24" w:rsidRDefault="00A02B24" w:rsidP="00A02B24">
      <w:pPr>
        <w:widowControl/>
        <w:spacing w:after="160" w:line="259" w:lineRule="auto"/>
        <w:rPr>
          <w:rFonts w:ascii="Times New Roman" w:eastAsia="Times New Roman" w:hAnsi="Times New Roman" w:cs="Times New Roman"/>
          <w:sz w:val="24"/>
          <w:szCs w:val="24"/>
          <w:lang w:val="en-IN"/>
        </w:rPr>
      </w:pPr>
      <w:r w:rsidRPr="00A02B24">
        <w:rPr>
          <w:rFonts w:ascii="Times New Roman" w:eastAsia="Times New Roman" w:hAnsi="Times New Roman" w:cs="Times New Roman"/>
          <w:b/>
          <w:bCs/>
          <w:sz w:val="24"/>
          <w:szCs w:val="24"/>
          <w:lang w:val="en-IN"/>
        </w:rPr>
        <w:t>Problem Statement</w:t>
      </w:r>
      <w:r w:rsidRPr="00A02B24">
        <w:rPr>
          <w:rFonts w:ascii="Times New Roman" w:eastAsia="Times New Roman" w:hAnsi="Times New Roman" w:cs="Times New Roman"/>
          <w:sz w:val="24"/>
          <w:szCs w:val="24"/>
          <w:lang w:val="en-IN"/>
        </w:rPr>
        <w:t>: Commercial Growers and researchers lack clear, quantified insights to reliably determine the exact combination of environmental factors and care protocols that drives the highest success rate in achieving the plant's Growth Milestone. The current data lacks a mechanism for visual, interactive analysis to establish optimal operational ranges.</w:t>
      </w:r>
    </w:p>
    <w:p w:rsidR="00A02B24" w:rsidRPr="00A02B24" w:rsidRDefault="00A02B24" w:rsidP="00A02B24">
      <w:pPr>
        <w:widowControl/>
        <w:spacing w:after="160" w:line="259" w:lineRule="auto"/>
        <w:rPr>
          <w:rFonts w:ascii="Times New Roman" w:eastAsia="Times New Roman" w:hAnsi="Times New Roman" w:cs="Times New Roman"/>
          <w:sz w:val="24"/>
          <w:szCs w:val="24"/>
          <w:lang w:val="en-IN"/>
        </w:rPr>
      </w:pPr>
      <w:r w:rsidRPr="00A02B24">
        <w:rPr>
          <w:rFonts w:ascii="Times New Roman" w:eastAsia="Times New Roman" w:hAnsi="Times New Roman" w:cs="Times New Roman"/>
          <w:b/>
          <w:bCs/>
          <w:sz w:val="24"/>
          <w:szCs w:val="24"/>
          <w:lang w:val="en-IN"/>
        </w:rPr>
        <w:t>Project Goal</w:t>
      </w:r>
      <w:r w:rsidRPr="00A02B24">
        <w:rPr>
          <w:rFonts w:ascii="Times New Roman" w:eastAsia="Times New Roman" w:hAnsi="Times New Roman" w:cs="Times New Roman"/>
          <w:sz w:val="24"/>
          <w:szCs w:val="24"/>
          <w:lang w:val="en-IN"/>
        </w:rPr>
        <w:t>: To leverage the provided plant growth dataset to define the Optimal Growth Protocol and Environmental Window that consistently leads to successful growth outcomes.</w:t>
      </w:r>
    </w:p>
    <w:p w:rsidR="00A02B24" w:rsidRPr="00A02B24" w:rsidRDefault="00A02B24" w:rsidP="00A02B24">
      <w:pPr>
        <w:widowControl/>
        <w:spacing w:after="160" w:line="259" w:lineRule="auto"/>
        <w:rPr>
          <w:rFonts w:ascii="Times New Roman" w:eastAsia="Times New Roman" w:hAnsi="Times New Roman" w:cs="Times New Roman"/>
          <w:b/>
          <w:bCs/>
          <w:sz w:val="24"/>
          <w:szCs w:val="24"/>
          <w:lang w:val="en-IN"/>
        </w:rPr>
      </w:pPr>
      <w:r w:rsidRPr="00A02B24">
        <w:rPr>
          <w:rFonts w:ascii="Times New Roman" w:eastAsia="Times New Roman" w:hAnsi="Times New Roman" w:cs="Times New Roman"/>
          <w:b/>
          <w:bCs/>
          <w:sz w:val="24"/>
          <w:szCs w:val="24"/>
          <w:lang w:val="en-IN"/>
        </w:rPr>
        <w:t>2. Proposed Solution</w:t>
      </w:r>
    </w:p>
    <w:p w:rsidR="00A02B24" w:rsidRPr="00A02B24" w:rsidRDefault="00A02B24" w:rsidP="00A02B24">
      <w:pPr>
        <w:widowControl/>
        <w:spacing w:after="160" w:line="259" w:lineRule="auto"/>
        <w:rPr>
          <w:rFonts w:ascii="Times New Roman" w:eastAsia="Times New Roman" w:hAnsi="Times New Roman" w:cs="Times New Roman"/>
          <w:b/>
          <w:sz w:val="24"/>
          <w:szCs w:val="24"/>
          <w:lang w:val="en-IN"/>
        </w:rPr>
      </w:pPr>
      <w:r w:rsidRPr="00A02B24">
        <w:rPr>
          <w:rFonts w:ascii="Times New Roman" w:eastAsia="Times New Roman" w:hAnsi="Times New Roman" w:cs="Times New Roman"/>
          <w:bCs/>
          <w:sz w:val="24"/>
          <w:szCs w:val="24"/>
          <w:lang w:val="en-IN"/>
        </w:rPr>
        <w:t>The solution is the development of a comprehensive and interactive Power BI Dashboard that visualizes the complex relationships between the six input variables and the binary growth outcome</w:t>
      </w:r>
      <w:r w:rsidRPr="00A02B24">
        <w:rPr>
          <w:rFonts w:ascii="Times New Roman" w:eastAsia="Times New Roman" w:hAnsi="Times New Roman" w:cs="Times New Roman"/>
          <w:b/>
          <w:sz w:val="24"/>
          <w:szCs w:val="24"/>
          <w:lang w:val="en-IN"/>
        </w:rPr>
        <w:t>.</w:t>
      </w:r>
    </w:p>
    <w:p w:rsidR="00A02B24" w:rsidRDefault="00A02B2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636520"/>
            <wp:effectExtent l="0" t="0" r="0" b="0"/>
            <wp:docPr id="204195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51130" name="Picture 2041951130"/>
                    <pic:cNvPicPr/>
                  </pic:nvPicPr>
                  <pic:blipFill>
                    <a:blip r:embed="rId7">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rsidR="00A02B24" w:rsidRDefault="00A02B24">
      <w:pPr>
        <w:widowControl/>
        <w:spacing w:after="160" w:line="259" w:lineRule="auto"/>
        <w:rPr>
          <w:rFonts w:ascii="Times New Roman" w:eastAsia="Times New Roman" w:hAnsi="Times New Roman" w:cs="Times New Roman"/>
          <w:b/>
          <w:sz w:val="24"/>
          <w:szCs w:val="24"/>
        </w:rPr>
      </w:pPr>
      <w:r w:rsidRPr="00A02B24">
        <w:rPr>
          <w:rFonts w:ascii="Times New Roman" w:eastAsia="Times New Roman" w:hAnsi="Times New Roman" w:cs="Times New Roman"/>
          <w:b/>
          <w:sz w:val="24"/>
          <w:szCs w:val="24"/>
        </w:rPr>
        <w:t>3. Methodology &amp; Tools</w:t>
      </w:r>
    </w:p>
    <w:p w:rsidR="00A02B24" w:rsidRDefault="00A02B2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943600" cy="2629535"/>
            <wp:effectExtent l="0" t="0" r="0" b="0"/>
            <wp:docPr id="1891715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5230" name="Picture 1891715230"/>
                    <pic:cNvPicPr/>
                  </pic:nvPicPr>
                  <pic:blipFill>
                    <a:blip r:embed="rId8">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rsidR="00A02B24" w:rsidRDefault="00A02B24">
      <w:pPr>
        <w:widowControl/>
        <w:spacing w:after="160" w:line="259" w:lineRule="auto"/>
        <w:rPr>
          <w:rFonts w:ascii="Times New Roman" w:eastAsia="Times New Roman" w:hAnsi="Times New Roman" w:cs="Times New Roman"/>
          <w:b/>
          <w:sz w:val="24"/>
          <w:szCs w:val="24"/>
        </w:rPr>
      </w:pPr>
    </w:p>
    <w:p w:rsidR="00A02B24" w:rsidRPr="00A02B24" w:rsidRDefault="00A02B24" w:rsidP="00A02B24">
      <w:pPr>
        <w:widowControl/>
        <w:spacing w:after="160" w:line="259" w:lineRule="auto"/>
        <w:rPr>
          <w:rFonts w:ascii="Times New Roman" w:eastAsia="Times New Roman" w:hAnsi="Times New Roman" w:cs="Times New Roman"/>
          <w:b/>
          <w:bCs/>
          <w:sz w:val="24"/>
          <w:szCs w:val="24"/>
          <w:lang w:val="en-IN"/>
        </w:rPr>
      </w:pPr>
      <w:r w:rsidRPr="00A02B24">
        <w:rPr>
          <w:rFonts w:ascii="Times New Roman" w:eastAsia="Times New Roman" w:hAnsi="Times New Roman" w:cs="Times New Roman"/>
          <w:b/>
          <w:bCs/>
          <w:sz w:val="24"/>
          <w:szCs w:val="24"/>
          <w:lang w:val="en-IN"/>
        </w:rPr>
        <w:t>4. Project Timeline</w:t>
      </w:r>
    </w:p>
    <w:p w:rsidR="00A02B24" w:rsidRPr="00A02B24" w:rsidRDefault="00A02B24" w:rsidP="00A02B24">
      <w:pPr>
        <w:widowControl/>
        <w:spacing w:after="160" w:line="259" w:lineRule="auto"/>
        <w:rPr>
          <w:rFonts w:ascii="Times New Roman" w:eastAsia="Times New Roman" w:hAnsi="Times New Roman" w:cs="Times New Roman"/>
          <w:bCs/>
          <w:sz w:val="24"/>
          <w:szCs w:val="24"/>
          <w:lang w:val="en-IN"/>
        </w:rPr>
      </w:pPr>
      <w:r w:rsidRPr="00A02B24">
        <w:rPr>
          <w:rFonts w:ascii="Times New Roman" w:eastAsia="Times New Roman" w:hAnsi="Times New Roman" w:cs="Times New Roman"/>
          <w:bCs/>
          <w:sz w:val="24"/>
          <w:szCs w:val="24"/>
          <w:lang w:val="en-IN"/>
        </w:rPr>
        <w:t>The project will be executed over [Specify Duration, e.g., 2 Sprints / 10 Days], ensuring a rapid transition from raw data to actionable business intelligence.</w:t>
      </w:r>
    </w:p>
    <w:p w:rsidR="00A02B24" w:rsidRPr="00A02B24" w:rsidRDefault="00A02B24">
      <w:pPr>
        <w:widowControl/>
        <w:spacing w:after="160" w:line="259" w:lineRule="auto"/>
        <w:rPr>
          <w:rFonts w:ascii="Times New Roman" w:eastAsia="Times New Roman" w:hAnsi="Times New Roman" w:cs="Times New Roman"/>
          <w:bCs/>
          <w:sz w:val="24"/>
          <w:szCs w:val="24"/>
        </w:rPr>
      </w:pPr>
    </w:p>
    <w:p w:rsidR="00A02B24" w:rsidRDefault="00A02B24">
      <w:pPr>
        <w:widowControl/>
        <w:spacing w:after="160" w:line="259" w:lineRule="auto"/>
        <w:rPr>
          <w:rFonts w:ascii="Times New Roman" w:eastAsia="Times New Roman" w:hAnsi="Times New Roman" w:cs="Times New Roman"/>
          <w:b/>
          <w:sz w:val="24"/>
          <w:szCs w:val="24"/>
        </w:rPr>
      </w:pPr>
    </w:p>
    <w:p w:rsidR="00A02B24" w:rsidRDefault="00A02B24">
      <w:pPr>
        <w:widowControl/>
        <w:spacing w:after="160" w:line="259" w:lineRule="auto"/>
        <w:rPr>
          <w:rFonts w:ascii="Times New Roman" w:eastAsia="Times New Roman" w:hAnsi="Times New Roman" w:cs="Times New Roman"/>
          <w:b/>
          <w:sz w:val="24"/>
          <w:szCs w:val="24"/>
        </w:rPr>
      </w:pPr>
    </w:p>
    <w:p w:rsidR="00A02B24" w:rsidRDefault="00A02B2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574290"/>
            <wp:effectExtent l="0" t="0" r="0" b="0"/>
            <wp:docPr id="1795275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75248" name="Picture 1795275248"/>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rsidR="00A02B24" w:rsidRDefault="00A02B24">
      <w:pPr>
        <w:widowControl/>
        <w:spacing w:after="160" w:line="259" w:lineRule="auto"/>
        <w:rPr>
          <w:rFonts w:ascii="Times New Roman" w:eastAsia="Times New Roman" w:hAnsi="Times New Roman" w:cs="Times New Roman"/>
          <w:b/>
          <w:sz w:val="24"/>
          <w:szCs w:val="24"/>
        </w:rPr>
      </w:pPr>
    </w:p>
    <w:p w:rsidR="00A02B24" w:rsidRDefault="00A02B24">
      <w:pPr>
        <w:widowControl/>
        <w:spacing w:after="160" w:line="259" w:lineRule="auto"/>
        <w:rPr>
          <w:rFonts w:ascii="Times New Roman" w:eastAsia="Times New Roman" w:hAnsi="Times New Roman" w:cs="Times New Roman"/>
          <w:b/>
          <w:sz w:val="24"/>
          <w:szCs w:val="24"/>
        </w:rPr>
      </w:pPr>
    </w:p>
    <w:p w:rsidR="004234A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34A4">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234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234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234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234A4">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234A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4234A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4234A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4234A4">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234A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4234A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4234A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4234A4">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234A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34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rsidR="004234A4" w:rsidRDefault="004234A4">
      <w:pPr>
        <w:widowControl/>
        <w:spacing w:after="160" w:line="259" w:lineRule="auto"/>
        <w:rPr>
          <w:rFonts w:ascii="Times New Roman" w:eastAsia="Times New Roman" w:hAnsi="Times New Roman" w:cs="Times New Roman"/>
          <w:sz w:val="24"/>
          <w:szCs w:val="24"/>
        </w:rPr>
      </w:pPr>
    </w:p>
    <w:p w:rsidR="004234A4" w:rsidRDefault="004234A4">
      <w:pPr>
        <w:widowControl/>
        <w:spacing w:after="160" w:line="259" w:lineRule="auto"/>
        <w:rPr>
          <w:rFonts w:ascii="Times New Roman" w:eastAsia="Times New Roman" w:hAnsi="Times New Roman" w:cs="Times New Roman"/>
        </w:rPr>
      </w:pPr>
    </w:p>
    <w:sectPr w:rsidR="004234A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774D" w:rsidRDefault="00FD774D">
      <w:r>
        <w:separator/>
      </w:r>
    </w:p>
  </w:endnote>
  <w:endnote w:type="continuationSeparator" w:id="0">
    <w:p w:rsidR="00FD774D" w:rsidRDefault="00FD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774D" w:rsidRDefault="00FD774D">
      <w:r>
        <w:separator/>
      </w:r>
    </w:p>
  </w:footnote>
  <w:footnote w:type="continuationSeparator" w:id="0">
    <w:p w:rsidR="00FD774D" w:rsidRDefault="00FD7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34A4"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rsidR="004234A4" w:rsidRDefault="004234A4"/>
  <w:p w:rsidR="004234A4" w:rsidRDefault="004234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4A4"/>
    <w:rsid w:val="004234A4"/>
    <w:rsid w:val="00464A1B"/>
    <w:rsid w:val="00A02B24"/>
    <w:rsid w:val="00FD7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1C29"/>
  <w15:docId w15:val="{AF4930A8-8F58-4DE5-9CBA-EDCEEDCE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varma</cp:lastModifiedBy>
  <cp:revision>2</cp:revision>
  <dcterms:created xsi:type="dcterms:W3CDTF">2025-10-06T13:45:00Z</dcterms:created>
  <dcterms:modified xsi:type="dcterms:W3CDTF">2025-10-06T13:53:00Z</dcterms:modified>
</cp:coreProperties>
</file>