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81623" w:rsidRDefault="00481623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81623" w:rsidRDefault="00000000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:rsidR="00481623" w:rsidRDefault="00481623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81623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6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623" w:rsidRDefault="009747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October 2025</w:t>
            </w:r>
          </w:p>
        </w:tc>
      </w:tr>
      <w:tr w:rsidR="00481623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6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6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xxxxxx</w:t>
            </w:r>
            <w:proofErr w:type="spellEnd"/>
          </w:p>
        </w:tc>
      </w:tr>
      <w:tr w:rsidR="00481623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6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623" w:rsidRDefault="00974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730">
              <w:rPr>
                <w:rFonts w:ascii="Times New Roman" w:eastAsia="Times New Roman" w:hAnsi="Times New Roman" w:cs="Times New Roman"/>
                <w:sz w:val="24"/>
                <w:szCs w:val="24"/>
              </w:rPr>
              <w:t>Predicting Plant Growth Stages with Environmental and Management Data Using Power BI</w:t>
            </w:r>
          </w:p>
        </w:tc>
      </w:tr>
      <w:tr w:rsidR="00481623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6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6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Marks</w:t>
            </w:r>
          </w:p>
        </w:tc>
      </w:tr>
    </w:tbl>
    <w:p w:rsidR="00481623" w:rsidRDefault="00481623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:rsidR="00481623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:rsidR="00481623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p w:rsidR="00481623" w:rsidRPr="00974730" w:rsidRDefault="00974730" w:rsidP="00974730">
      <w:pPr>
        <w:pStyle w:val="ListParagraph"/>
        <w:widowControl/>
        <w:numPr>
          <w:ilvl w:val="0"/>
          <w:numId w:val="1"/>
        </w:numPr>
        <w:spacing w:after="160" w:line="259" w:lineRule="auto"/>
        <w:rPr>
          <w:rFonts w:ascii="Times New Roman" w:eastAsia="Times New Roman" w:hAnsi="Times New Roman" w:cs="Times New Roman"/>
        </w:rPr>
      </w:pPr>
      <w:r w:rsidRPr="00974730">
        <w:rPr>
          <w:rFonts w:ascii="Times New Roman" w:eastAsia="Times New Roman" w:hAnsi="Times New Roman" w:cs="Times New Roman"/>
        </w:rPr>
        <w:t>Data Source and Scope</w:t>
      </w:r>
    </w:p>
    <w:p w:rsidR="00974730" w:rsidRDefault="00974730" w:rsidP="00974730">
      <w:pPr>
        <w:pStyle w:val="ListParagraph"/>
        <w:widowControl/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943600" cy="2241550"/>
            <wp:effectExtent l="0" t="0" r="0" b="6350"/>
            <wp:docPr id="666052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05262" name="Picture 6660526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730" w:rsidRPr="00974730" w:rsidRDefault="00974730" w:rsidP="00974730"/>
    <w:p w:rsidR="00974730" w:rsidRPr="00974730" w:rsidRDefault="00974730" w:rsidP="00974730"/>
    <w:p w:rsidR="00974730" w:rsidRPr="00974730" w:rsidRDefault="00974730" w:rsidP="00974730">
      <w:pPr>
        <w:rPr>
          <w:b/>
          <w:bCs/>
          <w:lang w:val="en-IN"/>
        </w:rPr>
      </w:pPr>
      <w:r w:rsidRPr="00974730">
        <w:rPr>
          <w:b/>
          <w:bCs/>
          <w:lang w:val="en-IN"/>
        </w:rPr>
        <w:t>2. Data Integrity and Completeness Analysis</w:t>
      </w:r>
    </w:p>
    <w:p w:rsidR="00974730" w:rsidRPr="00974730" w:rsidRDefault="00974730" w:rsidP="00974730">
      <w:pPr>
        <w:rPr>
          <w:lang w:val="en-IN"/>
        </w:rPr>
      </w:pPr>
      <w:r w:rsidRPr="00974730">
        <w:rPr>
          <w:lang w:val="en-IN"/>
        </w:rPr>
        <w:t xml:space="preserve">The dataset exhibits </w:t>
      </w:r>
      <w:r w:rsidRPr="00974730">
        <w:rPr>
          <w:b/>
          <w:bCs/>
          <w:lang w:val="en-IN"/>
        </w:rPr>
        <w:t>high completeness and integrity</w:t>
      </w:r>
      <w:r w:rsidRPr="00974730">
        <w:rPr>
          <w:lang w:val="en-IN"/>
        </w:rPr>
        <w:t>, requiring minimal preprocessing for core analysis.</w:t>
      </w:r>
    </w:p>
    <w:p w:rsidR="00974730" w:rsidRDefault="00974730" w:rsidP="00974730"/>
    <w:p w:rsidR="00974730" w:rsidRDefault="00974730">
      <w:r>
        <w:br w:type="page"/>
      </w:r>
    </w:p>
    <w:p w:rsidR="00974730" w:rsidRDefault="00974730" w:rsidP="00974730">
      <w:r>
        <w:rPr>
          <w:noProof/>
        </w:rPr>
        <w:lastRenderedPageBreak/>
        <w:drawing>
          <wp:inline distT="0" distB="0" distL="0" distR="0">
            <wp:extent cx="5943600" cy="3423285"/>
            <wp:effectExtent l="0" t="0" r="0" b="5715"/>
            <wp:docPr id="12564924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492489" name="Picture 125649248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730" w:rsidRPr="00974730" w:rsidRDefault="00974730" w:rsidP="00974730"/>
    <w:p w:rsidR="00974730" w:rsidRDefault="00974730" w:rsidP="00974730"/>
    <w:p w:rsidR="00974730" w:rsidRPr="00974730" w:rsidRDefault="00974730" w:rsidP="00974730">
      <w:pPr>
        <w:rPr>
          <w:b/>
          <w:bCs/>
          <w:lang w:val="en-IN"/>
        </w:rPr>
      </w:pPr>
      <w:r w:rsidRPr="00974730">
        <w:rPr>
          <w:b/>
          <w:bCs/>
          <w:lang w:val="en-IN"/>
        </w:rPr>
        <w:t>3. Data Profile and Statistical Review</w:t>
      </w:r>
    </w:p>
    <w:p w:rsidR="00974730" w:rsidRPr="00974730" w:rsidRDefault="00974730" w:rsidP="00974730">
      <w:pPr>
        <w:rPr>
          <w:lang w:val="en-IN"/>
        </w:rPr>
      </w:pPr>
      <w:r w:rsidRPr="00974730">
        <w:rPr>
          <w:lang w:val="en-IN"/>
        </w:rPr>
        <w:t>A review of the continuous variables confirms they fall within expected physical ranges and show no significant anomalies.</w:t>
      </w:r>
    </w:p>
    <w:p w:rsidR="00974730" w:rsidRDefault="00974730" w:rsidP="00974730"/>
    <w:p w:rsidR="00974730" w:rsidRDefault="00974730">
      <w:r>
        <w:rPr>
          <w:noProof/>
        </w:rPr>
        <w:drawing>
          <wp:inline distT="0" distB="0" distL="0" distR="0" wp14:anchorId="7B3CFA78" wp14:editId="6D61B8F7">
            <wp:extent cx="5943600" cy="3155315"/>
            <wp:effectExtent l="0" t="0" r="0" b="6985"/>
            <wp:docPr id="13673645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364594" name="Picture 136736459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BD1EAA" w:rsidRPr="00BD1EAA" w:rsidRDefault="00BD1EAA" w:rsidP="00BD1EAA">
      <w:pPr>
        <w:rPr>
          <w:b/>
          <w:bCs/>
          <w:lang w:val="en-IN"/>
        </w:rPr>
      </w:pPr>
      <w:r w:rsidRPr="00BD1EAA">
        <w:rPr>
          <w:b/>
          <w:bCs/>
          <w:lang w:val="en-IN"/>
        </w:rPr>
        <w:lastRenderedPageBreak/>
        <w:t>4. Conclusion and Preprocessing Actions</w:t>
      </w:r>
    </w:p>
    <w:p w:rsidR="00BD1EAA" w:rsidRPr="00BD1EAA" w:rsidRDefault="00BD1EAA" w:rsidP="00BD1EAA">
      <w:pPr>
        <w:rPr>
          <w:lang w:val="en-IN"/>
        </w:rPr>
      </w:pPr>
      <w:r w:rsidRPr="00BD1EAA">
        <w:rPr>
          <w:b/>
          <w:bCs/>
          <w:lang w:val="en-IN"/>
        </w:rPr>
        <w:t>Summary:</w:t>
      </w:r>
      <w:r w:rsidRPr="00BD1EAA">
        <w:rPr>
          <w:lang w:val="en-IN"/>
        </w:rPr>
        <w:t xml:space="preserve"> The plant_growth_data.csv is of </w:t>
      </w:r>
      <w:r w:rsidRPr="00BD1EAA">
        <w:rPr>
          <w:b/>
          <w:bCs/>
          <w:lang w:val="en-IN"/>
        </w:rPr>
        <w:t>high quality</w:t>
      </w:r>
      <w:r w:rsidRPr="00BD1EAA">
        <w:rPr>
          <w:lang w:val="en-IN"/>
        </w:rPr>
        <w:t xml:space="preserve"> and requires </w:t>
      </w:r>
      <w:r w:rsidRPr="00BD1EAA">
        <w:rPr>
          <w:b/>
          <w:bCs/>
          <w:lang w:val="en-IN"/>
        </w:rPr>
        <w:t>minimal cleaning</w:t>
      </w:r>
      <w:r w:rsidRPr="00BD1EAA">
        <w:rPr>
          <w:lang w:val="en-IN"/>
        </w:rPr>
        <w:t xml:space="preserve">. The primary preprocessing effort will not focus on fixing errors but on </w:t>
      </w:r>
      <w:r w:rsidRPr="00BD1EAA">
        <w:rPr>
          <w:b/>
          <w:bCs/>
          <w:lang w:val="en-IN"/>
        </w:rPr>
        <w:t>enhancing usability</w:t>
      </w:r>
      <w:r w:rsidRPr="00BD1EAA">
        <w:rPr>
          <w:lang w:val="en-IN"/>
        </w:rPr>
        <w:t xml:space="preserve"> for the Power BI dashboard.</w:t>
      </w:r>
    </w:p>
    <w:p w:rsidR="00BD1EAA" w:rsidRPr="00BD1EAA" w:rsidRDefault="00BD1EAA" w:rsidP="00BD1EAA">
      <w:pPr>
        <w:rPr>
          <w:lang w:val="en-IN"/>
        </w:rPr>
      </w:pPr>
      <w:r w:rsidRPr="00BD1EAA">
        <w:rPr>
          <w:b/>
          <w:bCs/>
          <w:lang w:val="en-IN"/>
        </w:rPr>
        <w:t>Required Preprocessing Actions:</w:t>
      </w:r>
    </w:p>
    <w:p w:rsidR="00BD1EAA" w:rsidRPr="00BD1EAA" w:rsidRDefault="00BD1EAA" w:rsidP="00BD1EAA">
      <w:pPr>
        <w:numPr>
          <w:ilvl w:val="0"/>
          <w:numId w:val="2"/>
        </w:numPr>
        <w:rPr>
          <w:lang w:val="en-IN"/>
        </w:rPr>
      </w:pPr>
      <w:r w:rsidRPr="00BD1EAA">
        <w:rPr>
          <w:b/>
          <w:bCs/>
          <w:lang w:val="en-IN"/>
        </w:rPr>
        <w:t>Binning:</w:t>
      </w:r>
      <w:r w:rsidRPr="00BD1EAA">
        <w:rPr>
          <w:lang w:val="en-IN"/>
        </w:rPr>
        <w:t xml:space="preserve"> Creation of the </w:t>
      </w:r>
      <w:proofErr w:type="spellStart"/>
      <w:r w:rsidRPr="00BD1EAA">
        <w:rPr>
          <w:b/>
          <w:bCs/>
          <w:lang w:val="en-IN"/>
        </w:rPr>
        <w:t>Sunlight_Hour_Bins</w:t>
      </w:r>
      <w:proofErr w:type="spellEnd"/>
      <w:r w:rsidRPr="00BD1EAA">
        <w:rPr>
          <w:lang w:val="en-IN"/>
        </w:rPr>
        <w:t xml:space="preserve"> custom column in Power Query to transform continuous data into categorical bins for histogram visualization.</w:t>
      </w:r>
    </w:p>
    <w:p w:rsidR="00BD1EAA" w:rsidRPr="00BD1EAA" w:rsidRDefault="00BD1EAA" w:rsidP="00BD1EAA">
      <w:pPr>
        <w:numPr>
          <w:ilvl w:val="0"/>
          <w:numId w:val="2"/>
        </w:numPr>
        <w:rPr>
          <w:lang w:val="en-IN"/>
        </w:rPr>
      </w:pPr>
      <w:r w:rsidRPr="00BD1EAA">
        <w:rPr>
          <w:b/>
          <w:bCs/>
          <w:lang w:val="en-IN"/>
        </w:rPr>
        <w:t>User-Friendly Column:</w:t>
      </w:r>
      <w:r w:rsidRPr="00BD1EAA">
        <w:rPr>
          <w:lang w:val="en-IN"/>
        </w:rPr>
        <w:t xml:space="preserve"> Creation of the </w:t>
      </w:r>
      <w:proofErr w:type="spellStart"/>
      <w:r w:rsidRPr="00BD1EAA">
        <w:rPr>
          <w:b/>
          <w:bCs/>
          <w:lang w:val="en-IN"/>
        </w:rPr>
        <w:t>Growth_Status</w:t>
      </w:r>
      <w:proofErr w:type="spellEnd"/>
      <w:r w:rsidRPr="00BD1EAA">
        <w:rPr>
          <w:lang w:val="en-IN"/>
        </w:rPr>
        <w:t xml:space="preserve"> calculated column (using DAX) to translate the binary outcome () into clear labels ("Milestone Reached"/"No Milestone").</w:t>
      </w:r>
    </w:p>
    <w:p w:rsidR="00BD1EAA" w:rsidRPr="00BD1EAA" w:rsidRDefault="00BD1EAA" w:rsidP="00BD1EAA">
      <w:pPr>
        <w:numPr>
          <w:ilvl w:val="0"/>
          <w:numId w:val="2"/>
        </w:numPr>
        <w:rPr>
          <w:lang w:val="en-IN"/>
        </w:rPr>
      </w:pPr>
      <w:r w:rsidRPr="00BD1EAA">
        <w:rPr>
          <w:b/>
          <w:bCs/>
          <w:lang w:val="en-IN"/>
        </w:rPr>
        <w:t>Measure Creation:</w:t>
      </w:r>
      <w:r w:rsidRPr="00BD1EAA">
        <w:rPr>
          <w:lang w:val="en-IN"/>
        </w:rPr>
        <w:t xml:space="preserve"> Definition of key DAX measures like </w:t>
      </w:r>
      <w:proofErr w:type="spellStart"/>
      <w:r w:rsidRPr="00BD1EAA">
        <w:rPr>
          <w:b/>
          <w:bCs/>
          <w:lang w:val="en-IN"/>
        </w:rPr>
        <w:t>Success_Rate</w:t>
      </w:r>
      <w:proofErr w:type="spellEnd"/>
      <w:r w:rsidRPr="00BD1EAA">
        <w:rPr>
          <w:lang w:val="en-IN"/>
        </w:rPr>
        <w:t xml:space="preserve"> for dashboard display.</w:t>
      </w:r>
    </w:p>
    <w:p w:rsidR="00974730" w:rsidRPr="00974730" w:rsidRDefault="00974730" w:rsidP="00974730"/>
    <w:sectPr w:rsidR="00974730" w:rsidRPr="00974730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7697C" w:rsidRDefault="0087697C">
      <w:r>
        <w:separator/>
      </w:r>
    </w:p>
  </w:endnote>
  <w:endnote w:type="continuationSeparator" w:id="0">
    <w:p w:rsidR="0087697C" w:rsidRDefault="00876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7697C" w:rsidRDefault="0087697C">
      <w:r>
        <w:separator/>
      </w:r>
    </w:p>
  </w:footnote>
  <w:footnote w:type="continuationSeparator" w:id="0">
    <w:p w:rsidR="0087697C" w:rsidRDefault="008769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481623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481623" w:rsidRDefault="00481623"/>
  <w:p w:rsidR="00481623" w:rsidRDefault="0048162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97181D"/>
    <w:multiLevelType w:val="hybridMultilevel"/>
    <w:tmpl w:val="C7EE8C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7E0CE1"/>
    <w:multiLevelType w:val="multilevel"/>
    <w:tmpl w:val="93325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6998214">
    <w:abstractNumId w:val="0"/>
  </w:num>
  <w:num w:numId="2" w16cid:durableId="9795773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623"/>
    <w:rsid w:val="00481623"/>
    <w:rsid w:val="004F0DA3"/>
    <w:rsid w:val="0087697C"/>
    <w:rsid w:val="00974730"/>
    <w:rsid w:val="00BD1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18B1C"/>
  <w15:docId w15:val="{1404B5C7-6086-4733-B3AC-152420F6A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74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ZU2nnDb6Lvh1XW/RCiYntrfqhA==">CgMxLjA4AHIhMUpTWi1ONHNaU0FjYjJ2YlJ6Z1luZkdocGtRTlJrM0Ry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51E0F67-CF7C-44BD-B00C-BBDBFCBA3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Mahesh varma</cp:lastModifiedBy>
  <cp:revision>2</cp:revision>
  <dcterms:created xsi:type="dcterms:W3CDTF">2024-10-16T06:08:00Z</dcterms:created>
  <dcterms:modified xsi:type="dcterms:W3CDTF">2025-10-06T14:15:00Z</dcterms:modified>
</cp:coreProperties>
</file>