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65698773" w:rsidR="005C572D" w:rsidRDefault="00141E3B">
            <w:pPr>
              <w:rPr>
                <w:rFonts w:ascii="Arial" w:eastAsia="Arial" w:hAnsi="Arial" w:cs="Arial"/>
              </w:rPr>
            </w:pPr>
            <w:r>
              <w:rPr>
                <w:rFonts w:ascii="Arial" w:eastAsia="Arial" w:hAnsi="Arial" w:cs="Arial"/>
              </w:rPr>
              <w:t>6 October 2025</w:t>
            </w:r>
          </w:p>
        </w:tc>
      </w:tr>
      <w:tr w:rsidR="005C572D" w14:paraId="53A9DAC7" w14:textId="77777777">
        <w:trPr>
          <w:jc w:val="center"/>
        </w:trPr>
        <w:tc>
          <w:tcPr>
            <w:tcW w:w="4508" w:type="dxa"/>
          </w:tcPr>
          <w:p w14:paraId="385F3607" w14:textId="77777777" w:rsidR="005C572D" w:rsidRDefault="00000000">
            <w:pPr>
              <w:rPr>
                <w:rFonts w:ascii="Arial" w:eastAsia="Arial" w:hAnsi="Arial" w:cs="Arial"/>
              </w:rPr>
            </w:pPr>
            <w:r>
              <w:rPr>
                <w:rFonts w:ascii="Arial" w:eastAsia="Arial" w:hAnsi="Arial" w:cs="Arial"/>
              </w:rPr>
              <w:t>Team ID</w:t>
            </w:r>
          </w:p>
        </w:tc>
        <w:tc>
          <w:tcPr>
            <w:tcW w:w="4843" w:type="dxa"/>
          </w:tcPr>
          <w:p w14:paraId="37A86EA7" w14:textId="32C612F8" w:rsidR="005C572D" w:rsidRDefault="00000000">
            <w:pPr>
              <w:rPr>
                <w:rFonts w:ascii="Arial" w:eastAsia="Arial" w:hAnsi="Arial" w:cs="Arial"/>
              </w:rPr>
            </w:pPr>
            <w:proofErr w:type="spellStart"/>
            <w:r>
              <w:rPr>
                <w:rFonts w:ascii="Arial" w:eastAsia="Arial" w:hAnsi="Arial" w:cs="Arial"/>
              </w:rPr>
              <w:t>xxxxxx</w:t>
            </w:r>
            <w:proofErr w:type="spellEnd"/>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0C3786B7" w14:textId="7D6139CA" w:rsidR="005C572D" w:rsidRDefault="00141E3B">
            <w:pPr>
              <w:rPr>
                <w:rFonts w:ascii="Arial" w:eastAsia="Arial" w:hAnsi="Arial" w:cs="Arial"/>
              </w:rPr>
            </w:pPr>
            <w:r w:rsidRPr="00141E3B">
              <w:rPr>
                <w:rFonts w:ascii="Arial" w:eastAsia="Arial" w:hAnsi="Arial" w:cs="Arial"/>
              </w:rPr>
              <w:t>Predicting Plant Growth Stages with Environmental and Management Data Using Power BI</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2575BEF6" w14:textId="460CC44C" w:rsidR="00141E3B" w:rsidRDefault="00141E3B">
      <w:pPr>
        <w:ind w:left="720"/>
        <w:rPr>
          <w:rFonts w:ascii="Cambria" w:eastAsia="Cambria" w:hAnsi="Cambria" w:cs="Cambria"/>
          <w:b/>
          <w:bCs/>
          <w:color w:val="000000"/>
          <w:sz w:val="24"/>
          <w:szCs w:val="24"/>
          <w:highlight w:val="white"/>
        </w:rPr>
      </w:pPr>
      <w:r w:rsidRPr="00141E3B">
        <w:rPr>
          <w:rFonts w:ascii="Cambria" w:eastAsia="Cambria" w:hAnsi="Cambria" w:cs="Cambria"/>
          <w:b/>
          <w:bCs/>
          <w:color w:val="000000"/>
          <w:sz w:val="24"/>
          <w:szCs w:val="24"/>
          <w:highlight w:val="white"/>
        </w:rPr>
        <w:t>1.What is the overall Growth Milestone success rate, and how does it compare across Soil Types?</w:t>
      </w:r>
    </w:p>
    <w:p w14:paraId="5F5F435B" w14:textId="1937F96A" w:rsidR="00141E3B" w:rsidRDefault="00141E3B">
      <w:pPr>
        <w:ind w:left="720"/>
        <w:rPr>
          <w:rFonts w:ascii="Cambria" w:eastAsia="Cambria" w:hAnsi="Cambria" w:cs="Cambria"/>
          <w:bCs/>
          <w:color w:val="000000"/>
          <w:sz w:val="24"/>
          <w:szCs w:val="24"/>
          <w:highlight w:val="white"/>
        </w:rPr>
      </w:pPr>
      <w:r w:rsidRPr="00141E3B">
        <w:rPr>
          <w:rFonts w:ascii="Cambria" w:eastAsia="Cambria" w:hAnsi="Cambria" w:cs="Cambria"/>
          <w:bCs/>
          <w:color w:val="000000"/>
          <w:sz w:val="24"/>
          <w:szCs w:val="24"/>
          <w:highlight w:val="white"/>
        </w:rPr>
        <w:t>Clustered Bar Chart</w:t>
      </w:r>
    </w:p>
    <w:p w14:paraId="077AF341" w14:textId="3968B678" w:rsidR="00141E3B" w:rsidRDefault="00141E3B">
      <w:pPr>
        <w:ind w:left="720"/>
        <w:rPr>
          <w:rFonts w:ascii="Cambria" w:eastAsia="Cambria" w:hAnsi="Cambria" w:cs="Cambria"/>
          <w:bCs/>
          <w:color w:val="000000"/>
          <w:sz w:val="24"/>
          <w:szCs w:val="24"/>
          <w:highlight w:val="white"/>
        </w:rPr>
      </w:pPr>
      <w:r>
        <w:rPr>
          <w:rFonts w:ascii="Cambria" w:eastAsia="Cambria" w:hAnsi="Cambria" w:cs="Cambria"/>
          <w:bCs/>
          <w:noProof/>
          <w:color w:val="000000"/>
          <w:sz w:val="24"/>
          <w:szCs w:val="24"/>
        </w:rPr>
        <w:drawing>
          <wp:inline distT="0" distB="0" distL="0" distR="0" wp14:anchorId="012CDB3C" wp14:editId="107CBD34">
            <wp:extent cx="3105150" cy="2583180"/>
            <wp:effectExtent l="0" t="0" r="0" b="7620"/>
            <wp:docPr id="13206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73134" name="Picture 1320673134"/>
                    <pic:cNvPicPr/>
                  </pic:nvPicPr>
                  <pic:blipFill>
                    <a:blip r:embed="rId6">
                      <a:extLst>
                        <a:ext uri="{28A0092B-C50C-407E-A947-70E740481C1C}">
                          <a14:useLocalDpi xmlns:a14="http://schemas.microsoft.com/office/drawing/2010/main" val="0"/>
                        </a:ext>
                      </a:extLst>
                    </a:blip>
                    <a:stretch>
                      <a:fillRect/>
                    </a:stretch>
                  </pic:blipFill>
                  <pic:spPr>
                    <a:xfrm>
                      <a:off x="0" y="0"/>
                      <a:ext cx="3105585" cy="2583542"/>
                    </a:xfrm>
                    <a:prstGeom prst="rect">
                      <a:avLst/>
                    </a:prstGeom>
                  </pic:spPr>
                </pic:pic>
              </a:graphicData>
            </a:graphic>
          </wp:inline>
        </w:drawing>
      </w:r>
    </w:p>
    <w:p w14:paraId="0AA87C94" w14:textId="15B5E943" w:rsidR="00141E3B" w:rsidRDefault="00141E3B">
      <w:pPr>
        <w:ind w:left="720"/>
        <w:rPr>
          <w:rFonts w:ascii="Cambria" w:eastAsia="Cambria" w:hAnsi="Cambria" w:cs="Cambria"/>
          <w:bCs/>
          <w:color w:val="000000"/>
          <w:sz w:val="24"/>
          <w:szCs w:val="24"/>
          <w:highlight w:val="white"/>
        </w:rPr>
      </w:pPr>
      <w:r w:rsidRPr="00141E3B">
        <w:rPr>
          <w:rFonts w:ascii="Cambria" w:eastAsia="Cambria" w:hAnsi="Cambria" w:cs="Cambria"/>
          <w:bCs/>
          <w:color w:val="000000"/>
          <w:sz w:val="24"/>
          <w:szCs w:val="24"/>
          <w:highlight w:val="white"/>
        </w:rPr>
        <w:t xml:space="preserve">Displays the percentage of plants that reached the milestone vs. those that didn't, segmented by </w:t>
      </w:r>
      <w:proofErr w:type="spellStart"/>
      <w:r w:rsidRPr="00141E3B">
        <w:rPr>
          <w:rFonts w:ascii="Cambria" w:eastAsia="Cambria" w:hAnsi="Cambria" w:cs="Cambria"/>
          <w:bCs/>
          <w:color w:val="000000"/>
          <w:sz w:val="24"/>
          <w:szCs w:val="24"/>
          <w:highlight w:val="white"/>
        </w:rPr>
        <w:t>Soil_Type</w:t>
      </w:r>
      <w:proofErr w:type="spellEnd"/>
      <w:r w:rsidRPr="00141E3B">
        <w:rPr>
          <w:rFonts w:ascii="Cambria" w:eastAsia="Cambria" w:hAnsi="Cambria" w:cs="Cambria"/>
          <w:bCs/>
          <w:color w:val="000000"/>
          <w:sz w:val="24"/>
          <w:szCs w:val="24"/>
          <w:highlight w:val="white"/>
        </w:rPr>
        <w:t xml:space="preserve">. This quickly identifies the </w:t>
      </w:r>
      <w:r w:rsidRPr="00141E3B">
        <w:rPr>
          <w:rFonts w:ascii="Cambria" w:eastAsia="Cambria" w:hAnsi="Cambria" w:cs="Cambria"/>
          <w:b/>
          <w:bCs/>
          <w:color w:val="000000"/>
          <w:sz w:val="24"/>
          <w:szCs w:val="24"/>
          <w:highlight w:val="white"/>
        </w:rPr>
        <w:t>best and worst performing soil types</w:t>
      </w:r>
      <w:r w:rsidRPr="00141E3B">
        <w:rPr>
          <w:rFonts w:ascii="Cambria" w:eastAsia="Cambria" w:hAnsi="Cambria" w:cs="Cambria"/>
          <w:bCs/>
          <w:color w:val="000000"/>
          <w:sz w:val="24"/>
          <w:szCs w:val="24"/>
          <w:highlight w:val="white"/>
        </w:rPr>
        <w:t>.</w:t>
      </w:r>
    </w:p>
    <w:p w14:paraId="088655A0" w14:textId="450491F2" w:rsidR="00141E3B" w:rsidRDefault="00141E3B">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highlight w:val="white"/>
        </w:rPr>
      </w:pPr>
    </w:p>
    <w:p w14:paraId="40818E62" w14:textId="77777777" w:rsidR="00141E3B" w:rsidRDefault="00141E3B">
      <w:pPr>
        <w:rPr>
          <w:rFonts w:ascii="Cambria" w:eastAsia="Cambria" w:hAnsi="Cambria" w:cs="Cambria"/>
          <w:b/>
          <w:bCs/>
          <w:color w:val="000000"/>
          <w:sz w:val="24"/>
          <w:szCs w:val="24"/>
          <w:highlight w:val="white"/>
        </w:rPr>
      </w:pPr>
      <w:r w:rsidRPr="00141E3B">
        <w:rPr>
          <w:rFonts w:ascii="Cambria" w:eastAsia="Cambria" w:hAnsi="Cambria" w:cs="Cambria"/>
          <w:b/>
          <w:bCs/>
          <w:color w:val="000000"/>
          <w:sz w:val="24"/>
          <w:szCs w:val="24"/>
          <w:highlight w:val="white"/>
        </w:rPr>
        <w:lastRenderedPageBreak/>
        <w:t>2.Which specific care protocol (Water/Fertilizer) yields the highest success rate?</w:t>
      </w:r>
    </w:p>
    <w:p w14:paraId="2947764D" w14:textId="77777777" w:rsidR="00141E3B" w:rsidRDefault="00141E3B">
      <w:pPr>
        <w:rPr>
          <w:rFonts w:ascii="Cambria" w:eastAsia="Cambria" w:hAnsi="Cambria" w:cs="Cambria"/>
          <w:b/>
          <w:color w:val="000000"/>
          <w:sz w:val="24"/>
          <w:szCs w:val="24"/>
          <w:highlight w:val="white"/>
        </w:rPr>
      </w:pPr>
      <w:r w:rsidRPr="00141E3B">
        <w:rPr>
          <w:rFonts w:ascii="Cambria" w:eastAsia="Cambria" w:hAnsi="Cambria" w:cs="Cambria"/>
          <w:b/>
          <w:bCs/>
          <w:color w:val="000000"/>
          <w:sz w:val="24"/>
          <w:szCs w:val="24"/>
          <w:highlight w:val="white"/>
        </w:rPr>
        <w:t>Matrix Table / Clustered Column Chart</w:t>
      </w:r>
      <w:r w:rsidRPr="00141E3B">
        <w:rPr>
          <w:rFonts w:ascii="Cambria" w:eastAsia="Cambria" w:hAnsi="Cambria" w:cs="Cambria"/>
          <w:b/>
          <w:color w:val="000000"/>
          <w:sz w:val="24"/>
          <w:szCs w:val="24"/>
          <w:highlight w:val="white"/>
        </w:rPr>
        <w:t xml:space="preserve"> (using filters)</w:t>
      </w:r>
    </w:p>
    <w:p w14:paraId="10C8E0F8" w14:textId="77777777" w:rsidR="00141E3B" w:rsidRPr="00141E3B" w:rsidRDefault="00141E3B">
      <w:pPr>
        <w:rPr>
          <w:rFonts w:ascii="Cambria" w:eastAsia="Cambria" w:hAnsi="Cambria" w:cs="Cambria"/>
          <w:bCs/>
          <w:color w:val="000000"/>
          <w:sz w:val="24"/>
          <w:szCs w:val="24"/>
          <w:highlight w:val="white"/>
        </w:rPr>
      </w:pPr>
      <w:r w:rsidRPr="00141E3B">
        <w:rPr>
          <w:rFonts w:ascii="Cambria" w:eastAsia="Cambria" w:hAnsi="Cambria" w:cs="Cambria"/>
          <w:bCs/>
          <w:noProof/>
          <w:color w:val="000000"/>
          <w:sz w:val="24"/>
          <w:szCs w:val="24"/>
        </w:rPr>
        <w:drawing>
          <wp:inline distT="0" distB="0" distL="0" distR="0" wp14:anchorId="35CD4E64" wp14:editId="4234C72B">
            <wp:extent cx="2743200" cy="2735580"/>
            <wp:effectExtent l="0" t="0" r="0" b="7620"/>
            <wp:docPr id="2142513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3888" name="Picture 2142513888"/>
                    <pic:cNvPicPr/>
                  </pic:nvPicPr>
                  <pic:blipFill>
                    <a:blip r:embed="rId7">
                      <a:extLst>
                        <a:ext uri="{28A0092B-C50C-407E-A947-70E740481C1C}">
                          <a14:useLocalDpi xmlns:a14="http://schemas.microsoft.com/office/drawing/2010/main" val="0"/>
                        </a:ext>
                      </a:extLst>
                    </a:blip>
                    <a:stretch>
                      <a:fillRect/>
                    </a:stretch>
                  </pic:blipFill>
                  <pic:spPr>
                    <a:xfrm>
                      <a:off x="0" y="0"/>
                      <a:ext cx="2743585" cy="2735964"/>
                    </a:xfrm>
                    <a:prstGeom prst="rect">
                      <a:avLst/>
                    </a:prstGeom>
                  </pic:spPr>
                </pic:pic>
              </a:graphicData>
            </a:graphic>
          </wp:inline>
        </w:drawing>
      </w:r>
    </w:p>
    <w:p w14:paraId="1F88D2C4" w14:textId="77777777" w:rsidR="00141E3B" w:rsidRDefault="00141E3B">
      <w:pPr>
        <w:rPr>
          <w:rFonts w:ascii="Cambria" w:eastAsia="Cambria" w:hAnsi="Cambria" w:cs="Cambria"/>
          <w:b/>
          <w:color w:val="000000"/>
          <w:sz w:val="24"/>
          <w:szCs w:val="24"/>
          <w:highlight w:val="white"/>
        </w:rPr>
      </w:pPr>
      <w:r w:rsidRPr="00141E3B">
        <w:rPr>
          <w:rFonts w:ascii="Cambria" w:eastAsia="Cambria" w:hAnsi="Cambria" w:cs="Cambria"/>
          <w:bCs/>
          <w:color w:val="000000"/>
          <w:sz w:val="24"/>
          <w:szCs w:val="24"/>
          <w:highlight w:val="white"/>
        </w:rPr>
        <w:t xml:space="preserve">Shows the </w:t>
      </w:r>
      <w:proofErr w:type="spellStart"/>
      <w:r w:rsidRPr="00141E3B">
        <w:rPr>
          <w:rFonts w:ascii="Cambria" w:eastAsia="Cambria" w:hAnsi="Cambria" w:cs="Cambria"/>
          <w:bCs/>
          <w:color w:val="000000"/>
          <w:sz w:val="24"/>
          <w:szCs w:val="24"/>
          <w:highlight w:val="white"/>
        </w:rPr>
        <w:t>Success_Rate</w:t>
      </w:r>
      <w:proofErr w:type="spellEnd"/>
      <w:r w:rsidRPr="00141E3B">
        <w:rPr>
          <w:rFonts w:ascii="Cambria" w:eastAsia="Cambria" w:hAnsi="Cambria" w:cs="Cambria"/>
          <w:bCs/>
          <w:color w:val="000000"/>
          <w:sz w:val="24"/>
          <w:szCs w:val="24"/>
          <w:highlight w:val="white"/>
        </w:rPr>
        <w:t xml:space="preserve"> measure filtered by the unique combinations of </w:t>
      </w:r>
      <w:proofErr w:type="spellStart"/>
      <w:r w:rsidRPr="00141E3B">
        <w:rPr>
          <w:rFonts w:ascii="Cambria" w:eastAsia="Cambria" w:hAnsi="Cambria" w:cs="Cambria"/>
          <w:bCs/>
          <w:color w:val="000000"/>
          <w:sz w:val="24"/>
          <w:szCs w:val="24"/>
          <w:highlight w:val="white"/>
        </w:rPr>
        <w:t>Water_Frequency</w:t>
      </w:r>
      <w:proofErr w:type="spellEnd"/>
      <w:r w:rsidRPr="00141E3B">
        <w:rPr>
          <w:rFonts w:ascii="Cambria" w:eastAsia="Cambria" w:hAnsi="Cambria" w:cs="Cambria"/>
          <w:bCs/>
          <w:color w:val="000000"/>
          <w:sz w:val="24"/>
          <w:szCs w:val="24"/>
          <w:highlight w:val="white"/>
        </w:rPr>
        <w:t xml:space="preserve"> and </w:t>
      </w:r>
      <w:proofErr w:type="spellStart"/>
      <w:r w:rsidRPr="00141E3B">
        <w:rPr>
          <w:rFonts w:ascii="Cambria" w:eastAsia="Cambria" w:hAnsi="Cambria" w:cs="Cambria"/>
          <w:bCs/>
          <w:color w:val="000000"/>
          <w:sz w:val="24"/>
          <w:szCs w:val="24"/>
          <w:highlight w:val="white"/>
        </w:rPr>
        <w:t>Fertilizer_Type</w:t>
      </w:r>
      <w:proofErr w:type="spellEnd"/>
      <w:r w:rsidRPr="00141E3B">
        <w:rPr>
          <w:rFonts w:ascii="Cambria" w:eastAsia="Cambria" w:hAnsi="Cambria" w:cs="Cambria"/>
          <w:bCs/>
          <w:color w:val="000000"/>
          <w:sz w:val="24"/>
          <w:szCs w:val="24"/>
          <w:highlight w:val="white"/>
        </w:rPr>
        <w:t>. This determines the Optimal Care Protocol</w:t>
      </w:r>
      <w:r w:rsidRPr="00141E3B">
        <w:rPr>
          <w:rFonts w:ascii="Cambria" w:eastAsia="Cambria" w:hAnsi="Cambria" w:cs="Cambria"/>
          <w:b/>
          <w:color w:val="000000"/>
          <w:sz w:val="24"/>
          <w:szCs w:val="24"/>
          <w:highlight w:val="white"/>
        </w:rPr>
        <w:t>.</w:t>
      </w:r>
    </w:p>
    <w:p w14:paraId="12736D40" w14:textId="77777777" w:rsidR="00141E3B" w:rsidRDefault="00141E3B">
      <w:pPr>
        <w:rPr>
          <w:rFonts w:ascii="Cambria" w:eastAsia="Cambria" w:hAnsi="Cambria" w:cs="Cambria"/>
          <w:b/>
          <w:bCs/>
          <w:color w:val="000000"/>
          <w:sz w:val="24"/>
          <w:szCs w:val="24"/>
          <w:highlight w:val="white"/>
        </w:rPr>
      </w:pPr>
      <w:r w:rsidRPr="00141E3B">
        <w:rPr>
          <w:rFonts w:ascii="Cambria" w:eastAsia="Cambria" w:hAnsi="Cambria" w:cs="Cambria"/>
          <w:b/>
          <w:bCs/>
          <w:color w:val="000000"/>
          <w:sz w:val="24"/>
          <w:szCs w:val="24"/>
          <w:highlight w:val="white"/>
        </w:rPr>
        <w:t>3.What is the ideal environmental window for successful growth?</w:t>
      </w:r>
    </w:p>
    <w:p w14:paraId="43657351" w14:textId="77777777" w:rsidR="00141E3B" w:rsidRDefault="00141E3B">
      <w:pPr>
        <w:rPr>
          <w:rFonts w:ascii="Cambria" w:eastAsia="Cambria" w:hAnsi="Cambria" w:cs="Cambria"/>
          <w:b/>
          <w:color w:val="000000"/>
          <w:sz w:val="24"/>
          <w:szCs w:val="24"/>
          <w:highlight w:val="white"/>
        </w:rPr>
      </w:pPr>
      <w:r w:rsidRPr="00141E3B">
        <w:rPr>
          <w:rFonts w:ascii="Cambria" w:eastAsia="Cambria" w:hAnsi="Cambria" w:cs="Cambria"/>
          <w:b/>
          <w:color w:val="000000"/>
          <w:sz w:val="24"/>
          <w:szCs w:val="24"/>
          <w:highlight w:val="white"/>
        </w:rPr>
        <w:t>Scatter Plot</w:t>
      </w:r>
    </w:p>
    <w:p w14:paraId="7972124A" w14:textId="77777777" w:rsidR="00141E3B" w:rsidRDefault="00141E3B">
      <w:pPr>
        <w:rPr>
          <w:rFonts w:ascii="Cambria" w:eastAsia="Cambria" w:hAnsi="Cambria" w:cs="Cambria"/>
          <w:b/>
          <w:color w:val="000000"/>
          <w:sz w:val="24"/>
          <w:szCs w:val="24"/>
          <w:highlight w:val="white"/>
        </w:rPr>
      </w:pPr>
      <w:r>
        <w:rPr>
          <w:rFonts w:ascii="Cambria" w:eastAsia="Cambria" w:hAnsi="Cambria" w:cs="Cambria"/>
          <w:b/>
          <w:noProof/>
          <w:color w:val="000000"/>
          <w:sz w:val="24"/>
          <w:szCs w:val="24"/>
        </w:rPr>
        <w:drawing>
          <wp:inline distT="0" distB="0" distL="0" distR="0" wp14:anchorId="3EFCC303" wp14:editId="2809841F">
            <wp:extent cx="3305175" cy="2506980"/>
            <wp:effectExtent l="0" t="0" r="9525" b="7620"/>
            <wp:docPr id="895382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82735" name="Picture 895382735"/>
                    <pic:cNvPicPr/>
                  </pic:nvPicPr>
                  <pic:blipFill>
                    <a:blip r:embed="rId8">
                      <a:extLst>
                        <a:ext uri="{28A0092B-C50C-407E-A947-70E740481C1C}">
                          <a14:useLocalDpi xmlns:a14="http://schemas.microsoft.com/office/drawing/2010/main" val="0"/>
                        </a:ext>
                      </a:extLst>
                    </a:blip>
                    <a:stretch>
                      <a:fillRect/>
                    </a:stretch>
                  </pic:blipFill>
                  <pic:spPr>
                    <a:xfrm>
                      <a:off x="0" y="0"/>
                      <a:ext cx="3305640" cy="2507333"/>
                    </a:xfrm>
                    <a:prstGeom prst="rect">
                      <a:avLst/>
                    </a:prstGeom>
                  </pic:spPr>
                </pic:pic>
              </a:graphicData>
            </a:graphic>
          </wp:inline>
        </w:drawing>
      </w:r>
    </w:p>
    <w:p w14:paraId="5B5FD4A4" w14:textId="780A765B" w:rsidR="00141E3B" w:rsidRPr="00141E3B" w:rsidRDefault="00141E3B">
      <w:pPr>
        <w:rPr>
          <w:rFonts w:ascii="Cambria" w:eastAsia="Cambria" w:hAnsi="Cambria" w:cs="Cambria"/>
          <w:bCs/>
          <w:color w:val="000000"/>
          <w:sz w:val="24"/>
          <w:szCs w:val="24"/>
          <w:highlight w:val="white"/>
        </w:rPr>
      </w:pPr>
      <w:r w:rsidRPr="00141E3B">
        <w:rPr>
          <w:rFonts w:ascii="Cambria" w:eastAsia="Cambria" w:hAnsi="Cambria" w:cs="Cambria"/>
          <w:bCs/>
          <w:color w:val="000000"/>
          <w:sz w:val="24"/>
          <w:szCs w:val="24"/>
          <w:highlight w:val="white"/>
        </w:rPr>
        <w:t xml:space="preserve">Plots Temperature on the X-axis and Humidity on the Y-axis, with points </w:t>
      </w:r>
      <w:proofErr w:type="spellStart"/>
      <w:r w:rsidRPr="00141E3B">
        <w:rPr>
          <w:rFonts w:ascii="Cambria" w:eastAsia="Cambria" w:hAnsi="Cambria" w:cs="Cambria"/>
          <w:bCs/>
          <w:color w:val="000000"/>
          <w:sz w:val="24"/>
          <w:szCs w:val="24"/>
          <w:highlight w:val="white"/>
        </w:rPr>
        <w:t>colored</w:t>
      </w:r>
      <w:proofErr w:type="spellEnd"/>
      <w:r w:rsidRPr="00141E3B">
        <w:rPr>
          <w:rFonts w:ascii="Cambria" w:eastAsia="Cambria" w:hAnsi="Cambria" w:cs="Cambria"/>
          <w:bCs/>
          <w:color w:val="000000"/>
          <w:sz w:val="24"/>
          <w:szCs w:val="24"/>
          <w:highlight w:val="white"/>
        </w:rPr>
        <w:t xml:space="preserve"> by the </w:t>
      </w:r>
      <w:proofErr w:type="spellStart"/>
      <w:r w:rsidRPr="00141E3B">
        <w:rPr>
          <w:rFonts w:ascii="Cambria" w:eastAsia="Cambria" w:hAnsi="Cambria" w:cs="Cambria"/>
          <w:bCs/>
          <w:color w:val="000000"/>
          <w:sz w:val="24"/>
          <w:szCs w:val="24"/>
          <w:highlight w:val="white"/>
        </w:rPr>
        <w:t>Growth_Status</w:t>
      </w:r>
      <w:proofErr w:type="spellEnd"/>
      <w:r w:rsidRPr="00141E3B">
        <w:rPr>
          <w:rFonts w:ascii="Cambria" w:eastAsia="Cambria" w:hAnsi="Cambria" w:cs="Cambria"/>
          <w:bCs/>
          <w:color w:val="000000"/>
          <w:sz w:val="24"/>
          <w:szCs w:val="24"/>
          <w:highlight w:val="white"/>
        </w:rPr>
        <w:t>. This reveals the Optimal Environmental Cluster (Temp/Humidity "sweet spot").</w:t>
      </w:r>
      <w:r w:rsidRPr="00141E3B">
        <w:rPr>
          <w:rFonts w:ascii="Cambria" w:eastAsia="Cambria" w:hAnsi="Cambria" w:cs="Cambria"/>
          <w:bCs/>
          <w:color w:val="000000"/>
          <w:sz w:val="24"/>
          <w:szCs w:val="24"/>
          <w:highlight w:val="white"/>
        </w:rPr>
        <w:br w:type="page"/>
      </w:r>
    </w:p>
    <w:p w14:paraId="2F3951D1" w14:textId="69451C56" w:rsidR="005C572D" w:rsidRDefault="00141E3B">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141E3B">
        <w:rPr>
          <w:rFonts w:ascii="Cambria" w:eastAsia="Cambria" w:hAnsi="Cambria" w:cs="Cambria"/>
          <w:b/>
          <w:bCs/>
          <w:color w:val="000000"/>
          <w:sz w:val="24"/>
          <w:szCs w:val="24"/>
        </w:rPr>
        <w:lastRenderedPageBreak/>
        <w:t>4.How does the count of successful vs. unsuccessful plants vary across different Temperature Bands (Low, Medium, High)?</w:t>
      </w:r>
    </w:p>
    <w:p w14:paraId="23B34AC2" w14:textId="6FFB34A6" w:rsidR="00141E3B" w:rsidRDefault="00141E3B">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r w:rsidRPr="00141E3B">
        <w:rPr>
          <w:rFonts w:ascii="Arial Rounded MT Bold" w:eastAsia="Cambria" w:hAnsi="Arial Rounded MT Bold" w:cs="Cambria"/>
          <w:b/>
          <w:color w:val="000000"/>
          <w:sz w:val="24"/>
          <w:szCs w:val="24"/>
        </w:rPr>
        <w:t>Card Visual (KPI)</w:t>
      </w:r>
    </w:p>
    <w:p w14:paraId="7FD76430" w14:textId="72FD4786" w:rsidR="00141E3B" w:rsidRDefault="00141E3B">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r>
        <w:rPr>
          <w:rFonts w:ascii="Arial Rounded MT Bold" w:eastAsia="Cambria" w:hAnsi="Arial Rounded MT Bold" w:cs="Cambria"/>
          <w:b/>
          <w:noProof/>
          <w:color w:val="000000"/>
          <w:sz w:val="24"/>
          <w:szCs w:val="24"/>
        </w:rPr>
        <w:drawing>
          <wp:inline distT="0" distB="0" distL="0" distR="0" wp14:anchorId="79ADDFCE" wp14:editId="06048E78">
            <wp:extent cx="2619741" cy="2572109"/>
            <wp:effectExtent l="0" t="0" r="9525" b="0"/>
            <wp:docPr id="1673225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5471" name="Picture 1673225471"/>
                    <pic:cNvPicPr/>
                  </pic:nvPicPr>
                  <pic:blipFill>
                    <a:blip r:embed="rId9">
                      <a:extLst>
                        <a:ext uri="{28A0092B-C50C-407E-A947-70E740481C1C}">
                          <a14:useLocalDpi xmlns:a14="http://schemas.microsoft.com/office/drawing/2010/main" val="0"/>
                        </a:ext>
                      </a:extLst>
                    </a:blip>
                    <a:stretch>
                      <a:fillRect/>
                    </a:stretch>
                  </pic:blipFill>
                  <pic:spPr>
                    <a:xfrm>
                      <a:off x="0" y="0"/>
                      <a:ext cx="2619741" cy="2572109"/>
                    </a:xfrm>
                    <a:prstGeom prst="rect">
                      <a:avLst/>
                    </a:prstGeom>
                  </pic:spPr>
                </pic:pic>
              </a:graphicData>
            </a:graphic>
          </wp:inline>
        </w:drawing>
      </w:r>
    </w:p>
    <w:p w14:paraId="0981ED45" w14:textId="71DC4BC9" w:rsidR="00141E3B" w:rsidRDefault="00141E3B">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r w:rsidRPr="00141E3B">
        <w:rPr>
          <w:rFonts w:eastAsia="Cambria"/>
          <w:color w:val="000000"/>
          <w:sz w:val="24"/>
          <w:szCs w:val="24"/>
        </w:rPr>
        <w:t xml:space="preserve">Compares the frequency (count) of success versus failure for plants in different temperature ranges. This requires creating a </w:t>
      </w:r>
      <w:proofErr w:type="spellStart"/>
      <w:r w:rsidRPr="00141E3B">
        <w:rPr>
          <w:rFonts w:eastAsia="Cambria"/>
          <w:color w:val="000000"/>
          <w:sz w:val="24"/>
          <w:szCs w:val="24"/>
        </w:rPr>
        <w:t>Temperature_Band</w:t>
      </w:r>
      <w:proofErr w:type="spellEnd"/>
      <w:r w:rsidRPr="00141E3B">
        <w:rPr>
          <w:rFonts w:eastAsia="Cambria"/>
          <w:color w:val="000000"/>
          <w:sz w:val="24"/>
          <w:szCs w:val="24"/>
        </w:rPr>
        <w:t xml:space="preserve"> column in Power Query</w:t>
      </w:r>
      <w:r w:rsidRPr="00141E3B">
        <w:rPr>
          <w:rFonts w:ascii="Arial Rounded MT Bold" w:eastAsia="Cambria" w:hAnsi="Arial Rounded MT Bold" w:cs="Cambria"/>
          <w:b/>
          <w:color w:val="000000"/>
          <w:sz w:val="24"/>
          <w:szCs w:val="24"/>
        </w:rPr>
        <w:t>.</w:t>
      </w:r>
    </w:p>
    <w:p w14:paraId="0FC114DD" w14:textId="77777777" w:rsidR="00141E3B" w:rsidRDefault="00141E3B">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p>
    <w:p w14:paraId="21F1C052" w14:textId="4244F73B" w:rsidR="00141E3B" w:rsidRDefault="00D52161">
      <w:pPr>
        <w:pBdr>
          <w:top w:val="nil"/>
          <w:left w:val="nil"/>
          <w:bottom w:val="nil"/>
          <w:right w:val="nil"/>
          <w:between w:val="nil"/>
        </w:pBdr>
        <w:shd w:val="clear" w:color="auto" w:fill="FFFFFF"/>
        <w:spacing w:after="0" w:line="240" w:lineRule="auto"/>
        <w:rPr>
          <w:rFonts w:ascii="Arial Rounded MT Bold" w:eastAsia="Cambria" w:hAnsi="Arial Rounded MT Bold" w:cs="Cambria"/>
          <w:b/>
          <w:bCs/>
          <w:color w:val="000000"/>
          <w:sz w:val="24"/>
          <w:szCs w:val="24"/>
        </w:rPr>
      </w:pPr>
      <w:r w:rsidRPr="00D52161">
        <w:rPr>
          <w:rFonts w:ascii="Arial Rounded MT Bold" w:eastAsia="Cambria" w:hAnsi="Arial Rounded MT Bold" w:cs="Cambria"/>
          <w:b/>
          <w:bCs/>
          <w:color w:val="000000"/>
          <w:sz w:val="24"/>
          <w:szCs w:val="24"/>
        </w:rPr>
        <w:t xml:space="preserve">5.What is the average performance metric (e.g., Temperature) of </w:t>
      </w:r>
      <w:r w:rsidRPr="00D52161">
        <w:rPr>
          <w:rFonts w:ascii="Arial Rounded MT Bold" w:eastAsia="Cambria" w:hAnsi="Arial Rounded MT Bold" w:cs="Cambria"/>
          <w:b/>
          <w:bCs/>
          <w:i/>
          <w:iCs/>
          <w:color w:val="000000"/>
          <w:sz w:val="24"/>
          <w:szCs w:val="24"/>
        </w:rPr>
        <w:t>only</w:t>
      </w:r>
      <w:r w:rsidRPr="00D52161">
        <w:rPr>
          <w:rFonts w:ascii="Arial Rounded MT Bold" w:eastAsia="Cambria" w:hAnsi="Arial Rounded MT Bold" w:cs="Cambria"/>
          <w:b/>
          <w:bCs/>
          <w:color w:val="000000"/>
          <w:sz w:val="24"/>
          <w:szCs w:val="24"/>
        </w:rPr>
        <w:t xml:space="preserve"> the successful plants?</w:t>
      </w:r>
    </w:p>
    <w:p w14:paraId="4FEDB49A" w14:textId="7BD652E3" w:rsidR="00D52161" w:rsidRDefault="00D52161">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r w:rsidRPr="00D52161">
        <w:rPr>
          <w:rFonts w:ascii="Arial Rounded MT Bold" w:eastAsia="Cambria" w:hAnsi="Arial Rounded MT Bold" w:cs="Cambria"/>
          <w:b/>
          <w:color w:val="000000"/>
          <w:sz w:val="24"/>
          <w:szCs w:val="24"/>
        </w:rPr>
        <w:t>Card Visual (KPI)</w:t>
      </w:r>
    </w:p>
    <w:p w14:paraId="36584771" w14:textId="3034F178" w:rsidR="00D52161" w:rsidRDefault="00D52161">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r>
        <w:rPr>
          <w:rFonts w:ascii="Arial Rounded MT Bold" w:eastAsia="Cambria" w:hAnsi="Arial Rounded MT Bold" w:cs="Cambria"/>
          <w:b/>
          <w:noProof/>
          <w:color w:val="000000"/>
          <w:sz w:val="24"/>
          <w:szCs w:val="24"/>
        </w:rPr>
        <w:drawing>
          <wp:inline distT="0" distB="0" distL="0" distR="0" wp14:anchorId="7A2052D8" wp14:editId="2D377556">
            <wp:extent cx="2372056" cy="3010320"/>
            <wp:effectExtent l="0" t="0" r="9525" b="0"/>
            <wp:docPr id="211297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7743" name="Picture 211297743"/>
                    <pic:cNvPicPr/>
                  </pic:nvPicPr>
                  <pic:blipFill>
                    <a:blip r:embed="rId10">
                      <a:extLst>
                        <a:ext uri="{28A0092B-C50C-407E-A947-70E740481C1C}">
                          <a14:useLocalDpi xmlns:a14="http://schemas.microsoft.com/office/drawing/2010/main" val="0"/>
                        </a:ext>
                      </a:extLst>
                    </a:blip>
                    <a:stretch>
                      <a:fillRect/>
                    </a:stretch>
                  </pic:blipFill>
                  <pic:spPr>
                    <a:xfrm>
                      <a:off x="0" y="0"/>
                      <a:ext cx="2372056" cy="3010320"/>
                    </a:xfrm>
                    <a:prstGeom prst="rect">
                      <a:avLst/>
                    </a:prstGeom>
                  </pic:spPr>
                </pic:pic>
              </a:graphicData>
            </a:graphic>
          </wp:inline>
        </w:drawing>
      </w:r>
    </w:p>
    <w:p w14:paraId="7F94DDA1" w14:textId="682530E4" w:rsidR="00D52161" w:rsidRDefault="00D52161">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r w:rsidRPr="00D52161">
        <w:rPr>
          <w:rFonts w:eastAsia="Cambria"/>
          <w:bCs/>
          <w:color w:val="000000"/>
          <w:sz w:val="24"/>
          <w:szCs w:val="24"/>
        </w:rPr>
        <w:t xml:space="preserve">Displays the Average of Temperature measure, with a visual-level filter applied where </w:t>
      </w:r>
      <w:proofErr w:type="spellStart"/>
      <w:r w:rsidRPr="00D52161">
        <w:rPr>
          <w:rFonts w:eastAsia="Cambria"/>
          <w:bCs/>
          <w:color w:val="000000"/>
          <w:sz w:val="24"/>
          <w:szCs w:val="24"/>
        </w:rPr>
        <w:t>Growth_Milestone</w:t>
      </w:r>
      <w:proofErr w:type="spellEnd"/>
      <w:r w:rsidRPr="00D52161">
        <w:rPr>
          <w:rFonts w:eastAsia="Cambria"/>
          <w:bCs/>
          <w:color w:val="000000"/>
          <w:sz w:val="24"/>
          <w:szCs w:val="24"/>
        </w:rPr>
        <w:t xml:space="preserve"> = 1. This provides a precise target value for environmental controls</w:t>
      </w:r>
      <w:r w:rsidRPr="00D52161">
        <w:rPr>
          <w:rFonts w:ascii="Arial Rounded MT Bold" w:eastAsia="Cambria" w:hAnsi="Arial Rounded MT Bold" w:cs="Cambria"/>
          <w:b/>
          <w:color w:val="000000"/>
          <w:sz w:val="24"/>
          <w:szCs w:val="24"/>
        </w:rPr>
        <w:t>.</w:t>
      </w:r>
    </w:p>
    <w:p w14:paraId="610C5609" w14:textId="77F4602F" w:rsidR="00D52161" w:rsidRDefault="00D52161">
      <w:pPr>
        <w:pBdr>
          <w:top w:val="nil"/>
          <w:left w:val="nil"/>
          <w:bottom w:val="nil"/>
          <w:right w:val="nil"/>
          <w:between w:val="nil"/>
        </w:pBdr>
        <w:shd w:val="clear" w:color="auto" w:fill="FFFFFF"/>
        <w:spacing w:after="0" w:line="240" w:lineRule="auto"/>
        <w:rPr>
          <w:rFonts w:ascii="Arial Rounded MT Bold" w:eastAsia="Cambria" w:hAnsi="Arial Rounded MT Bold" w:cs="Cambria"/>
          <w:b/>
          <w:color w:val="000000"/>
          <w:sz w:val="24"/>
          <w:szCs w:val="24"/>
        </w:rPr>
      </w:pPr>
    </w:p>
    <w:p w14:paraId="751AE98D" w14:textId="77777777" w:rsidR="00D52161" w:rsidRDefault="00D52161">
      <w:pPr>
        <w:rPr>
          <w:rFonts w:ascii="Arial Rounded MT Bold" w:eastAsia="Cambria" w:hAnsi="Arial Rounded MT Bold" w:cs="Cambria"/>
          <w:b/>
          <w:color w:val="000000"/>
          <w:sz w:val="24"/>
          <w:szCs w:val="24"/>
        </w:rPr>
      </w:pPr>
      <w:r>
        <w:rPr>
          <w:rFonts w:ascii="Arial Rounded MT Bold" w:eastAsia="Cambria" w:hAnsi="Arial Rounded MT Bold" w:cs="Cambria"/>
          <w:b/>
          <w:color w:val="000000"/>
          <w:sz w:val="24"/>
          <w:szCs w:val="24"/>
        </w:rPr>
        <w:br w:type="page"/>
      </w:r>
    </w:p>
    <w:p w14:paraId="07DE5876" w14:textId="6ED165B8" w:rsidR="00D52161" w:rsidRDefault="00D52161" w:rsidP="00D52161">
      <w:pPr>
        <w:pBdr>
          <w:top w:val="nil"/>
          <w:left w:val="nil"/>
          <w:bottom w:val="nil"/>
          <w:right w:val="nil"/>
          <w:between w:val="nil"/>
        </w:pBdr>
        <w:shd w:val="clear" w:color="auto" w:fill="FFFFFF"/>
        <w:spacing w:after="0" w:line="240" w:lineRule="auto"/>
        <w:rPr>
          <w:rFonts w:ascii="Arial Rounded MT Bold" w:eastAsia="Cambria" w:hAnsi="Arial Rounded MT Bold" w:cs="Cambria"/>
          <w:b/>
          <w:bCs/>
          <w:color w:val="000000"/>
          <w:sz w:val="24"/>
          <w:szCs w:val="24"/>
        </w:rPr>
      </w:pPr>
      <w:r w:rsidRPr="00D52161">
        <w:rPr>
          <w:rFonts w:ascii="Arial Rounded MT Bold" w:eastAsia="Cambria" w:hAnsi="Arial Rounded MT Bold" w:cs="Cambria"/>
          <w:b/>
          <w:bCs/>
          <w:color w:val="000000"/>
          <w:sz w:val="24"/>
          <w:szCs w:val="24"/>
        </w:rPr>
        <w:lastRenderedPageBreak/>
        <w:t>6.How much variance exists in Humidity across different Soil Types?</w:t>
      </w:r>
    </w:p>
    <w:p w14:paraId="4847EBF1" w14:textId="01960749" w:rsidR="00D52161" w:rsidRDefault="00D52161" w:rsidP="00D52161">
      <w:pPr>
        <w:pBdr>
          <w:top w:val="nil"/>
          <w:left w:val="nil"/>
          <w:bottom w:val="nil"/>
          <w:right w:val="nil"/>
          <w:between w:val="nil"/>
        </w:pBdr>
        <w:shd w:val="clear" w:color="auto" w:fill="FFFFFF"/>
        <w:spacing w:after="0" w:line="240" w:lineRule="auto"/>
        <w:rPr>
          <w:rFonts w:ascii="Arial Rounded MT Bold" w:eastAsia="Cambria" w:hAnsi="Arial Rounded MT Bold" w:cs="Cambria"/>
          <w:bCs/>
          <w:color w:val="000000"/>
          <w:sz w:val="24"/>
          <w:szCs w:val="24"/>
        </w:rPr>
      </w:pPr>
      <w:r w:rsidRPr="00D52161">
        <w:rPr>
          <w:rFonts w:ascii="Arial Rounded MT Bold" w:eastAsia="Cambria" w:hAnsi="Arial Rounded MT Bold" w:cs="Cambria"/>
          <w:bCs/>
          <w:color w:val="000000"/>
          <w:sz w:val="24"/>
          <w:szCs w:val="24"/>
        </w:rPr>
        <w:t>Clustered Column Chart</w:t>
      </w:r>
    </w:p>
    <w:p w14:paraId="72507570" w14:textId="4EC2951A" w:rsidR="00D52161" w:rsidRPr="00D52161" w:rsidRDefault="00D52161" w:rsidP="00D52161">
      <w:pPr>
        <w:pBdr>
          <w:top w:val="nil"/>
          <w:left w:val="nil"/>
          <w:bottom w:val="nil"/>
          <w:right w:val="nil"/>
          <w:between w:val="nil"/>
        </w:pBdr>
        <w:shd w:val="clear" w:color="auto" w:fill="FFFFFF"/>
        <w:spacing w:after="0" w:line="240" w:lineRule="auto"/>
        <w:rPr>
          <w:rFonts w:asciiTheme="majorHAnsi" w:eastAsia="Cambria" w:hAnsiTheme="majorHAnsi" w:cstheme="majorHAnsi"/>
          <w:bCs/>
          <w:color w:val="000000"/>
          <w:sz w:val="24"/>
          <w:szCs w:val="24"/>
        </w:rPr>
      </w:pPr>
      <w:r>
        <w:rPr>
          <w:rFonts w:ascii="Arial Rounded MT Bold" w:eastAsia="Cambria" w:hAnsi="Arial Rounded MT Bold" w:cs="Cambria"/>
          <w:bCs/>
          <w:noProof/>
          <w:color w:val="000000"/>
          <w:sz w:val="24"/>
          <w:szCs w:val="24"/>
        </w:rPr>
        <w:drawing>
          <wp:inline distT="0" distB="0" distL="0" distR="0" wp14:anchorId="19DEDA84" wp14:editId="49B1B19C">
            <wp:extent cx="2514951" cy="3067478"/>
            <wp:effectExtent l="0" t="0" r="0" b="0"/>
            <wp:docPr id="82335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5058" name="Picture 82335058"/>
                    <pic:cNvPicPr/>
                  </pic:nvPicPr>
                  <pic:blipFill>
                    <a:blip r:embed="rId11">
                      <a:extLst>
                        <a:ext uri="{28A0092B-C50C-407E-A947-70E740481C1C}">
                          <a14:useLocalDpi xmlns:a14="http://schemas.microsoft.com/office/drawing/2010/main" val="0"/>
                        </a:ext>
                      </a:extLst>
                    </a:blip>
                    <a:stretch>
                      <a:fillRect/>
                    </a:stretch>
                  </pic:blipFill>
                  <pic:spPr>
                    <a:xfrm>
                      <a:off x="0" y="0"/>
                      <a:ext cx="2514951" cy="3067478"/>
                    </a:xfrm>
                    <a:prstGeom prst="rect">
                      <a:avLst/>
                    </a:prstGeom>
                  </pic:spPr>
                </pic:pic>
              </a:graphicData>
            </a:graphic>
          </wp:inline>
        </w:drawing>
      </w:r>
    </w:p>
    <w:p w14:paraId="72C601E1" w14:textId="439AA3C2" w:rsidR="00D52161" w:rsidRDefault="00D52161" w:rsidP="00D52161">
      <w:pPr>
        <w:pBdr>
          <w:top w:val="nil"/>
          <w:left w:val="nil"/>
          <w:bottom w:val="nil"/>
          <w:right w:val="nil"/>
          <w:between w:val="nil"/>
        </w:pBdr>
        <w:shd w:val="clear" w:color="auto" w:fill="FFFFFF"/>
        <w:spacing w:after="0" w:line="240" w:lineRule="auto"/>
        <w:rPr>
          <w:rFonts w:asciiTheme="majorHAnsi" w:eastAsia="Cambria" w:hAnsiTheme="majorHAnsi" w:cstheme="majorHAnsi"/>
          <w:bCs/>
          <w:color w:val="000000"/>
          <w:sz w:val="24"/>
          <w:szCs w:val="24"/>
        </w:rPr>
      </w:pPr>
      <w:r w:rsidRPr="00D52161">
        <w:rPr>
          <w:rFonts w:asciiTheme="majorHAnsi" w:eastAsia="Cambria" w:hAnsiTheme="majorHAnsi" w:cstheme="majorHAnsi"/>
          <w:b/>
          <w:color w:val="000000"/>
          <w:sz w:val="24"/>
          <w:szCs w:val="24"/>
        </w:rPr>
        <w:t>This visual immediately shows which soil type is associated with the widest range (variance) in humidity, and whether the average humidity differs significantly between "clay," "sandy," and "loam"</w:t>
      </w:r>
      <w:r w:rsidRPr="00D52161">
        <w:rPr>
          <w:rFonts w:asciiTheme="majorHAnsi" w:eastAsia="Cambria" w:hAnsiTheme="majorHAnsi" w:cstheme="majorHAnsi"/>
          <w:bCs/>
          <w:color w:val="000000"/>
          <w:sz w:val="24"/>
          <w:szCs w:val="24"/>
        </w:rPr>
        <w:t xml:space="preserve"> soils.</w:t>
      </w:r>
    </w:p>
    <w:p w14:paraId="264433F4" w14:textId="77777777" w:rsidR="00D52161" w:rsidRDefault="00D52161" w:rsidP="00D52161">
      <w:pPr>
        <w:pBdr>
          <w:top w:val="nil"/>
          <w:left w:val="nil"/>
          <w:bottom w:val="nil"/>
          <w:right w:val="nil"/>
          <w:between w:val="nil"/>
        </w:pBdr>
        <w:shd w:val="clear" w:color="auto" w:fill="FFFFFF"/>
        <w:spacing w:after="0" w:line="240" w:lineRule="auto"/>
        <w:rPr>
          <w:rFonts w:asciiTheme="majorHAnsi" w:eastAsia="Cambria" w:hAnsiTheme="majorHAnsi" w:cstheme="majorHAnsi"/>
          <w:bCs/>
          <w:color w:val="000000"/>
          <w:sz w:val="24"/>
          <w:szCs w:val="24"/>
        </w:rPr>
      </w:pPr>
    </w:p>
    <w:p w14:paraId="403918F0" w14:textId="75E70866"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cstheme="majorHAnsi"/>
          <w:b/>
          <w:color w:val="000000"/>
          <w:sz w:val="24"/>
          <w:szCs w:val="24"/>
        </w:rPr>
      </w:pPr>
      <w:r>
        <w:rPr>
          <w:rFonts w:ascii="Bahnschrift SemiLight" w:eastAsia="Cambria" w:hAnsi="Bahnschrift SemiLight" w:cstheme="majorHAnsi"/>
          <w:b/>
          <w:color w:val="000000"/>
          <w:sz w:val="24"/>
          <w:szCs w:val="24"/>
        </w:rPr>
        <w:t xml:space="preserve">7. </w:t>
      </w:r>
      <w:r w:rsidRPr="00D52161">
        <w:rPr>
          <w:rFonts w:ascii="Bahnschrift SemiLight" w:eastAsia="Cambria" w:hAnsi="Bahnschrift SemiLight" w:cstheme="majorHAnsi"/>
          <w:b/>
          <w:color w:val="000000"/>
          <w:sz w:val="24"/>
          <w:szCs w:val="24"/>
        </w:rPr>
        <w:t>What percentage of plants are using Organic fertilizer compared to Chemical or None?</w:t>
      </w:r>
    </w:p>
    <w:p w14:paraId="7483E4C9" w14:textId="0AC7F6FD"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
          <w:color w:val="000000"/>
          <w:sz w:val="24"/>
          <w:szCs w:val="24"/>
        </w:rPr>
      </w:pPr>
      <w:r w:rsidRPr="00D52161">
        <w:rPr>
          <w:rFonts w:ascii="Bahnschrift SemiLight" w:eastAsia="Cambria" w:hAnsi="Bahnschrift SemiLight"/>
          <w:b/>
          <w:color w:val="000000"/>
          <w:sz w:val="24"/>
          <w:szCs w:val="24"/>
        </w:rPr>
        <w:t>Pie Chart</w:t>
      </w:r>
      <w:r>
        <w:rPr>
          <w:rFonts w:ascii="Bahnschrift SemiLight" w:eastAsia="Cambria" w:hAnsi="Bahnschrift SemiLight"/>
          <w:b/>
          <w:color w:val="000000"/>
          <w:sz w:val="24"/>
          <w:szCs w:val="24"/>
        </w:rPr>
        <w:t>:</w:t>
      </w:r>
    </w:p>
    <w:p w14:paraId="38A53B26" w14:textId="2D27799B"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
          <w:color w:val="000000"/>
          <w:sz w:val="24"/>
          <w:szCs w:val="24"/>
        </w:rPr>
      </w:pPr>
      <w:r>
        <w:rPr>
          <w:rFonts w:ascii="Bahnschrift SemiLight" w:eastAsia="Cambria" w:hAnsi="Bahnschrift SemiLight"/>
          <w:b/>
          <w:noProof/>
          <w:color w:val="000000"/>
          <w:sz w:val="24"/>
          <w:szCs w:val="24"/>
        </w:rPr>
        <w:drawing>
          <wp:inline distT="0" distB="0" distL="0" distR="0" wp14:anchorId="5E70FC09" wp14:editId="1F8D66D9">
            <wp:extent cx="3048425" cy="3067478"/>
            <wp:effectExtent l="0" t="0" r="0" b="0"/>
            <wp:docPr id="2061525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5533" name="Picture 2061525533"/>
                    <pic:cNvPicPr/>
                  </pic:nvPicPr>
                  <pic:blipFill>
                    <a:blip r:embed="rId12">
                      <a:extLst>
                        <a:ext uri="{28A0092B-C50C-407E-A947-70E740481C1C}">
                          <a14:useLocalDpi xmlns:a14="http://schemas.microsoft.com/office/drawing/2010/main" val="0"/>
                        </a:ext>
                      </a:extLst>
                    </a:blip>
                    <a:stretch>
                      <a:fillRect/>
                    </a:stretch>
                  </pic:blipFill>
                  <pic:spPr>
                    <a:xfrm>
                      <a:off x="0" y="0"/>
                      <a:ext cx="3048425" cy="3067478"/>
                    </a:xfrm>
                    <a:prstGeom prst="rect">
                      <a:avLst/>
                    </a:prstGeom>
                  </pic:spPr>
                </pic:pic>
              </a:graphicData>
            </a:graphic>
          </wp:inline>
        </w:drawing>
      </w:r>
    </w:p>
    <w:p w14:paraId="08CFA225" w14:textId="77777777"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Cs/>
          <w:color w:val="000000"/>
          <w:sz w:val="24"/>
          <w:szCs w:val="24"/>
        </w:rPr>
      </w:pPr>
      <w:r w:rsidRPr="00D52161">
        <w:rPr>
          <w:rFonts w:ascii="Bahnschrift SemiLight" w:eastAsia="Cambria" w:hAnsi="Bahnschrift SemiLight"/>
          <w:bCs/>
          <w:color w:val="000000"/>
          <w:sz w:val="24"/>
          <w:szCs w:val="24"/>
        </w:rPr>
        <w:t xml:space="preserve">Shows the proportion of the total dataset by </w:t>
      </w:r>
      <w:proofErr w:type="spellStart"/>
      <w:r w:rsidRPr="00D52161">
        <w:rPr>
          <w:rFonts w:ascii="Bahnschrift SemiLight" w:eastAsia="Cambria" w:hAnsi="Bahnschrift SemiLight"/>
          <w:bCs/>
          <w:color w:val="000000"/>
          <w:sz w:val="24"/>
          <w:szCs w:val="24"/>
        </w:rPr>
        <w:t>Fertilizer_Type</w:t>
      </w:r>
      <w:proofErr w:type="spellEnd"/>
      <w:r w:rsidRPr="00D52161">
        <w:rPr>
          <w:rFonts w:ascii="Bahnschrift SemiLight" w:eastAsia="Cambria" w:hAnsi="Bahnschrift SemiLight"/>
          <w:bCs/>
          <w:color w:val="000000"/>
          <w:sz w:val="24"/>
          <w:szCs w:val="24"/>
        </w:rPr>
        <w:t>. This provides context on resource usage or treatment prevalence in the study.</w:t>
      </w:r>
    </w:p>
    <w:p w14:paraId="7C193218" w14:textId="5A80D00D"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Cs/>
          <w:color w:val="000000"/>
          <w:sz w:val="24"/>
          <w:szCs w:val="24"/>
        </w:rPr>
      </w:pPr>
    </w:p>
    <w:p w14:paraId="1ABA6CAD" w14:textId="77777777" w:rsidR="00D52161" w:rsidRDefault="00D52161">
      <w:pPr>
        <w:rPr>
          <w:rFonts w:ascii="Bahnschrift SemiLight" w:eastAsia="Cambria" w:hAnsi="Bahnschrift SemiLight"/>
          <w:bCs/>
          <w:color w:val="000000"/>
          <w:sz w:val="24"/>
          <w:szCs w:val="24"/>
        </w:rPr>
      </w:pPr>
      <w:r>
        <w:rPr>
          <w:rFonts w:ascii="Bahnschrift SemiLight" w:eastAsia="Cambria" w:hAnsi="Bahnschrift SemiLight"/>
          <w:bCs/>
          <w:color w:val="000000"/>
          <w:sz w:val="24"/>
          <w:szCs w:val="24"/>
        </w:rPr>
        <w:br w:type="page"/>
      </w:r>
    </w:p>
    <w:p w14:paraId="3E122E23" w14:textId="3530460A" w:rsidR="00D52161" w:rsidRP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Cs/>
          <w:color w:val="000000"/>
          <w:sz w:val="24"/>
          <w:szCs w:val="24"/>
        </w:rPr>
      </w:pPr>
      <w:r w:rsidRPr="00D52161">
        <w:rPr>
          <w:rFonts w:ascii="Bahnschrift SemiLight" w:eastAsia="Cambria" w:hAnsi="Bahnschrift SemiLight"/>
          <w:b/>
          <w:bCs/>
          <w:color w:val="000000"/>
          <w:sz w:val="24"/>
          <w:szCs w:val="24"/>
        </w:rPr>
        <w:lastRenderedPageBreak/>
        <w:t>8.What is the maximum and minimum Sunlight Hours observed for plants that achieved the milestone?</w:t>
      </w:r>
    </w:p>
    <w:p w14:paraId="222B6DF9" w14:textId="16980BC9"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Cs/>
          <w:color w:val="000000"/>
          <w:sz w:val="24"/>
          <w:szCs w:val="24"/>
        </w:rPr>
      </w:pPr>
      <w:r w:rsidRPr="00D52161">
        <w:rPr>
          <w:rFonts w:ascii="Bahnschrift SemiLight" w:eastAsia="Cambria" w:hAnsi="Bahnschrift SemiLight"/>
          <w:b/>
          <w:bCs/>
          <w:color w:val="000000"/>
          <w:sz w:val="24"/>
          <w:szCs w:val="24"/>
        </w:rPr>
        <w:t>Multi-row Card</w:t>
      </w:r>
      <w:r w:rsidRPr="00D52161">
        <w:rPr>
          <w:rFonts w:ascii="Bahnschrift SemiLight" w:eastAsia="Cambria" w:hAnsi="Bahnschrift SemiLight"/>
          <w:bCs/>
          <w:color w:val="000000"/>
          <w:sz w:val="24"/>
          <w:szCs w:val="24"/>
        </w:rPr>
        <w:t xml:space="preserve"> visual</w:t>
      </w:r>
    </w:p>
    <w:p w14:paraId="0E088613" w14:textId="09285868" w:rsid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Cs/>
          <w:color w:val="000000"/>
          <w:sz w:val="24"/>
          <w:szCs w:val="24"/>
        </w:rPr>
      </w:pPr>
      <w:r>
        <w:rPr>
          <w:rFonts w:ascii="Bahnschrift SemiLight" w:eastAsia="Cambria" w:hAnsi="Bahnschrift SemiLight"/>
          <w:bCs/>
          <w:noProof/>
          <w:color w:val="000000"/>
          <w:sz w:val="24"/>
          <w:szCs w:val="24"/>
        </w:rPr>
        <w:drawing>
          <wp:inline distT="0" distB="0" distL="0" distR="0" wp14:anchorId="6BD448BF" wp14:editId="4168E0E9">
            <wp:extent cx="2781688" cy="1390844"/>
            <wp:effectExtent l="0" t="0" r="0" b="0"/>
            <wp:docPr id="1926419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19132" name="Picture 1926419132"/>
                    <pic:cNvPicPr/>
                  </pic:nvPicPr>
                  <pic:blipFill>
                    <a:blip r:embed="rId13">
                      <a:extLst>
                        <a:ext uri="{28A0092B-C50C-407E-A947-70E740481C1C}">
                          <a14:useLocalDpi xmlns:a14="http://schemas.microsoft.com/office/drawing/2010/main" val="0"/>
                        </a:ext>
                      </a:extLst>
                    </a:blip>
                    <a:stretch>
                      <a:fillRect/>
                    </a:stretch>
                  </pic:blipFill>
                  <pic:spPr>
                    <a:xfrm>
                      <a:off x="0" y="0"/>
                      <a:ext cx="2781688" cy="1390844"/>
                    </a:xfrm>
                    <a:prstGeom prst="rect">
                      <a:avLst/>
                    </a:prstGeom>
                  </pic:spPr>
                </pic:pic>
              </a:graphicData>
            </a:graphic>
          </wp:inline>
        </w:drawing>
      </w:r>
    </w:p>
    <w:p w14:paraId="7B801842" w14:textId="328FA5C0" w:rsidR="00D52161" w:rsidRPr="00D52161" w:rsidRDefault="00D52161" w:rsidP="00D52161">
      <w:pPr>
        <w:pBdr>
          <w:top w:val="nil"/>
          <w:left w:val="nil"/>
          <w:bottom w:val="nil"/>
          <w:right w:val="nil"/>
          <w:between w:val="nil"/>
        </w:pBdr>
        <w:shd w:val="clear" w:color="auto" w:fill="FFFFFF"/>
        <w:spacing w:after="0" w:line="240" w:lineRule="auto"/>
        <w:rPr>
          <w:rFonts w:ascii="Bahnschrift SemiLight" w:eastAsia="Cambria" w:hAnsi="Bahnschrift SemiLight"/>
          <w:bCs/>
          <w:color w:val="000000"/>
          <w:sz w:val="24"/>
          <w:szCs w:val="24"/>
        </w:rPr>
      </w:pPr>
      <w:r w:rsidRPr="00D52161">
        <w:rPr>
          <w:rFonts w:ascii="Bahnschrift SemiLight" w:eastAsia="Cambria" w:hAnsi="Bahnschrift SemiLight"/>
          <w:bCs/>
          <w:color w:val="000000"/>
          <w:sz w:val="24"/>
          <w:szCs w:val="24"/>
        </w:rPr>
        <w:t>This provides the Grower with two precise, filterable numbers that define the boundary conditions for successful sunlight exposure.</w:t>
      </w:r>
    </w:p>
    <w:sectPr w:rsidR="00D52161" w:rsidRPr="00D521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7405398">
    <w:abstractNumId w:val="0"/>
  </w:num>
  <w:num w:numId="2" w16cid:durableId="1856919491">
    <w:abstractNumId w:val="1"/>
  </w:num>
  <w:num w:numId="3" w16cid:durableId="48150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41E3B"/>
    <w:rsid w:val="001C6F0B"/>
    <w:rsid w:val="00461E95"/>
    <w:rsid w:val="005C572D"/>
    <w:rsid w:val="00831BD2"/>
    <w:rsid w:val="00846084"/>
    <w:rsid w:val="00BB0734"/>
    <w:rsid w:val="00D043A9"/>
    <w:rsid w:val="00D3353A"/>
    <w:rsid w:val="00D52161"/>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Mahesh varma</cp:lastModifiedBy>
  <cp:revision>6</cp:revision>
  <dcterms:created xsi:type="dcterms:W3CDTF">2024-01-13T08:53:00Z</dcterms:created>
  <dcterms:modified xsi:type="dcterms:W3CDTF">2025-10-06T15:12:00Z</dcterms:modified>
</cp:coreProperties>
</file>