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AA71" w14:textId="77777777"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t>Linear Actuator Control System Report</w:t>
      </w:r>
    </w:p>
    <w:p w14:paraId="6BD99BD2" w14:textId="77777777"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t>1. Introduction</w:t>
      </w:r>
    </w:p>
    <w:p w14:paraId="163BC146"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t>The purpose of this task was to design and implement a control system for a linear actuator powered by a 48 V DC supply. The actuator must move upward or downward depending on the polarity of the supply voltage. Two 24 V digital controller outputs are used for directional control. Additional requirements included implementing safety interlock logic, using RS-485 feedback to monitor the actuator position, and achieving automatic reversal when limits are reached.</w:t>
      </w:r>
    </w:p>
    <w:p w14:paraId="0D72692F"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pict w14:anchorId="65D92E80">
          <v:rect id="_x0000_i1037" style="width:0;height:1.5pt" o:hralign="center" o:hrstd="t" o:hr="t" fillcolor="#a0a0a0" stroked="f"/>
        </w:pict>
      </w:r>
    </w:p>
    <w:p w14:paraId="7939DFE0" w14:textId="77777777"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t>2. Circuit Design</w:t>
      </w:r>
    </w:p>
    <w:p w14:paraId="3C4E903B"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t>A relay-based polarity reversal circuit (H-bridge style) was designed using two SPDT relays. When the UP command is active, Relay K1 energizes and applies +48 V to the actuator in one polarity. When the DOWN command is active, Relay K2 energizes and reverses the polarity. A transistor interface is used so the 24 V controller signals can drive the relay coils.</w:t>
      </w:r>
    </w:p>
    <w:p w14:paraId="2D000B04"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t>Safety components include a fuse for overcurrent protection and flyback diodes across each relay coil to protect against voltage spikes.</w:t>
      </w:r>
    </w:p>
    <w:p w14:paraId="75B35B49" w14:textId="77777777" w:rsidR="00671C1D" w:rsidRPr="00671C1D" w:rsidRDefault="00671C1D" w:rsidP="00671C1D">
      <w:pPr>
        <w:numPr>
          <w:ilvl w:val="0"/>
          <w:numId w:val="1"/>
        </w:numPr>
        <w:jc w:val="both"/>
        <w:rPr>
          <w:rFonts w:ascii="Times New Roman" w:hAnsi="Times New Roman" w:cs="Times New Roman"/>
        </w:rPr>
      </w:pPr>
      <w:r w:rsidRPr="00671C1D">
        <w:rPr>
          <w:rFonts w:ascii="Times New Roman" w:hAnsi="Times New Roman" w:cs="Times New Roman"/>
          <w:b/>
          <w:bCs/>
        </w:rPr>
        <w:t>OUT_0.0 → K1 → Moves actuator UP</w:t>
      </w:r>
    </w:p>
    <w:p w14:paraId="7CC2009E" w14:textId="77777777" w:rsidR="00671C1D" w:rsidRPr="00671C1D" w:rsidRDefault="00671C1D" w:rsidP="00671C1D">
      <w:pPr>
        <w:numPr>
          <w:ilvl w:val="0"/>
          <w:numId w:val="1"/>
        </w:numPr>
        <w:jc w:val="both"/>
        <w:rPr>
          <w:rFonts w:ascii="Times New Roman" w:hAnsi="Times New Roman" w:cs="Times New Roman"/>
        </w:rPr>
      </w:pPr>
      <w:r w:rsidRPr="00671C1D">
        <w:rPr>
          <w:rFonts w:ascii="Times New Roman" w:hAnsi="Times New Roman" w:cs="Times New Roman"/>
          <w:b/>
          <w:bCs/>
        </w:rPr>
        <w:t>OUT_0.1 → K2 → Moves actuator DOWN</w:t>
      </w:r>
    </w:p>
    <w:p w14:paraId="399EAC67"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t>A software interlock ensures that both relays are never active at the same time.</w:t>
      </w:r>
    </w:p>
    <w:p w14:paraId="1748C0C4"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t xml:space="preserve">A complete schematic was created in </w:t>
      </w:r>
      <w:proofErr w:type="spellStart"/>
      <w:r w:rsidRPr="00671C1D">
        <w:rPr>
          <w:rFonts w:ascii="Times New Roman" w:hAnsi="Times New Roman" w:cs="Times New Roman"/>
        </w:rPr>
        <w:t>KiCad</w:t>
      </w:r>
      <w:proofErr w:type="spellEnd"/>
      <w:r w:rsidRPr="00671C1D">
        <w:rPr>
          <w:rFonts w:ascii="Times New Roman" w:hAnsi="Times New Roman" w:cs="Times New Roman"/>
        </w:rPr>
        <w:t xml:space="preserve"> and exported as part of this submission.</w:t>
      </w:r>
    </w:p>
    <w:p w14:paraId="5D17CE68"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pict w14:anchorId="57D9DE1C">
          <v:rect id="_x0000_i1038" style="width:0;height:1.5pt" o:hralign="center" o:hrstd="t" o:hr="t" fillcolor="#a0a0a0" stroked="f"/>
        </w:pict>
      </w:r>
    </w:p>
    <w:p w14:paraId="75565640" w14:textId="77777777"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t>3. Programming Logic</w:t>
      </w:r>
    </w:p>
    <w:p w14:paraId="0C37D9BA"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t>The actuator movement logic is based on live position feedback from an RS-485 sensor. The system starts by moving upward, and once the actuator reaches the upper limit, it stops and changes direction. The same process occurs at the lower limit. The system keeps running in a loop and counts how many complete cycles are executed.</w:t>
      </w:r>
    </w:p>
    <w:p w14:paraId="55A86D71" w14:textId="77777777" w:rsidR="00671C1D" w:rsidRDefault="00671C1D" w:rsidP="00671C1D">
      <w:pPr>
        <w:jc w:val="both"/>
        <w:rPr>
          <w:rFonts w:ascii="Times New Roman" w:hAnsi="Times New Roman" w:cs="Times New Roman"/>
        </w:rPr>
      </w:pPr>
      <w:r w:rsidRPr="00671C1D">
        <w:rPr>
          <w:rFonts w:ascii="Times New Roman" w:hAnsi="Times New Roman" w:cs="Times New Roman"/>
        </w:rPr>
        <w:t>A safety rule stops movement if both relay outputs become active simultaneously.</w:t>
      </w:r>
    </w:p>
    <w:p w14:paraId="33533C96" w14:textId="77777777" w:rsidR="00671C1D" w:rsidRDefault="00671C1D" w:rsidP="00671C1D">
      <w:pPr>
        <w:jc w:val="both"/>
        <w:rPr>
          <w:rFonts w:ascii="Times New Roman" w:hAnsi="Times New Roman" w:cs="Times New Roman"/>
        </w:rPr>
      </w:pPr>
    </w:p>
    <w:p w14:paraId="3DEE1F33" w14:textId="77777777"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t>4. Position Control</w:t>
      </w:r>
    </w:p>
    <w:p w14:paraId="732FC63C"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t>A second position-based control mode was implemented. In this mode, the actuator moves until it reaches a user-defined target position. If the current position is below the target, the actuator moves upward. If the current position is above the target, it moves downward. Motion stops automatically when the position is within an acceptable tolerance range.</w:t>
      </w:r>
    </w:p>
    <w:p w14:paraId="2318A8A6" w14:textId="232EC2FD" w:rsidR="00671C1D" w:rsidRPr="00671C1D" w:rsidRDefault="00671C1D" w:rsidP="00671C1D">
      <w:pPr>
        <w:jc w:val="both"/>
        <w:rPr>
          <w:rFonts w:ascii="Times New Roman" w:hAnsi="Times New Roman" w:cs="Times New Roman"/>
        </w:rPr>
      </w:pPr>
      <w:r w:rsidRPr="00671C1D">
        <w:rPr>
          <w:rFonts w:ascii="Times New Roman" w:hAnsi="Times New Roman" w:cs="Times New Roman"/>
        </w:rPr>
        <w:t>Limit protection ensures the actuator cannot move past its mechanical boundaries.</w:t>
      </w:r>
    </w:p>
    <w:p w14:paraId="040AAF7E" w14:textId="77777777"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lastRenderedPageBreak/>
        <w:t>5. Safety Measures</w:t>
      </w:r>
    </w:p>
    <w:p w14:paraId="28FB1751" w14:textId="77777777" w:rsidR="00671C1D" w:rsidRPr="00671C1D" w:rsidRDefault="00671C1D" w:rsidP="00671C1D">
      <w:pPr>
        <w:numPr>
          <w:ilvl w:val="0"/>
          <w:numId w:val="2"/>
        </w:numPr>
        <w:jc w:val="both"/>
        <w:rPr>
          <w:rFonts w:ascii="Times New Roman" w:hAnsi="Times New Roman" w:cs="Times New Roman"/>
        </w:rPr>
      </w:pPr>
      <w:r w:rsidRPr="00671C1D">
        <w:rPr>
          <w:rFonts w:ascii="Times New Roman" w:hAnsi="Times New Roman" w:cs="Times New Roman"/>
        </w:rPr>
        <w:t>Software interlock prevents both relays from energizing at the same time.</w:t>
      </w:r>
    </w:p>
    <w:p w14:paraId="43BA4E26" w14:textId="77777777" w:rsidR="00671C1D" w:rsidRPr="00671C1D" w:rsidRDefault="00671C1D" w:rsidP="00671C1D">
      <w:pPr>
        <w:numPr>
          <w:ilvl w:val="0"/>
          <w:numId w:val="2"/>
        </w:numPr>
        <w:jc w:val="both"/>
        <w:rPr>
          <w:rFonts w:ascii="Times New Roman" w:hAnsi="Times New Roman" w:cs="Times New Roman"/>
        </w:rPr>
      </w:pPr>
      <w:r w:rsidRPr="00671C1D">
        <w:rPr>
          <w:rFonts w:ascii="Times New Roman" w:hAnsi="Times New Roman" w:cs="Times New Roman"/>
        </w:rPr>
        <w:t>Back-EMF protection diodes safeguard relay driver circuitry.</w:t>
      </w:r>
    </w:p>
    <w:p w14:paraId="5D54EBD5" w14:textId="77777777" w:rsidR="00671C1D" w:rsidRPr="00671C1D" w:rsidRDefault="00671C1D" w:rsidP="00671C1D">
      <w:pPr>
        <w:numPr>
          <w:ilvl w:val="0"/>
          <w:numId w:val="2"/>
        </w:numPr>
        <w:jc w:val="both"/>
        <w:rPr>
          <w:rFonts w:ascii="Times New Roman" w:hAnsi="Times New Roman" w:cs="Times New Roman"/>
        </w:rPr>
      </w:pPr>
      <w:r w:rsidRPr="00671C1D">
        <w:rPr>
          <w:rFonts w:ascii="Times New Roman" w:hAnsi="Times New Roman" w:cs="Times New Roman"/>
        </w:rPr>
        <w:t>Fuse protects wiring and actuator hardware.</w:t>
      </w:r>
    </w:p>
    <w:p w14:paraId="1DE83707" w14:textId="77777777" w:rsidR="00671C1D" w:rsidRDefault="00671C1D" w:rsidP="00671C1D">
      <w:pPr>
        <w:numPr>
          <w:ilvl w:val="0"/>
          <w:numId w:val="2"/>
        </w:numPr>
        <w:jc w:val="both"/>
        <w:rPr>
          <w:rFonts w:ascii="Times New Roman" w:hAnsi="Times New Roman" w:cs="Times New Roman"/>
        </w:rPr>
      </w:pPr>
      <w:r w:rsidRPr="00671C1D">
        <w:rPr>
          <w:rFonts w:ascii="Times New Roman" w:hAnsi="Times New Roman" w:cs="Times New Roman"/>
        </w:rPr>
        <w:t>Fault detection stops motion if invalid feedback is detected.</w:t>
      </w:r>
    </w:p>
    <w:p w14:paraId="2AF79C5E" w14:textId="1F573F3C"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t>6. Submitted Files</w:t>
      </w:r>
    </w:p>
    <w:tbl>
      <w:tblPr>
        <w:tblStyle w:val="TableGrid"/>
        <w:tblW w:w="0" w:type="auto"/>
        <w:tblLook w:val="04A0" w:firstRow="1" w:lastRow="0" w:firstColumn="1" w:lastColumn="0" w:noHBand="0" w:noVBand="1"/>
      </w:tblPr>
      <w:tblGrid>
        <w:gridCol w:w="4508"/>
        <w:gridCol w:w="4508"/>
      </w:tblGrid>
      <w:tr w:rsidR="00671C1D" w14:paraId="0CC1BFD4" w14:textId="77777777" w:rsidTr="00671C1D">
        <w:tc>
          <w:tcPr>
            <w:tcW w:w="4508" w:type="dxa"/>
          </w:tcPr>
          <w:p w14:paraId="2FA016F2" w14:textId="77777777" w:rsidR="00671C1D" w:rsidRDefault="00671C1D" w:rsidP="00671C1D">
            <w:pPr>
              <w:jc w:val="both"/>
              <w:rPr>
                <w:b/>
                <w:bCs/>
              </w:rPr>
            </w:pPr>
            <w:r>
              <w:rPr>
                <w:b/>
                <w:bCs/>
              </w:rPr>
              <w:t>File Name</w:t>
            </w:r>
          </w:p>
          <w:p w14:paraId="7226FDF6" w14:textId="77777777" w:rsidR="00671C1D" w:rsidRDefault="00671C1D" w:rsidP="00671C1D">
            <w:pPr>
              <w:jc w:val="both"/>
              <w:rPr>
                <w:rFonts w:ascii="Times New Roman" w:hAnsi="Times New Roman" w:cs="Times New Roman"/>
              </w:rPr>
            </w:pPr>
          </w:p>
        </w:tc>
        <w:tc>
          <w:tcPr>
            <w:tcW w:w="4508" w:type="dxa"/>
          </w:tcPr>
          <w:p w14:paraId="5CE9B496" w14:textId="1EAC3731"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t>Description</w:t>
            </w:r>
          </w:p>
        </w:tc>
      </w:tr>
      <w:tr w:rsidR="00671C1D" w14:paraId="21D6919D" w14:textId="77777777" w:rsidTr="00671C1D">
        <w:tc>
          <w:tcPr>
            <w:tcW w:w="4508" w:type="dxa"/>
          </w:tcPr>
          <w:p w14:paraId="7FE8D99D" w14:textId="14B8B0DB" w:rsidR="00671C1D" w:rsidRDefault="00671C1D" w:rsidP="00671C1D">
            <w:pPr>
              <w:jc w:val="both"/>
              <w:rPr>
                <w:rFonts w:ascii="Times New Roman" w:hAnsi="Times New Roman" w:cs="Times New Roman"/>
              </w:rPr>
            </w:pPr>
            <w:r w:rsidRPr="00671C1D">
              <w:rPr>
                <w:rFonts w:ascii="Times New Roman" w:hAnsi="Times New Roman" w:cs="Times New Roman"/>
              </w:rPr>
              <w:t>Linear_Actuator_Schematic.pdf</w:t>
            </w:r>
          </w:p>
        </w:tc>
        <w:tc>
          <w:tcPr>
            <w:tcW w:w="4508" w:type="dxa"/>
          </w:tcPr>
          <w:p w14:paraId="22F165AE" w14:textId="076E80FE" w:rsidR="00671C1D" w:rsidRDefault="00671C1D" w:rsidP="00671C1D">
            <w:pPr>
              <w:jc w:val="both"/>
              <w:rPr>
                <w:rFonts w:ascii="Times New Roman" w:hAnsi="Times New Roman" w:cs="Times New Roman"/>
              </w:rPr>
            </w:pPr>
            <w:r w:rsidRPr="00671C1D">
              <w:rPr>
                <w:rFonts w:ascii="Times New Roman" w:hAnsi="Times New Roman" w:cs="Times New Roman"/>
              </w:rPr>
              <w:t>Circuit design</w:t>
            </w:r>
          </w:p>
        </w:tc>
      </w:tr>
      <w:tr w:rsidR="00671C1D" w14:paraId="68137831" w14:textId="77777777" w:rsidTr="00671C1D">
        <w:tc>
          <w:tcPr>
            <w:tcW w:w="4508" w:type="dxa"/>
          </w:tcPr>
          <w:p w14:paraId="3F9CFFDD" w14:textId="179950C7" w:rsidR="00671C1D" w:rsidRDefault="00671C1D" w:rsidP="00671C1D">
            <w:pPr>
              <w:jc w:val="both"/>
              <w:rPr>
                <w:rFonts w:ascii="Times New Roman" w:hAnsi="Times New Roman" w:cs="Times New Roman"/>
              </w:rPr>
            </w:pPr>
            <w:r w:rsidRPr="00671C1D">
              <w:rPr>
                <w:rFonts w:ascii="Times New Roman" w:hAnsi="Times New Roman" w:cs="Times New Roman"/>
              </w:rPr>
              <w:t>Actuator_Programming_Logic.txt</w:t>
            </w:r>
          </w:p>
        </w:tc>
        <w:tc>
          <w:tcPr>
            <w:tcW w:w="4508" w:type="dxa"/>
          </w:tcPr>
          <w:p w14:paraId="0510943C" w14:textId="05E071E2" w:rsidR="00671C1D" w:rsidRDefault="00671C1D" w:rsidP="00671C1D">
            <w:pPr>
              <w:jc w:val="both"/>
              <w:rPr>
                <w:rFonts w:ascii="Times New Roman" w:hAnsi="Times New Roman" w:cs="Times New Roman"/>
              </w:rPr>
            </w:pPr>
            <w:r w:rsidRPr="00671C1D">
              <w:rPr>
                <w:rFonts w:ascii="Times New Roman" w:hAnsi="Times New Roman" w:cs="Times New Roman"/>
              </w:rPr>
              <w:t>Control logic pseudocode</w:t>
            </w:r>
          </w:p>
        </w:tc>
      </w:tr>
      <w:tr w:rsidR="00671C1D" w14:paraId="037F6DE1" w14:textId="77777777" w:rsidTr="00671C1D">
        <w:tc>
          <w:tcPr>
            <w:tcW w:w="4508" w:type="dxa"/>
          </w:tcPr>
          <w:p w14:paraId="4DF6EB0F" w14:textId="4ED0030C" w:rsidR="00671C1D" w:rsidRDefault="00671C1D" w:rsidP="00671C1D">
            <w:pPr>
              <w:jc w:val="both"/>
              <w:rPr>
                <w:rFonts w:ascii="Times New Roman" w:hAnsi="Times New Roman" w:cs="Times New Roman"/>
              </w:rPr>
            </w:pPr>
            <w:r w:rsidRPr="00671C1D">
              <w:rPr>
                <w:rFonts w:ascii="Times New Roman" w:hAnsi="Times New Roman" w:cs="Times New Roman"/>
              </w:rPr>
              <w:t>Actuator_Position_Control.txt</w:t>
            </w:r>
          </w:p>
        </w:tc>
        <w:tc>
          <w:tcPr>
            <w:tcW w:w="4508" w:type="dxa"/>
          </w:tcPr>
          <w:p w14:paraId="14A47093" w14:textId="4A65D6C5" w:rsidR="00671C1D" w:rsidRDefault="00671C1D" w:rsidP="00671C1D">
            <w:pPr>
              <w:jc w:val="both"/>
              <w:rPr>
                <w:rFonts w:ascii="Times New Roman" w:hAnsi="Times New Roman" w:cs="Times New Roman"/>
              </w:rPr>
            </w:pPr>
            <w:r w:rsidRPr="00671C1D">
              <w:rPr>
                <w:rFonts w:ascii="Times New Roman" w:hAnsi="Times New Roman" w:cs="Times New Roman"/>
              </w:rPr>
              <w:t>Position-based control logic</w:t>
            </w:r>
          </w:p>
        </w:tc>
      </w:tr>
    </w:tbl>
    <w:p w14:paraId="31A40B96" w14:textId="77777777" w:rsidR="00671C1D" w:rsidRPr="00671C1D" w:rsidRDefault="00671C1D" w:rsidP="00671C1D">
      <w:pPr>
        <w:jc w:val="both"/>
        <w:rPr>
          <w:rFonts w:ascii="Times New Roman" w:hAnsi="Times New Roman" w:cs="Times New Roman"/>
        </w:rPr>
      </w:pPr>
    </w:p>
    <w:p w14:paraId="0D7E4362" w14:textId="77777777" w:rsidR="00671C1D" w:rsidRPr="00671C1D" w:rsidRDefault="00671C1D" w:rsidP="00671C1D">
      <w:pPr>
        <w:jc w:val="both"/>
        <w:rPr>
          <w:rFonts w:ascii="Times New Roman" w:hAnsi="Times New Roman" w:cs="Times New Roman"/>
          <w:b/>
          <w:bCs/>
        </w:rPr>
      </w:pPr>
      <w:r w:rsidRPr="00671C1D">
        <w:rPr>
          <w:rFonts w:ascii="Times New Roman" w:hAnsi="Times New Roman" w:cs="Times New Roman"/>
          <w:b/>
          <w:bCs/>
        </w:rPr>
        <w:t>7. Conclusion</w:t>
      </w:r>
    </w:p>
    <w:p w14:paraId="3FEBC996" w14:textId="77777777" w:rsidR="00671C1D" w:rsidRPr="00671C1D" w:rsidRDefault="00671C1D" w:rsidP="00671C1D">
      <w:pPr>
        <w:jc w:val="both"/>
        <w:rPr>
          <w:rFonts w:ascii="Times New Roman" w:hAnsi="Times New Roman" w:cs="Times New Roman"/>
        </w:rPr>
      </w:pPr>
      <w:r w:rsidRPr="00671C1D">
        <w:rPr>
          <w:rFonts w:ascii="Times New Roman" w:hAnsi="Times New Roman" w:cs="Times New Roman"/>
        </w:rPr>
        <w:t>The complete actuator control solution meets all required specifications including polarity reversal, RS-485 feedback, automatic motion control, safety interlocking, and structured program logic. The system is stable, expandable, and suitable for integration into larger automation platforms.</w:t>
      </w:r>
    </w:p>
    <w:p w14:paraId="3583B74A" w14:textId="77777777" w:rsidR="00671C1D" w:rsidRPr="00671C1D" w:rsidRDefault="00671C1D" w:rsidP="00671C1D">
      <w:pPr>
        <w:jc w:val="both"/>
        <w:rPr>
          <w:rFonts w:ascii="Times New Roman" w:hAnsi="Times New Roman" w:cs="Times New Roman"/>
        </w:rPr>
      </w:pPr>
    </w:p>
    <w:p w14:paraId="274FEF7C" w14:textId="77777777" w:rsidR="00D63ED5" w:rsidRPr="00671C1D" w:rsidRDefault="00D63ED5" w:rsidP="00671C1D">
      <w:pPr>
        <w:jc w:val="both"/>
        <w:rPr>
          <w:rFonts w:ascii="Times New Roman" w:hAnsi="Times New Roman" w:cs="Times New Roman"/>
        </w:rPr>
      </w:pPr>
    </w:p>
    <w:sectPr w:rsidR="00D63ED5" w:rsidRPr="00671C1D" w:rsidSect="00671C1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A52A7"/>
    <w:multiLevelType w:val="multilevel"/>
    <w:tmpl w:val="54D6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6672CA"/>
    <w:multiLevelType w:val="multilevel"/>
    <w:tmpl w:val="DDF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02382">
    <w:abstractNumId w:val="1"/>
  </w:num>
  <w:num w:numId="2" w16cid:durableId="213301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C1D"/>
    <w:rsid w:val="00563ED6"/>
    <w:rsid w:val="00663DBD"/>
    <w:rsid w:val="00671C1D"/>
    <w:rsid w:val="00A242CB"/>
    <w:rsid w:val="00A24F76"/>
    <w:rsid w:val="00D63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E6C50"/>
  <w15:chartTrackingRefBased/>
  <w15:docId w15:val="{C11F78D2-5CC6-4F22-9445-348E2853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C1D"/>
    <w:rPr>
      <w:rFonts w:eastAsiaTheme="majorEastAsia" w:cstheme="majorBidi"/>
      <w:color w:val="272727" w:themeColor="text1" w:themeTint="D8"/>
    </w:rPr>
  </w:style>
  <w:style w:type="paragraph" w:styleId="Title">
    <w:name w:val="Title"/>
    <w:basedOn w:val="Normal"/>
    <w:next w:val="Normal"/>
    <w:link w:val="TitleChar"/>
    <w:uiPriority w:val="10"/>
    <w:qFormat/>
    <w:rsid w:val="00671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C1D"/>
    <w:pPr>
      <w:spacing w:before="160"/>
      <w:jc w:val="center"/>
    </w:pPr>
    <w:rPr>
      <w:i/>
      <w:iCs/>
      <w:color w:val="404040" w:themeColor="text1" w:themeTint="BF"/>
    </w:rPr>
  </w:style>
  <w:style w:type="character" w:customStyle="1" w:styleId="QuoteChar">
    <w:name w:val="Quote Char"/>
    <w:basedOn w:val="DefaultParagraphFont"/>
    <w:link w:val="Quote"/>
    <w:uiPriority w:val="29"/>
    <w:rsid w:val="00671C1D"/>
    <w:rPr>
      <w:i/>
      <w:iCs/>
      <w:color w:val="404040" w:themeColor="text1" w:themeTint="BF"/>
    </w:rPr>
  </w:style>
  <w:style w:type="paragraph" w:styleId="ListParagraph">
    <w:name w:val="List Paragraph"/>
    <w:basedOn w:val="Normal"/>
    <w:uiPriority w:val="34"/>
    <w:qFormat/>
    <w:rsid w:val="00671C1D"/>
    <w:pPr>
      <w:ind w:left="720"/>
      <w:contextualSpacing/>
    </w:pPr>
  </w:style>
  <w:style w:type="character" w:styleId="IntenseEmphasis">
    <w:name w:val="Intense Emphasis"/>
    <w:basedOn w:val="DefaultParagraphFont"/>
    <w:uiPriority w:val="21"/>
    <w:qFormat/>
    <w:rsid w:val="00671C1D"/>
    <w:rPr>
      <w:i/>
      <w:iCs/>
      <w:color w:val="2F5496" w:themeColor="accent1" w:themeShade="BF"/>
    </w:rPr>
  </w:style>
  <w:style w:type="paragraph" w:styleId="IntenseQuote">
    <w:name w:val="Intense Quote"/>
    <w:basedOn w:val="Normal"/>
    <w:next w:val="Normal"/>
    <w:link w:val="IntenseQuoteChar"/>
    <w:uiPriority w:val="30"/>
    <w:qFormat/>
    <w:rsid w:val="00671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C1D"/>
    <w:rPr>
      <w:i/>
      <w:iCs/>
      <w:color w:val="2F5496" w:themeColor="accent1" w:themeShade="BF"/>
    </w:rPr>
  </w:style>
  <w:style w:type="character" w:styleId="IntenseReference">
    <w:name w:val="Intense Reference"/>
    <w:basedOn w:val="DefaultParagraphFont"/>
    <w:uiPriority w:val="32"/>
    <w:qFormat/>
    <w:rsid w:val="00671C1D"/>
    <w:rPr>
      <w:b/>
      <w:bCs/>
      <w:smallCaps/>
      <w:color w:val="2F5496" w:themeColor="accent1" w:themeShade="BF"/>
      <w:spacing w:val="5"/>
    </w:rPr>
  </w:style>
  <w:style w:type="table" w:styleId="TableGrid">
    <w:name w:val="Table Grid"/>
    <w:basedOn w:val="TableNormal"/>
    <w:uiPriority w:val="39"/>
    <w:rsid w:val="00671C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MAHESHPRABHU P</dc:creator>
  <cp:keywords/>
  <dc:description/>
  <cp:lastModifiedBy>MAHESHPRABHU P</cp:lastModifiedBy>
  <cp:revision>1</cp:revision>
  <dcterms:created xsi:type="dcterms:W3CDTF">2025-12-04T20:16:00Z</dcterms:created>
  <dcterms:modified xsi:type="dcterms:W3CDTF">2025-12-04T20:22:00Z</dcterms:modified>
</cp:coreProperties>
</file>