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498" w:rsidRPr="00261FF4" w:rsidRDefault="00261FF4" w:rsidP="00261FF4">
      <w:pPr>
        <w:tabs>
          <w:tab w:val="left" w:pos="5068"/>
        </w:tabs>
        <w:jc w:val="center"/>
        <w:rPr>
          <w:b/>
          <w:bCs/>
          <w:sz w:val="36"/>
          <w:szCs w:val="36"/>
        </w:rPr>
      </w:pPr>
      <w:r w:rsidRPr="00261FF4">
        <w:rPr>
          <w:b/>
          <w:bCs/>
          <w:sz w:val="36"/>
          <w:szCs w:val="36"/>
        </w:rPr>
        <w:t>Retail Sales Performance Analysis</w:t>
      </w:r>
    </w:p>
    <w:p w:rsidR="00261FF4" w:rsidRPr="00D03BC4" w:rsidRDefault="00261FF4" w:rsidP="00261FF4">
      <w:pPr>
        <w:tabs>
          <w:tab w:val="left" w:pos="5068"/>
        </w:tabs>
        <w:rPr>
          <w:rFonts w:ascii="Arial Rounded MT Bold" w:hAnsi="Arial Rounded MT Bold"/>
          <w:sz w:val="24"/>
          <w:szCs w:val="24"/>
        </w:rPr>
      </w:pPr>
      <w:r w:rsidRPr="00D03BC4">
        <w:rPr>
          <w:rFonts w:ascii="Arial Rounded MT Bold" w:hAnsi="Arial Rounded MT Bold"/>
          <w:sz w:val="24"/>
          <w:szCs w:val="24"/>
        </w:rPr>
        <w:t>Identify missing values and duplicates in the Sales dataset. What cleaning steps are required?</w:t>
      </w:r>
    </w:p>
    <w:p w:rsidR="00261FF4" w:rsidRPr="00261FF4" w:rsidRDefault="00261FF4" w:rsidP="00261FF4">
      <w:pPr>
        <w:pStyle w:val="ListParagraph"/>
        <w:numPr>
          <w:ilvl w:val="0"/>
          <w:numId w:val="1"/>
        </w:numPr>
        <w:tabs>
          <w:tab w:val="left" w:pos="5068"/>
        </w:tabs>
      </w:pPr>
      <w:r w:rsidRPr="00261FF4">
        <w:t>Missing values were found in Sales, Profit, and Product Name columns.</w:t>
      </w:r>
    </w:p>
    <w:p w:rsidR="00261FF4" w:rsidRDefault="00261FF4" w:rsidP="00261FF4">
      <w:pPr>
        <w:pStyle w:val="ListParagraph"/>
        <w:numPr>
          <w:ilvl w:val="0"/>
          <w:numId w:val="1"/>
        </w:numPr>
        <w:tabs>
          <w:tab w:val="left" w:pos="5068"/>
        </w:tabs>
      </w:pPr>
      <w:r w:rsidRPr="00261FF4">
        <w:t>Duplicate records were detected based on Order ID and Product Name.</w:t>
      </w:r>
    </w:p>
    <w:p w:rsidR="00261FF4" w:rsidRPr="00261FF4" w:rsidRDefault="00261FF4" w:rsidP="00261FF4">
      <w:pPr>
        <w:tabs>
          <w:tab w:val="left" w:pos="5068"/>
        </w:tabs>
      </w:pPr>
      <w:r w:rsidRPr="00261FF4">
        <w:rPr>
          <w:b/>
          <w:bCs/>
        </w:rPr>
        <w:t>Cleaning Steps:</w:t>
      </w:r>
    </w:p>
    <w:p w:rsidR="00261FF4" w:rsidRPr="00261FF4" w:rsidRDefault="00261FF4" w:rsidP="00261FF4">
      <w:pPr>
        <w:numPr>
          <w:ilvl w:val="0"/>
          <w:numId w:val="2"/>
        </w:numPr>
        <w:tabs>
          <w:tab w:val="left" w:pos="5068"/>
        </w:tabs>
      </w:pPr>
      <w:r w:rsidRPr="00261FF4">
        <w:t>Removed rows with null Sales or Profit values.</w:t>
      </w:r>
    </w:p>
    <w:p w:rsidR="00261FF4" w:rsidRPr="00261FF4" w:rsidRDefault="00261FF4" w:rsidP="00261FF4">
      <w:pPr>
        <w:numPr>
          <w:ilvl w:val="0"/>
          <w:numId w:val="2"/>
        </w:numPr>
        <w:tabs>
          <w:tab w:val="left" w:pos="5068"/>
        </w:tabs>
      </w:pPr>
      <w:r w:rsidRPr="00261FF4">
        <w:t>Replaced missing Product Name with “Unknown”.</w:t>
      </w:r>
    </w:p>
    <w:p w:rsidR="00261FF4" w:rsidRPr="00261FF4" w:rsidRDefault="00261FF4" w:rsidP="00261FF4">
      <w:pPr>
        <w:numPr>
          <w:ilvl w:val="0"/>
          <w:numId w:val="2"/>
        </w:numPr>
        <w:tabs>
          <w:tab w:val="left" w:pos="5068"/>
        </w:tabs>
      </w:pPr>
      <w:r w:rsidRPr="00261FF4">
        <w:t>Removed duplicate records.</w:t>
      </w:r>
    </w:p>
    <w:p w:rsidR="00261FF4" w:rsidRPr="00261FF4" w:rsidRDefault="00261FF4" w:rsidP="00261FF4">
      <w:pPr>
        <w:numPr>
          <w:ilvl w:val="0"/>
          <w:numId w:val="2"/>
        </w:numPr>
        <w:tabs>
          <w:tab w:val="left" w:pos="5068"/>
        </w:tabs>
      </w:pPr>
      <w:r w:rsidRPr="00261FF4">
        <w:t>Converted Sales and Profit to Decimal Number format.</w:t>
      </w:r>
    </w:p>
    <w:p w:rsidR="00261FF4" w:rsidRPr="00261FF4" w:rsidRDefault="00261FF4" w:rsidP="00261FF4">
      <w:pPr>
        <w:numPr>
          <w:ilvl w:val="0"/>
          <w:numId w:val="2"/>
        </w:numPr>
        <w:tabs>
          <w:tab w:val="left" w:pos="5068"/>
        </w:tabs>
      </w:pPr>
      <w:r w:rsidRPr="00261FF4">
        <w:t>Trimmed extra spaces and standardized text fields.</w:t>
      </w:r>
    </w:p>
    <w:p w:rsidR="00C31802" w:rsidRDefault="00261FF4">
      <w:r w:rsidRPr="00C31802">
        <w:drawing>
          <wp:inline distT="0" distB="0" distL="0" distR="0" wp14:anchorId="6E009B70" wp14:editId="28581545">
            <wp:extent cx="5731510" cy="2921000"/>
            <wp:effectExtent l="0" t="0" r="2540" b="0"/>
            <wp:docPr id="13003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9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C4" w:rsidRPr="00D03BC4" w:rsidRDefault="00D03BC4">
      <w:pPr>
        <w:rPr>
          <w:rFonts w:ascii="Arial Rounded MT Bold" w:hAnsi="Arial Rounded MT Bold"/>
          <w:sz w:val="24"/>
          <w:szCs w:val="24"/>
        </w:rPr>
      </w:pPr>
      <w:r w:rsidRPr="00D03BC4">
        <w:rPr>
          <w:rFonts w:ascii="Arial Rounded MT Bold" w:hAnsi="Arial Rounded MT Bold"/>
          <w:sz w:val="24"/>
          <w:szCs w:val="24"/>
        </w:rPr>
        <w:t>Perform univariate analysis on Sales and Profit. What distribution patterns do you observe?</w:t>
      </w:r>
    </w:p>
    <w:p w:rsidR="00261FF4" w:rsidRDefault="00695267">
      <w:r w:rsidRPr="00695267">
        <w:t>Sales show a right-skewed distribution indicating many low-value orders and few high-value orders. Profit distribution contains both positive and negative values, revealing the presence of loss-making products.</w:t>
      </w:r>
    </w:p>
    <w:p w:rsidR="00695267" w:rsidRDefault="00D03BC4">
      <w:r w:rsidRPr="00D03BC4">
        <w:lastRenderedPageBreak/>
        <w:drawing>
          <wp:inline distT="0" distB="0" distL="0" distR="0" wp14:anchorId="6B7ABE8D" wp14:editId="7E938F08">
            <wp:extent cx="5731510" cy="1666240"/>
            <wp:effectExtent l="0" t="0" r="2540" b="0"/>
            <wp:docPr id="1645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C4" w:rsidRDefault="00D03BC4">
      <w:pPr>
        <w:rPr>
          <w:rFonts w:ascii="Arial Rounded MT Bold" w:hAnsi="Arial Rounded MT Bold"/>
        </w:rPr>
      </w:pPr>
      <w:r w:rsidRPr="00D03BC4">
        <w:rPr>
          <w:rFonts w:ascii="Arial Rounded MT Bold" w:hAnsi="Arial Rounded MT Bold"/>
        </w:rPr>
        <w:t>Which product categories contribute the highest revenue and profit?</w:t>
      </w:r>
    </w:p>
    <w:p w:rsidR="00D03BC4" w:rsidRPr="00D03BC4" w:rsidRDefault="00D03BC4" w:rsidP="00D03BC4">
      <w:pPr>
        <w:pStyle w:val="ListParagraph"/>
        <w:numPr>
          <w:ilvl w:val="0"/>
          <w:numId w:val="4"/>
        </w:numPr>
        <w:rPr>
          <w:rFonts w:cstheme="minorHAnsi"/>
        </w:rPr>
      </w:pPr>
      <w:r w:rsidRPr="00D03BC4">
        <w:rPr>
          <w:rFonts w:cstheme="minorHAnsi"/>
        </w:rPr>
        <w:t>Technology category contributes the highest revenue and profit.</w:t>
      </w:r>
    </w:p>
    <w:p w:rsidR="00D03BC4" w:rsidRPr="00D03BC4" w:rsidRDefault="00D03BC4" w:rsidP="00D03BC4">
      <w:pPr>
        <w:pStyle w:val="ListParagraph"/>
        <w:numPr>
          <w:ilvl w:val="0"/>
          <w:numId w:val="4"/>
        </w:numPr>
        <w:rPr>
          <w:rFonts w:cstheme="minorHAnsi"/>
        </w:rPr>
      </w:pPr>
      <w:r w:rsidRPr="00D03BC4">
        <w:rPr>
          <w:rFonts w:cstheme="minorHAnsi"/>
        </w:rPr>
        <w:t>Office Supplies shows moderate contribution.</w:t>
      </w:r>
    </w:p>
    <w:p w:rsidR="00D03BC4" w:rsidRPr="00D03BC4" w:rsidRDefault="00D03BC4" w:rsidP="00D03BC4">
      <w:pPr>
        <w:pStyle w:val="ListParagraph"/>
        <w:numPr>
          <w:ilvl w:val="0"/>
          <w:numId w:val="4"/>
        </w:numPr>
        <w:rPr>
          <w:rFonts w:cstheme="minorHAnsi"/>
        </w:rPr>
      </w:pPr>
      <w:r w:rsidRPr="00D03BC4">
        <w:rPr>
          <w:rFonts w:cstheme="minorHAnsi"/>
        </w:rPr>
        <w:t>Furniture contributes lower profit compared to other categories.</w:t>
      </w:r>
    </w:p>
    <w:p w:rsidR="00D03BC4" w:rsidRDefault="00D03BC4">
      <w:pPr>
        <w:rPr>
          <w:rFonts w:ascii="Arial Rounded MT Bold" w:hAnsi="Arial Rounded MT Bold"/>
        </w:rPr>
      </w:pPr>
      <w:r w:rsidRPr="00D03BC4">
        <w:rPr>
          <w:rFonts w:ascii="Arial Rounded MT Bold" w:hAnsi="Arial Rounded MT Bold"/>
        </w:rPr>
        <w:drawing>
          <wp:inline distT="0" distB="0" distL="0" distR="0" wp14:anchorId="6DB357EF" wp14:editId="7F5400D0">
            <wp:extent cx="5731510" cy="2046605"/>
            <wp:effectExtent l="0" t="0" r="2540" b="0"/>
            <wp:docPr id="2472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5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C4" w:rsidRPr="00D03BC4" w:rsidRDefault="00D03BC4" w:rsidP="00D03BC4">
      <w:pPr>
        <w:rPr>
          <w:rFonts w:ascii="Arial Rounded MT Bold" w:hAnsi="Arial Rounded MT Bold"/>
          <w:b/>
          <w:bCs/>
        </w:rPr>
      </w:pPr>
      <w:r w:rsidRPr="00D03BC4">
        <w:rPr>
          <w:rFonts w:ascii="Arial Rounded MT Bold" w:hAnsi="Arial Rounded MT Bold"/>
          <w:b/>
          <w:bCs/>
        </w:rPr>
        <w:t xml:space="preserve"> How does sales performance vary across regions?</w:t>
      </w:r>
    </w:p>
    <w:p w:rsidR="00D03BC4" w:rsidRPr="00D03BC4" w:rsidRDefault="00D03BC4" w:rsidP="00D03BC4">
      <w:pPr>
        <w:numPr>
          <w:ilvl w:val="0"/>
          <w:numId w:val="5"/>
        </w:numPr>
        <w:rPr>
          <w:rFonts w:cstheme="minorHAnsi"/>
        </w:rPr>
      </w:pPr>
      <w:r w:rsidRPr="00D03BC4">
        <w:rPr>
          <w:rFonts w:cstheme="minorHAnsi"/>
        </w:rPr>
        <w:t>West region shows the highest sales and profit.</w:t>
      </w:r>
    </w:p>
    <w:p w:rsidR="00D03BC4" w:rsidRPr="00D03BC4" w:rsidRDefault="00D03BC4" w:rsidP="00D03BC4">
      <w:pPr>
        <w:numPr>
          <w:ilvl w:val="0"/>
          <w:numId w:val="5"/>
        </w:numPr>
        <w:rPr>
          <w:rFonts w:cstheme="minorHAnsi"/>
        </w:rPr>
      </w:pPr>
      <w:r w:rsidRPr="00D03BC4">
        <w:rPr>
          <w:rFonts w:cstheme="minorHAnsi"/>
        </w:rPr>
        <w:t>East region shows consistent performance.</w:t>
      </w:r>
    </w:p>
    <w:p w:rsidR="00D03BC4" w:rsidRPr="00D03BC4" w:rsidRDefault="00D03BC4" w:rsidP="00D03BC4">
      <w:pPr>
        <w:numPr>
          <w:ilvl w:val="0"/>
          <w:numId w:val="5"/>
        </w:numPr>
        <w:rPr>
          <w:rFonts w:cstheme="minorHAnsi"/>
        </w:rPr>
      </w:pPr>
      <w:r w:rsidRPr="00D03BC4">
        <w:rPr>
          <w:rFonts w:cstheme="minorHAnsi"/>
        </w:rPr>
        <w:t>South region has high sales but comparatively low profit.</w:t>
      </w:r>
    </w:p>
    <w:p w:rsidR="003236FE" w:rsidRDefault="00D03BC4" w:rsidP="003236FE">
      <w:pPr>
        <w:numPr>
          <w:ilvl w:val="0"/>
          <w:numId w:val="5"/>
        </w:numPr>
        <w:rPr>
          <w:rFonts w:cstheme="minorHAnsi"/>
        </w:rPr>
      </w:pPr>
      <w:r w:rsidRPr="00D03BC4">
        <w:rPr>
          <w:rFonts w:cstheme="minorHAnsi"/>
        </w:rPr>
        <w:t>North region shows moderate sales and profit.</w:t>
      </w:r>
    </w:p>
    <w:p w:rsidR="003236FE" w:rsidRDefault="003236FE" w:rsidP="003236FE">
      <w:pPr>
        <w:rPr>
          <w:rFonts w:cstheme="minorHAnsi"/>
        </w:rPr>
      </w:pPr>
    </w:p>
    <w:p w:rsidR="003236FE" w:rsidRDefault="003236FE" w:rsidP="003236FE">
      <w:pPr>
        <w:rPr>
          <w:rFonts w:ascii="Arial Rounded MT Bold" w:hAnsi="Arial Rounded MT Bold" w:cstheme="minorHAnsi"/>
          <w:sz w:val="24"/>
          <w:szCs w:val="24"/>
        </w:rPr>
      </w:pPr>
      <w:r w:rsidRPr="003236FE">
        <w:rPr>
          <w:rFonts w:ascii="Arial Rounded MT Bold" w:hAnsi="Arial Rounded MT Bold" w:cstheme="minorHAnsi"/>
          <w:sz w:val="24"/>
          <w:szCs w:val="24"/>
        </w:rPr>
        <w:t xml:space="preserve"> How does sales performance vary across regions?</w:t>
      </w:r>
    </w:p>
    <w:p w:rsidR="003236FE" w:rsidRPr="003236FE" w:rsidRDefault="003236FE" w:rsidP="003236FE">
      <w:pPr>
        <w:pStyle w:val="ListParagraph"/>
        <w:numPr>
          <w:ilvl w:val="0"/>
          <w:numId w:val="6"/>
        </w:numPr>
        <w:rPr>
          <w:rFonts w:cstheme="minorHAnsi"/>
        </w:rPr>
      </w:pPr>
      <w:r w:rsidRPr="003236FE">
        <w:rPr>
          <w:rFonts w:cstheme="minorHAnsi"/>
          <w:b/>
          <w:bCs/>
        </w:rPr>
        <w:t>Central</w:t>
      </w:r>
      <w:r w:rsidRPr="003236FE">
        <w:rPr>
          <w:rFonts w:cstheme="minorHAnsi"/>
        </w:rPr>
        <w:t xml:space="preserve"> region shows the </w:t>
      </w:r>
      <w:r w:rsidRPr="003236FE">
        <w:rPr>
          <w:rFonts w:cstheme="minorHAnsi"/>
          <w:b/>
          <w:bCs/>
        </w:rPr>
        <w:t>highest sales</w:t>
      </w:r>
      <w:r w:rsidRPr="003236FE">
        <w:rPr>
          <w:rFonts w:cstheme="minorHAnsi"/>
        </w:rPr>
        <w:t xml:space="preserve"> and also the highest profit.</w:t>
      </w:r>
    </w:p>
    <w:p w:rsidR="003236FE" w:rsidRPr="003236FE" w:rsidRDefault="003236FE" w:rsidP="003236FE">
      <w:pPr>
        <w:pStyle w:val="ListParagraph"/>
        <w:numPr>
          <w:ilvl w:val="0"/>
          <w:numId w:val="6"/>
        </w:numPr>
        <w:rPr>
          <w:rFonts w:cstheme="minorHAnsi"/>
        </w:rPr>
      </w:pPr>
      <w:r w:rsidRPr="003236FE">
        <w:rPr>
          <w:rFonts w:cstheme="minorHAnsi"/>
          <w:b/>
          <w:bCs/>
        </w:rPr>
        <w:t>South</w:t>
      </w:r>
      <w:r w:rsidRPr="003236FE">
        <w:rPr>
          <w:rFonts w:cstheme="minorHAnsi"/>
        </w:rPr>
        <w:t xml:space="preserve"> region has the </w:t>
      </w:r>
      <w:r w:rsidRPr="003236FE">
        <w:rPr>
          <w:rFonts w:cstheme="minorHAnsi"/>
          <w:b/>
          <w:bCs/>
        </w:rPr>
        <w:t>second-highest sales</w:t>
      </w:r>
      <w:r w:rsidRPr="003236FE">
        <w:rPr>
          <w:rFonts w:cstheme="minorHAnsi"/>
        </w:rPr>
        <w:t xml:space="preserve"> and strong profit.</w:t>
      </w:r>
    </w:p>
    <w:p w:rsidR="003236FE" w:rsidRPr="003236FE" w:rsidRDefault="003236FE" w:rsidP="003236FE">
      <w:pPr>
        <w:pStyle w:val="ListParagraph"/>
        <w:numPr>
          <w:ilvl w:val="0"/>
          <w:numId w:val="6"/>
        </w:numPr>
        <w:rPr>
          <w:rFonts w:cstheme="minorHAnsi"/>
        </w:rPr>
      </w:pPr>
      <w:r w:rsidRPr="003236FE">
        <w:rPr>
          <w:rFonts w:cstheme="minorHAnsi"/>
          <w:b/>
          <w:bCs/>
        </w:rPr>
        <w:t>North</w:t>
      </w:r>
      <w:r w:rsidRPr="003236FE">
        <w:rPr>
          <w:rFonts w:cstheme="minorHAnsi"/>
        </w:rPr>
        <w:t xml:space="preserve"> and </w:t>
      </w:r>
      <w:r w:rsidRPr="003236FE">
        <w:rPr>
          <w:rFonts w:cstheme="minorHAnsi"/>
          <w:b/>
          <w:bCs/>
        </w:rPr>
        <w:t>Oceania</w:t>
      </w:r>
      <w:r w:rsidRPr="003236FE">
        <w:rPr>
          <w:rFonts w:cstheme="minorHAnsi"/>
        </w:rPr>
        <w:t xml:space="preserve"> show </w:t>
      </w:r>
      <w:r w:rsidRPr="003236FE">
        <w:rPr>
          <w:rFonts w:cstheme="minorHAnsi"/>
          <w:b/>
          <w:bCs/>
        </w:rPr>
        <w:t>moderate sales</w:t>
      </w:r>
      <w:r w:rsidRPr="003236FE">
        <w:rPr>
          <w:rFonts w:cstheme="minorHAnsi"/>
        </w:rPr>
        <w:t xml:space="preserve"> levels.</w:t>
      </w:r>
    </w:p>
    <w:p w:rsidR="003236FE" w:rsidRPr="003236FE" w:rsidRDefault="003236FE" w:rsidP="003236FE">
      <w:pPr>
        <w:pStyle w:val="ListParagraph"/>
        <w:numPr>
          <w:ilvl w:val="0"/>
          <w:numId w:val="6"/>
        </w:numPr>
        <w:rPr>
          <w:rFonts w:cstheme="minorHAnsi"/>
        </w:rPr>
      </w:pPr>
      <w:r w:rsidRPr="003236FE">
        <w:rPr>
          <w:rFonts w:cstheme="minorHAnsi"/>
          <w:b/>
          <w:bCs/>
        </w:rPr>
        <w:t>Southeast Asia, EMEA, North Asia, and Africa</w:t>
      </w:r>
      <w:r w:rsidRPr="003236FE">
        <w:rPr>
          <w:rFonts w:cstheme="minorHAnsi"/>
        </w:rPr>
        <w:t xml:space="preserve"> show </w:t>
      </w:r>
      <w:r w:rsidRPr="003236FE">
        <w:rPr>
          <w:rFonts w:cstheme="minorHAnsi"/>
          <w:b/>
          <w:bCs/>
        </w:rPr>
        <w:t>medium-to-low sales</w:t>
      </w:r>
      <w:r w:rsidRPr="003236FE">
        <w:rPr>
          <w:rFonts w:cstheme="minorHAnsi"/>
        </w:rPr>
        <w:t>.</w:t>
      </w:r>
    </w:p>
    <w:p w:rsidR="003236FE" w:rsidRPr="003236FE" w:rsidRDefault="003236FE" w:rsidP="003236FE">
      <w:pPr>
        <w:pStyle w:val="ListParagraph"/>
        <w:numPr>
          <w:ilvl w:val="0"/>
          <w:numId w:val="6"/>
        </w:numPr>
        <w:rPr>
          <w:rFonts w:cstheme="minorHAnsi"/>
        </w:rPr>
      </w:pPr>
      <w:r w:rsidRPr="003236FE">
        <w:rPr>
          <w:rFonts w:cstheme="minorHAnsi"/>
          <w:b/>
          <w:bCs/>
        </w:rPr>
        <w:t>Caribbean and Canada</w:t>
      </w:r>
      <w:r w:rsidRPr="003236FE">
        <w:rPr>
          <w:rFonts w:cstheme="minorHAnsi"/>
        </w:rPr>
        <w:t xml:space="preserve"> have the </w:t>
      </w:r>
      <w:r w:rsidRPr="003236FE">
        <w:rPr>
          <w:rFonts w:cstheme="minorHAnsi"/>
          <w:b/>
          <w:bCs/>
        </w:rPr>
        <w:t>lowest sales and profit</w:t>
      </w:r>
      <w:r w:rsidRPr="003236FE">
        <w:rPr>
          <w:rFonts w:cstheme="minorHAnsi"/>
        </w:rPr>
        <w:t xml:space="preserve"> among all regions.</w:t>
      </w:r>
    </w:p>
    <w:p w:rsidR="003236FE" w:rsidRPr="003236FE" w:rsidRDefault="003236FE" w:rsidP="003236FE">
      <w:pPr>
        <w:rPr>
          <w:rFonts w:ascii="Arial Rounded MT Bold" w:hAnsi="Arial Rounded MT Bold" w:cstheme="minorHAnsi"/>
          <w:sz w:val="24"/>
          <w:szCs w:val="24"/>
        </w:rPr>
      </w:pPr>
    </w:p>
    <w:p w:rsidR="003236FE" w:rsidRDefault="003236FE" w:rsidP="003236FE">
      <w:pPr>
        <w:rPr>
          <w:rFonts w:cstheme="minorHAnsi"/>
        </w:rPr>
      </w:pPr>
      <w:r w:rsidRPr="003236FE">
        <w:rPr>
          <w:rFonts w:cstheme="minorHAnsi"/>
        </w:rPr>
        <w:lastRenderedPageBreak/>
        <w:drawing>
          <wp:inline distT="0" distB="0" distL="0" distR="0" wp14:anchorId="6CA81B78" wp14:editId="5F421171">
            <wp:extent cx="5540220" cy="3093988"/>
            <wp:effectExtent l="0" t="0" r="3810" b="0"/>
            <wp:docPr id="16378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5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6FE" w:rsidRPr="00D03BC4" w:rsidRDefault="003236FE" w:rsidP="003236FE">
      <w:pPr>
        <w:rPr>
          <w:rFonts w:ascii="Arial Rounded MT Bold" w:hAnsi="Arial Rounded MT Bold" w:cstheme="minorHAnsi"/>
          <w:sz w:val="24"/>
          <w:szCs w:val="24"/>
        </w:rPr>
      </w:pPr>
      <w:r w:rsidRPr="003236FE">
        <w:rPr>
          <w:rFonts w:ascii="Arial Rounded MT Bold" w:hAnsi="Arial Rounded MT Bold" w:cstheme="minorHAnsi"/>
          <w:sz w:val="24"/>
          <w:szCs w:val="24"/>
        </w:rPr>
        <w:t>Create a star schema using Sales, Customer, and Product tables. Why is this model effective?</w:t>
      </w:r>
    </w:p>
    <w:p w:rsidR="007D3803" w:rsidRPr="007D3803" w:rsidRDefault="007D3803" w:rsidP="007D3803">
      <w:pPr>
        <w:rPr>
          <w:rFonts w:cstheme="minorHAnsi"/>
        </w:rPr>
      </w:pPr>
      <w:r w:rsidRPr="007D3803">
        <w:rPr>
          <w:rFonts w:cstheme="minorHAnsi"/>
        </w:rPr>
        <w:t xml:space="preserve">Relationships between </w:t>
      </w:r>
      <w:proofErr w:type="spellStart"/>
      <w:r w:rsidRPr="007D3803">
        <w:rPr>
          <w:rFonts w:cstheme="minorHAnsi"/>
        </w:rPr>
        <w:t>Sales_fact</w:t>
      </w:r>
      <w:proofErr w:type="spellEnd"/>
      <w:r w:rsidRPr="007D3803">
        <w:rPr>
          <w:rFonts w:cstheme="minorHAnsi"/>
        </w:rPr>
        <w:t xml:space="preserve"> and </w:t>
      </w:r>
      <w:proofErr w:type="spellStart"/>
      <w:r w:rsidRPr="007D3803">
        <w:rPr>
          <w:rFonts w:cstheme="minorHAnsi"/>
        </w:rPr>
        <w:t>Product_dim</w:t>
      </w:r>
      <w:proofErr w:type="spellEnd"/>
      <w:r w:rsidRPr="007D3803">
        <w:rPr>
          <w:rFonts w:cstheme="minorHAnsi"/>
        </w:rPr>
        <w:t xml:space="preserve">, and </w:t>
      </w:r>
      <w:proofErr w:type="spellStart"/>
      <w:r w:rsidRPr="007D3803">
        <w:rPr>
          <w:rFonts w:cstheme="minorHAnsi"/>
        </w:rPr>
        <w:t>Sales_fact</w:t>
      </w:r>
      <w:proofErr w:type="spellEnd"/>
      <w:r w:rsidRPr="007D3803">
        <w:rPr>
          <w:rFonts w:cstheme="minorHAnsi"/>
        </w:rPr>
        <w:t xml:space="preserve"> and </w:t>
      </w:r>
      <w:proofErr w:type="spellStart"/>
      <w:r w:rsidRPr="007D3803">
        <w:rPr>
          <w:rFonts w:cstheme="minorHAnsi"/>
        </w:rPr>
        <w:t>Customer_dim</w:t>
      </w:r>
      <w:proofErr w:type="spellEnd"/>
      <w:r w:rsidRPr="007D3803">
        <w:rPr>
          <w:rFonts w:cstheme="minorHAnsi"/>
        </w:rPr>
        <w:t xml:space="preserve"> were automatically detected by Power BI. The relationships were validated to ensure many-to-one cardinality and single-direction filtering, forming a proper star schema.</w:t>
      </w:r>
    </w:p>
    <w:p w:rsidR="00D03BC4" w:rsidRDefault="007D3803">
      <w:pPr>
        <w:rPr>
          <w:rFonts w:ascii="Arial Rounded MT Bold" w:hAnsi="Arial Rounded MT Bold"/>
        </w:rPr>
      </w:pPr>
      <w:r w:rsidRPr="007D3803">
        <w:rPr>
          <w:rFonts w:ascii="Arial Rounded MT Bold" w:hAnsi="Arial Rounded MT Bold"/>
        </w:rPr>
        <w:drawing>
          <wp:inline distT="0" distB="0" distL="0" distR="0" wp14:anchorId="2134D3EE" wp14:editId="0BD4820B">
            <wp:extent cx="5731510" cy="3462655"/>
            <wp:effectExtent l="0" t="0" r="2540" b="4445"/>
            <wp:docPr id="8156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4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03" w:rsidRDefault="007D3803">
      <w:pPr>
        <w:rPr>
          <w:rFonts w:ascii="Arial Rounded MT Bold" w:hAnsi="Arial Rounded MT Bold"/>
        </w:rPr>
      </w:pPr>
      <w:r w:rsidRPr="007D3803">
        <w:rPr>
          <w:rFonts w:ascii="Arial Rounded MT Bold" w:hAnsi="Arial Rounded MT Bold"/>
        </w:rPr>
        <w:t xml:space="preserve"> Write a DAX measure to calculate Total Sales and Total Profit.</w:t>
      </w:r>
    </w:p>
    <w:p w:rsidR="007D3803" w:rsidRDefault="007D3803">
      <w:pPr>
        <w:rPr>
          <w:rFonts w:ascii="Arial Rounded MT Bold" w:hAnsi="Arial Rounded MT Bold"/>
        </w:rPr>
      </w:pPr>
      <w:r w:rsidRPr="007D3803">
        <w:rPr>
          <w:rFonts w:ascii="Arial Rounded MT Bold" w:hAnsi="Arial Rounded MT Bold"/>
        </w:rPr>
        <w:lastRenderedPageBreak/>
        <w:drawing>
          <wp:inline distT="0" distB="0" distL="0" distR="0" wp14:anchorId="18AA5506" wp14:editId="116D94D5">
            <wp:extent cx="5731510" cy="2829560"/>
            <wp:effectExtent l="0" t="0" r="2540" b="8890"/>
            <wp:docPr id="18744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03" w:rsidRDefault="007D3803">
      <w:pPr>
        <w:rPr>
          <w:rFonts w:ascii="Arial Rounded MT Bold" w:hAnsi="Arial Rounded MT Bold"/>
        </w:rPr>
      </w:pPr>
      <w:r w:rsidRPr="007D3803">
        <w:rPr>
          <w:rFonts w:ascii="Arial Rounded MT Bold" w:hAnsi="Arial Rounded MT Bold"/>
        </w:rPr>
        <w:drawing>
          <wp:inline distT="0" distB="0" distL="0" distR="0" wp14:anchorId="0AF11F06" wp14:editId="74370C85">
            <wp:extent cx="5731510" cy="2805430"/>
            <wp:effectExtent l="0" t="0" r="2540" b="0"/>
            <wp:docPr id="3590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37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803" w:rsidRDefault="00F95767">
      <w:pPr>
        <w:rPr>
          <w:rFonts w:ascii="Arial Rounded MT Bold" w:hAnsi="Arial Rounded MT Bold"/>
        </w:rPr>
      </w:pPr>
      <w:r w:rsidRPr="00F95767">
        <w:rPr>
          <w:rFonts w:ascii="Arial Rounded MT Bold" w:hAnsi="Arial Rounded MT Bold"/>
        </w:rPr>
        <w:t>Calculate Profit Margin (%) using DAX and identify low-margin products.</w:t>
      </w:r>
    </w:p>
    <w:p w:rsidR="00F95767" w:rsidRDefault="00331E18">
      <w:pPr>
        <w:rPr>
          <w:rFonts w:cstheme="minorHAnsi"/>
        </w:rPr>
      </w:pPr>
      <w:r w:rsidRPr="00331E18">
        <w:rPr>
          <w:rFonts w:cstheme="minorHAnsi"/>
        </w:rPr>
        <w:t>Profit Margin (%) was calculated using DAX as the ratio of Total Profit to Total Sales. A table visual displaying Product Name, Total Sales, Total Profit, and Profit Margin % was created. Products with Profit Margin below 5% were filtered and identified as low-margin products.</w:t>
      </w:r>
    </w:p>
    <w:p w:rsidR="00331E18" w:rsidRDefault="00331E18">
      <w:pPr>
        <w:rPr>
          <w:rFonts w:cstheme="minorHAnsi"/>
        </w:rPr>
      </w:pPr>
      <w:r w:rsidRPr="00331E18">
        <w:rPr>
          <w:rFonts w:cstheme="minorHAnsi"/>
        </w:rPr>
        <w:lastRenderedPageBreak/>
        <w:drawing>
          <wp:inline distT="0" distB="0" distL="0" distR="0" wp14:anchorId="6498A510" wp14:editId="1473B4CB">
            <wp:extent cx="2960077" cy="2512695"/>
            <wp:effectExtent l="0" t="0" r="0" b="1905"/>
            <wp:docPr id="111273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3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607" cy="252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F6" w:rsidRPr="00EE55F6" w:rsidRDefault="00EE55F6">
      <w:pPr>
        <w:rPr>
          <w:rFonts w:ascii="Arial Rounded MT Bold" w:hAnsi="Arial Rounded MT Bold" w:cstheme="minorHAnsi"/>
        </w:rPr>
      </w:pPr>
      <w:r w:rsidRPr="00EE55F6">
        <w:rPr>
          <w:rFonts w:ascii="Arial Rounded MT Bold" w:hAnsi="Arial Rounded MT Bold" w:cstheme="minorHAnsi"/>
        </w:rPr>
        <w:t>Which products should be discontinued or promoted based on analysis?</w:t>
      </w:r>
    </w:p>
    <w:p w:rsidR="00331E18" w:rsidRDefault="00331E18">
      <w:pPr>
        <w:rPr>
          <w:rFonts w:cstheme="minorHAnsi"/>
        </w:rPr>
      </w:pPr>
    </w:p>
    <w:p w:rsidR="00331E18" w:rsidRDefault="00EE55F6">
      <w:pPr>
        <w:rPr>
          <w:rFonts w:cstheme="minorHAnsi"/>
        </w:rPr>
      </w:pPr>
      <w:r w:rsidRPr="00EE55F6">
        <w:rPr>
          <w:rFonts w:cstheme="minorHAnsi"/>
        </w:rPr>
        <w:t>Loss-making furniture sub-categories should be reviewed for cost reduction or discontinuation, while high-margin technology products should be prioritized for promotions.</w:t>
      </w:r>
    </w:p>
    <w:p w:rsidR="006133CA" w:rsidRDefault="006133CA">
      <w:pPr>
        <w:rPr>
          <w:rFonts w:cstheme="minorHAnsi"/>
        </w:rPr>
      </w:pPr>
      <w:r w:rsidRPr="006133CA">
        <w:rPr>
          <w:rFonts w:cstheme="minorHAnsi"/>
        </w:rPr>
        <w:drawing>
          <wp:inline distT="0" distB="0" distL="0" distR="0" wp14:anchorId="7BC2D433" wp14:editId="069DEC30">
            <wp:extent cx="5731510" cy="3104515"/>
            <wp:effectExtent l="0" t="0" r="2540" b="635"/>
            <wp:docPr id="16915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5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3CA" w:rsidRPr="00331E18" w:rsidRDefault="006133CA">
      <w:pPr>
        <w:rPr>
          <w:rFonts w:cstheme="minorHAnsi"/>
        </w:rPr>
      </w:pPr>
      <w:r w:rsidRPr="006133CA">
        <w:rPr>
          <w:rFonts w:cstheme="minorHAnsi"/>
        </w:rPr>
        <w:lastRenderedPageBreak/>
        <w:drawing>
          <wp:inline distT="0" distB="0" distL="0" distR="0" wp14:anchorId="7B7B17DF" wp14:editId="2C41AB92">
            <wp:extent cx="5731510" cy="3099435"/>
            <wp:effectExtent l="0" t="0" r="2540" b="5715"/>
            <wp:docPr id="15447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3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3CA" w:rsidRPr="0033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0CFC" w:rsidRDefault="000D0CFC" w:rsidP="00261FF4">
      <w:pPr>
        <w:spacing w:after="0" w:line="240" w:lineRule="auto"/>
      </w:pPr>
      <w:r>
        <w:separator/>
      </w:r>
    </w:p>
  </w:endnote>
  <w:endnote w:type="continuationSeparator" w:id="0">
    <w:p w:rsidR="000D0CFC" w:rsidRDefault="000D0CFC" w:rsidP="00261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0CFC" w:rsidRDefault="000D0CFC" w:rsidP="00261FF4">
      <w:pPr>
        <w:spacing w:after="0" w:line="240" w:lineRule="auto"/>
      </w:pPr>
      <w:r>
        <w:separator/>
      </w:r>
    </w:p>
  </w:footnote>
  <w:footnote w:type="continuationSeparator" w:id="0">
    <w:p w:rsidR="000D0CFC" w:rsidRDefault="000D0CFC" w:rsidP="00261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2028"/>
    <w:multiLevelType w:val="hybridMultilevel"/>
    <w:tmpl w:val="BD4ED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74DB0"/>
    <w:multiLevelType w:val="multilevel"/>
    <w:tmpl w:val="22E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F794B"/>
    <w:multiLevelType w:val="multilevel"/>
    <w:tmpl w:val="EE8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60F7F"/>
    <w:multiLevelType w:val="hybridMultilevel"/>
    <w:tmpl w:val="6B58A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F1AB6"/>
    <w:multiLevelType w:val="hybridMultilevel"/>
    <w:tmpl w:val="F01AA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F45FD"/>
    <w:multiLevelType w:val="hybridMultilevel"/>
    <w:tmpl w:val="9A727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033770">
    <w:abstractNumId w:val="3"/>
  </w:num>
  <w:num w:numId="2" w16cid:durableId="533537401">
    <w:abstractNumId w:val="1"/>
  </w:num>
  <w:num w:numId="3" w16cid:durableId="994334486">
    <w:abstractNumId w:val="0"/>
  </w:num>
  <w:num w:numId="4" w16cid:durableId="845438451">
    <w:abstractNumId w:val="5"/>
  </w:num>
  <w:num w:numId="5" w16cid:durableId="1134786030">
    <w:abstractNumId w:val="2"/>
  </w:num>
  <w:num w:numId="6" w16cid:durableId="245312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02"/>
    <w:rsid w:val="000D0CFC"/>
    <w:rsid w:val="00261FF4"/>
    <w:rsid w:val="003236FE"/>
    <w:rsid w:val="00331E18"/>
    <w:rsid w:val="004E3498"/>
    <w:rsid w:val="006133CA"/>
    <w:rsid w:val="00690C78"/>
    <w:rsid w:val="00695267"/>
    <w:rsid w:val="007D3803"/>
    <w:rsid w:val="0094397F"/>
    <w:rsid w:val="00A5370E"/>
    <w:rsid w:val="00C31802"/>
    <w:rsid w:val="00D03BC4"/>
    <w:rsid w:val="00DB6919"/>
    <w:rsid w:val="00EE55F6"/>
    <w:rsid w:val="00F9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18A8"/>
  <w15:chartTrackingRefBased/>
  <w15:docId w15:val="{6B22A451-E7D9-49FF-8792-257B9B88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F4"/>
  </w:style>
  <w:style w:type="paragraph" w:styleId="Footer">
    <w:name w:val="footer"/>
    <w:basedOn w:val="Normal"/>
    <w:link w:val="FooterChar"/>
    <w:uiPriority w:val="99"/>
    <w:unhideWhenUsed/>
    <w:rsid w:val="00261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MAHITHA K</dc:creator>
  <cp:keywords/>
  <dc:description/>
  <cp:lastModifiedBy>MAHITHA K</cp:lastModifiedBy>
  <cp:revision>1</cp:revision>
  <dcterms:created xsi:type="dcterms:W3CDTF">2026-02-06T10:11:00Z</dcterms:created>
  <dcterms:modified xsi:type="dcterms:W3CDTF">2026-02-06T15:19:00Z</dcterms:modified>
</cp:coreProperties>
</file>