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4CE4" w14:textId="22578C97" w:rsidR="002A6642" w:rsidRPr="002A6642" w:rsidRDefault="009613EA" w:rsidP="00A016C4">
      <w:pPr>
        <w:rPr>
          <w:rFonts w:ascii="Bell MT" w:hAnsi="Bell MT"/>
          <w:b/>
          <w:bCs/>
          <w:sz w:val="30"/>
          <w:szCs w:val="30"/>
          <w:lang w:val="en-US"/>
        </w:rPr>
      </w:pPr>
      <w:r w:rsidRPr="002A6642">
        <w:rPr>
          <w:rFonts w:ascii="Bell MT" w:hAnsi="Bell MT"/>
          <w:b/>
          <w:bCs/>
          <w:sz w:val="30"/>
          <w:szCs w:val="30"/>
          <w:lang w:val="en-US"/>
        </w:rPr>
        <w:t>Link prediction in medical domain using knowledge graphs</w:t>
      </w:r>
    </w:p>
    <w:p w14:paraId="5ECF62C4" w14:textId="52134D7B" w:rsidR="00A016C4" w:rsidRPr="00A016C4" w:rsidRDefault="00A016C4" w:rsidP="00A016C4">
      <w:r w:rsidRPr="00A016C4">
        <w:rPr>
          <w:lang w:val="en-US"/>
        </w:rPr>
        <w:t xml:space="preserve">Every </w:t>
      </w:r>
      <w:r>
        <w:rPr>
          <w:lang w:val="en-US"/>
        </w:rPr>
        <w:t>beneficiary registered</w:t>
      </w:r>
      <w:r w:rsidRPr="00A016C4">
        <w:rPr>
          <w:lang w:val="en-US"/>
        </w:rPr>
        <w:t xml:space="preserve"> </w:t>
      </w:r>
      <w:r>
        <w:rPr>
          <w:lang w:val="en-US"/>
        </w:rPr>
        <w:t xml:space="preserve">under AB-PMJAY scheme </w:t>
      </w:r>
      <w:r w:rsidRPr="00A016C4">
        <w:rPr>
          <w:lang w:val="en-US"/>
        </w:rPr>
        <w:t>undergoes a set of procedures</w:t>
      </w:r>
      <w:r>
        <w:rPr>
          <w:lang w:val="en-US"/>
        </w:rPr>
        <w:t xml:space="preserve"> at one of the empaneled hospital</w:t>
      </w:r>
      <w:r w:rsidR="00241D39">
        <w:rPr>
          <w:lang w:val="en-US"/>
        </w:rPr>
        <w:t xml:space="preserve">s equipped with one or more </w:t>
      </w:r>
      <w:r>
        <w:rPr>
          <w:lang w:val="en-US"/>
        </w:rPr>
        <w:t>specialization</w:t>
      </w:r>
      <w:r w:rsidR="00241D39">
        <w:rPr>
          <w:lang w:val="en-US"/>
        </w:rPr>
        <w:t>s</w:t>
      </w:r>
      <w:r>
        <w:rPr>
          <w:lang w:val="en-US"/>
        </w:rPr>
        <w:t xml:space="preserve">. </w:t>
      </w:r>
      <w:r w:rsidR="00241D39">
        <w:rPr>
          <w:lang w:val="en-US"/>
        </w:rPr>
        <w:t xml:space="preserve">These procedures are availed by the beneficiary at different points of time </w:t>
      </w:r>
      <w:r w:rsidR="00241D39" w:rsidRPr="00A016C4">
        <w:rPr>
          <w:lang w:val="en-US"/>
        </w:rPr>
        <w:t>as</w:t>
      </w:r>
      <w:r w:rsidRPr="00A016C4">
        <w:rPr>
          <w:lang w:val="en-US"/>
        </w:rPr>
        <w:t xml:space="preserve"> prescribed by the </w:t>
      </w:r>
      <w:r w:rsidR="00241D39" w:rsidRPr="00A016C4">
        <w:rPr>
          <w:lang w:val="en-US"/>
        </w:rPr>
        <w:t>doctor.</w:t>
      </w:r>
      <w:r w:rsidR="00241D39">
        <w:rPr>
          <w:lang w:val="en-US"/>
        </w:rPr>
        <w:t xml:space="preserve"> </w:t>
      </w:r>
      <w:r w:rsidRPr="00A016C4">
        <w:rPr>
          <w:lang w:val="en-US"/>
        </w:rPr>
        <w:t xml:space="preserve">These procedures are generally recurring in nature and invariably follow the same treatment sequences for </w:t>
      </w:r>
      <w:r w:rsidR="00241D39">
        <w:rPr>
          <w:lang w:val="en-US"/>
        </w:rPr>
        <w:t>similar type of patients.</w:t>
      </w:r>
    </w:p>
    <w:p w14:paraId="550CF369" w14:textId="4D23105A" w:rsidR="00A016C4" w:rsidRPr="00A016C4" w:rsidRDefault="00A016C4" w:rsidP="00A016C4">
      <w:r w:rsidRPr="00A016C4">
        <w:rPr>
          <w:lang w:val="en-US"/>
        </w:rPr>
        <w:t xml:space="preserve">Link predictions are required to be performed on patients with similar </w:t>
      </w:r>
      <w:r w:rsidR="00241D39">
        <w:rPr>
          <w:lang w:val="en-US"/>
        </w:rPr>
        <w:t xml:space="preserve">treatment sequences that helps the </w:t>
      </w:r>
      <w:r w:rsidR="009613EA">
        <w:rPr>
          <w:lang w:val="en-US"/>
        </w:rPr>
        <w:t xml:space="preserve">doctor </w:t>
      </w:r>
      <w:r w:rsidRPr="00A016C4">
        <w:rPr>
          <w:lang w:val="en-US"/>
        </w:rPr>
        <w:t>for effective decision making in identifying the next procedure in the sequence.</w:t>
      </w:r>
    </w:p>
    <w:p w14:paraId="127179FE" w14:textId="34C15303" w:rsidR="009613EA" w:rsidRDefault="00A016C4" w:rsidP="00A016C4">
      <w:pPr>
        <w:rPr>
          <w:lang w:val="en-US"/>
        </w:rPr>
      </w:pPr>
      <w:r w:rsidRPr="00A016C4">
        <w:rPr>
          <w:lang w:val="en-US"/>
        </w:rPr>
        <w:br/>
        <w:t xml:space="preserve">In order to meet this </w:t>
      </w:r>
      <w:r w:rsidR="009613EA" w:rsidRPr="00A016C4">
        <w:rPr>
          <w:lang w:val="en-US"/>
        </w:rPr>
        <w:t>requirement,</w:t>
      </w:r>
      <w:r w:rsidRPr="00A016C4">
        <w:rPr>
          <w:lang w:val="en-US"/>
        </w:rPr>
        <w:t xml:space="preserve"> we are currently working on link prediction techniques using knowledge graphs</w:t>
      </w:r>
      <w:r w:rsidR="009613EA">
        <w:rPr>
          <w:lang w:val="en-US"/>
        </w:rPr>
        <w:t xml:space="preserve"> which comprise of interesting measures involved in association rule mining (ARM) and node similarity. The work also identifies the procedures with highest usage using the page rank methodology. </w:t>
      </w:r>
    </w:p>
    <w:p w14:paraId="10A84878" w14:textId="77777777" w:rsidR="00D22BE6" w:rsidRDefault="00D22BE6" w:rsidP="00A016C4">
      <w:pPr>
        <w:rPr>
          <w:lang w:val="en-US"/>
        </w:rPr>
      </w:pPr>
    </w:p>
    <w:p w14:paraId="50DA884F" w14:textId="0387ED53" w:rsidR="009613EA" w:rsidRPr="002A6642" w:rsidRDefault="00D22BE6" w:rsidP="00A016C4">
      <w:pPr>
        <w:rPr>
          <w:b/>
          <w:bCs/>
          <w:sz w:val="30"/>
          <w:szCs w:val="30"/>
          <w:lang w:val="en-US"/>
        </w:rPr>
      </w:pPr>
      <w:r w:rsidRPr="002A6642">
        <w:rPr>
          <w:b/>
          <w:bCs/>
          <w:sz w:val="30"/>
          <w:szCs w:val="30"/>
          <w:lang w:val="en-US"/>
        </w:rPr>
        <w:t>Data</w:t>
      </w:r>
    </w:p>
    <w:p w14:paraId="2036B0AC" w14:textId="4EDC5103" w:rsidR="001B673C" w:rsidRDefault="00D22BE6" w:rsidP="00A016C4">
      <w:pPr>
        <w:rPr>
          <w:lang w:val="en-US"/>
        </w:rPr>
      </w:pPr>
      <w:r>
        <w:rPr>
          <w:color w:val="000000"/>
        </w:rPr>
        <w:t>1.</w:t>
      </w:r>
      <w:r w:rsidR="001B673C">
        <w:rPr>
          <w:color w:val="000000"/>
        </w:rPr>
        <w:t xml:space="preserve"> </w:t>
      </w:r>
      <w:r w:rsidRPr="00D22BE6">
        <w:rPr>
          <w:color w:val="000000"/>
        </w:rPr>
        <w:t xml:space="preserve">Transactional database of </w:t>
      </w:r>
      <w:r>
        <w:rPr>
          <w:color w:val="000000"/>
        </w:rPr>
        <w:t>beneficiaries</w:t>
      </w:r>
      <w:r w:rsidRPr="00D22BE6">
        <w:rPr>
          <w:color w:val="000000"/>
        </w:rPr>
        <w:t xml:space="preserve"> </w:t>
      </w:r>
      <w:r>
        <w:rPr>
          <w:color w:val="000000"/>
        </w:rPr>
        <w:t xml:space="preserve">under </w:t>
      </w:r>
      <w:r>
        <w:rPr>
          <w:lang w:val="en-US"/>
        </w:rPr>
        <w:t>AB-PMJAY scheme for the state of Maharashtra.</w:t>
      </w:r>
    </w:p>
    <w:p w14:paraId="143BF455" w14:textId="32C5EF15" w:rsidR="00B44D2D" w:rsidRPr="001B673C" w:rsidRDefault="00D22BE6" w:rsidP="00A016C4">
      <w:pPr>
        <w:rPr>
          <w:b/>
          <w:bCs/>
          <w:lang w:val="en-US"/>
        </w:rPr>
      </w:pPr>
      <w:r w:rsidRPr="001B673C">
        <w:rPr>
          <w:b/>
          <w:bCs/>
          <w:lang w:val="en-US"/>
        </w:rPr>
        <w:t>Current results</w:t>
      </w:r>
    </w:p>
    <w:p w14:paraId="5B8D9756" w14:textId="73957CAA" w:rsidR="00D22BE6" w:rsidRPr="001946AB" w:rsidRDefault="001946AB" w:rsidP="00A016C4">
      <w:pPr>
        <w:rPr>
          <w:b/>
          <w:bCs/>
          <w:color w:val="A80640"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1946AB">
        <w:rPr>
          <w:b/>
          <w:bCs/>
          <w:color w:val="A80640"/>
          <w:lang w:val="en-US"/>
        </w:rPr>
        <w:t>Node Similarity</w:t>
      </w:r>
    </w:p>
    <w:p w14:paraId="5CB0462C" w14:textId="1C299AFF" w:rsidR="00D22BE6" w:rsidRDefault="00405F68" w:rsidP="00A016C4">
      <w:pPr>
        <w:rPr>
          <w:lang w:val="en-US"/>
        </w:rPr>
      </w:pPr>
      <w:r>
        <w:rPr>
          <w:lang w:val="en-US"/>
        </w:rPr>
        <w:t xml:space="preserve">Patients with high </w:t>
      </w:r>
      <w:r w:rsidR="002A6642">
        <w:rPr>
          <w:lang w:val="en-US"/>
        </w:rPr>
        <w:t>similarity.</w:t>
      </w:r>
    </w:p>
    <w:p w14:paraId="7CDA3C7D" w14:textId="36D69C2C" w:rsidR="00D22BE6" w:rsidRDefault="00405F68" w:rsidP="00A016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946AB">
        <w:rPr>
          <w:noProof/>
          <w:lang w:val="en-US"/>
        </w:rPr>
        <w:drawing>
          <wp:inline distT="0" distB="0" distL="0" distR="0" wp14:anchorId="1824E76C" wp14:editId="061D22E9">
            <wp:extent cx="4409978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683" cy="36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0883" w14:textId="07B092CF" w:rsidR="00D22BE6" w:rsidRDefault="00D22BE6" w:rsidP="00A016C4">
      <w:pPr>
        <w:rPr>
          <w:lang w:val="en-US"/>
        </w:rPr>
      </w:pPr>
    </w:p>
    <w:p w14:paraId="431E1770" w14:textId="77777777" w:rsidR="002A6642" w:rsidRDefault="002A6642" w:rsidP="00405F68">
      <w:pPr>
        <w:rPr>
          <w:lang w:val="en-US"/>
        </w:rPr>
      </w:pPr>
    </w:p>
    <w:p w14:paraId="294A3E9A" w14:textId="20504FE5" w:rsidR="007302A5" w:rsidRDefault="007302A5"/>
    <w:p w14:paraId="0E50BCB9" w14:textId="6262E924" w:rsidR="007B0CD6" w:rsidRPr="007B0CD6" w:rsidRDefault="007B0CD6" w:rsidP="007302A5">
      <w:pPr>
        <w:rPr>
          <w:b/>
          <w:bCs/>
          <w:sz w:val="32"/>
          <w:szCs w:val="32"/>
          <w:lang w:val="en-US"/>
        </w:rPr>
      </w:pPr>
      <w:r w:rsidRPr="007B0CD6">
        <w:rPr>
          <w:b/>
          <w:bCs/>
          <w:sz w:val="32"/>
          <w:szCs w:val="32"/>
          <w:lang w:val="en-US"/>
        </w:rPr>
        <w:t>Centrality measures</w:t>
      </w:r>
    </w:p>
    <w:p w14:paraId="7046B52E" w14:textId="4293EEC3" w:rsidR="007B0CD6" w:rsidRPr="007B0CD6" w:rsidRDefault="002A6642" w:rsidP="007302A5">
      <w:pPr>
        <w:rPr>
          <w:rFonts w:ascii="Bell MT" w:hAnsi="Bell MT"/>
          <w:b/>
          <w:bCs/>
          <w:lang w:val="en-US"/>
        </w:rPr>
      </w:pPr>
      <w:r>
        <w:rPr>
          <w:rFonts w:ascii="Bell MT" w:hAnsi="Bell MT"/>
          <w:b/>
          <w:bCs/>
          <w:lang w:val="en-US"/>
        </w:rPr>
        <w:t xml:space="preserve">1. </w:t>
      </w:r>
      <w:r w:rsidR="007B0CD6" w:rsidRPr="007B0CD6">
        <w:rPr>
          <w:rFonts w:ascii="Bell MT" w:hAnsi="Bell MT"/>
          <w:b/>
          <w:bCs/>
          <w:lang w:val="en-US"/>
        </w:rPr>
        <w:t xml:space="preserve">PAGE RANK </w:t>
      </w:r>
    </w:p>
    <w:p w14:paraId="792961DF" w14:textId="6A419038" w:rsidR="007302A5" w:rsidRDefault="007302A5" w:rsidP="007302A5">
      <w:pPr>
        <w:rPr>
          <w:lang w:val="en-US"/>
        </w:rPr>
      </w:pPr>
      <w:r>
        <w:rPr>
          <w:lang w:val="en-US"/>
        </w:rPr>
        <w:t xml:space="preserve">Identifies the procedures with highest usage using the page rank methodology. </w:t>
      </w:r>
    </w:p>
    <w:p w14:paraId="212591E8" w14:textId="77777777" w:rsidR="007302A5" w:rsidRDefault="007302A5"/>
    <w:p w14:paraId="0CFEEA2A" w14:textId="40C889DF" w:rsidR="00A016C4" w:rsidRDefault="007302A5">
      <w:r>
        <w:tab/>
      </w:r>
      <w:r>
        <w:tab/>
      </w:r>
      <w:r>
        <w:tab/>
      </w:r>
      <w:r>
        <w:tab/>
      </w:r>
      <w:r w:rsidR="00405F68" w:rsidRPr="000E7127">
        <w:rPr>
          <w:noProof/>
          <w:lang w:val="en-US"/>
        </w:rPr>
        <w:drawing>
          <wp:inline distT="0" distB="0" distL="0" distR="0" wp14:anchorId="687FA14F" wp14:editId="56F78DFA">
            <wp:extent cx="1762760" cy="28221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286" cy="28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688A" w14:textId="77777777" w:rsidR="002A6642" w:rsidRDefault="002A6642">
      <w:pPr>
        <w:rPr>
          <w:rFonts w:ascii="Bell MT" w:hAnsi="Bell MT"/>
          <w:b/>
          <w:bCs/>
        </w:rPr>
      </w:pPr>
    </w:p>
    <w:p w14:paraId="685E061A" w14:textId="20A39264" w:rsidR="00470D48" w:rsidRPr="002A6642" w:rsidRDefault="002A6642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 xml:space="preserve">2. </w:t>
      </w:r>
      <w:r w:rsidRPr="002A6642">
        <w:rPr>
          <w:rFonts w:ascii="Bell MT" w:hAnsi="Bell MT"/>
          <w:b/>
          <w:bCs/>
        </w:rPr>
        <w:t>CLOSENESS CENTRALITY</w:t>
      </w:r>
    </w:p>
    <w:p w14:paraId="62208464" w14:textId="77777777" w:rsidR="00470D48" w:rsidRDefault="00470D48" w:rsidP="00470D48">
      <w:r w:rsidRPr="002A6642">
        <w:t>Closeness centrality</w:t>
      </w:r>
      <w:r w:rsidRPr="00470D48">
        <w:rPr>
          <w:b/>
          <w:bCs/>
        </w:rPr>
        <w:t xml:space="preserve"> </w:t>
      </w:r>
      <w:r>
        <w:t>is a way of detecting nodes that are able to spread information very efficiently through a graph.</w:t>
      </w:r>
    </w:p>
    <w:p w14:paraId="46D58C81" w14:textId="23453360" w:rsidR="00470D48" w:rsidRDefault="00470D48" w:rsidP="00470D48">
      <w:r>
        <w:t>Nodes with a high closeness score have the shortest distances to all other nodes.</w:t>
      </w:r>
    </w:p>
    <w:p w14:paraId="30D0B16F" w14:textId="5133B4B5" w:rsidR="00470D48" w:rsidRDefault="00470D48" w:rsidP="00470D48"/>
    <w:p w14:paraId="47A8653C" w14:textId="7863D071" w:rsidR="00470D48" w:rsidRDefault="00470D48" w:rsidP="00470D48">
      <w:r>
        <w:tab/>
      </w:r>
      <w:r>
        <w:tab/>
      </w:r>
      <w:r>
        <w:tab/>
      </w:r>
      <w:r>
        <w:tab/>
      </w:r>
      <w:r w:rsidRPr="00470D48">
        <w:rPr>
          <w:noProof/>
        </w:rPr>
        <w:drawing>
          <wp:inline distT="0" distB="0" distL="0" distR="0" wp14:anchorId="28F981F6" wp14:editId="4C129645">
            <wp:extent cx="1700706" cy="263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3910" cy="26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03D" w14:textId="77777777" w:rsidR="007B0CD6" w:rsidRDefault="007B0CD6" w:rsidP="00470D48"/>
    <w:p w14:paraId="4817C822" w14:textId="1EB1FA0D" w:rsidR="007B0CD6" w:rsidRPr="002A6642" w:rsidRDefault="007B0CD6" w:rsidP="00470D48">
      <w:pPr>
        <w:rPr>
          <w:rFonts w:ascii="Bell MT" w:hAnsi="Bell MT"/>
          <w:b/>
          <w:bCs/>
        </w:rPr>
      </w:pPr>
      <w:r w:rsidRPr="002A6642">
        <w:rPr>
          <w:rFonts w:ascii="Bell MT" w:hAnsi="Bell MT"/>
          <w:b/>
          <w:bCs/>
        </w:rPr>
        <w:t>HITS</w:t>
      </w:r>
      <w:r w:rsidR="002A6642" w:rsidRPr="002A6642">
        <w:rPr>
          <w:rFonts w:ascii="Bell MT" w:hAnsi="Bell MT"/>
          <w:b/>
          <w:bCs/>
        </w:rPr>
        <w:t xml:space="preserve"> (Hyperlink-Induced Topic Search)</w:t>
      </w:r>
      <w:r w:rsidR="002A6642" w:rsidRPr="002A6642">
        <w:rPr>
          <w:rFonts w:ascii="Bell MT" w:hAnsi="Bell MT"/>
        </w:rPr>
        <w:t xml:space="preserve"> </w:t>
      </w:r>
    </w:p>
    <w:p w14:paraId="24D924BD" w14:textId="7F0BCF28" w:rsidR="00470D48" w:rsidRDefault="00470D48" w:rsidP="00470D48">
      <w:r w:rsidRPr="00470D48">
        <w:t xml:space="preserve">HITS is a link analysis algorithm that rates nodes based on two scores, a hub score and an authority score. </w:t>
      </w:r>
    </w:p>
    <w:p w14:paraId="2CF3BF99" w14:textId="77777777" w:rsidR="00470D48" w:rsidRDefault="00470D48" w:rsidP="00470D48">
      <w:r w:rsidRPr="00470D48">
        <w:t>The </w:t>
      </w:r>
      <w:r w:rsidRPr="00470D48">
        <w:rPr>
          <w:b/>
          <w:bCs/>
        </w:rPr>
        <w:t>authority score</w:t>
      </w:r>
      <w:r w:rsidRPr="00470D48">
        <w:t xml:space="preserve"> estimates the importance of the node within the network.</w:t>
      </w:r>
    </w:p>
    <w:p w14:paraId="28407F68" w14:textId="1F85D457" w:rsidR="00470D48" w:rsidRDefault="00470D48" w:rsidP="00470D48">
      <w:r w:rsidRPr="00470D48">
        <w:t>The </w:t>
      </w:r>
      <w:r w:rsidRPr="00470D48">
        <w:rPr>
          <w:b/>
          <w:bCs/>
        </w:rPr>
        <w:t>hub score</w:t>
      </w:r>
      <w:r w:rsidRPr="00470D48">
        <w:t xml:space="preserve"> estimates the value of its relationships to other nodes.</w:t>
      </w:r>
    </w:p>
    <w:p w14:paraId="6C2FD72F" w14:textId="025F0E27" w:rsidR="007B0CD6" w:rsidRDefault="007B0CD6" w:rsidP="00470D48"/>
    <w:p w14:paraId="13AEAD30" w14:textId="20043CA0" w:rsidR="007B0CD6" w:rsidRDefault="007B0CD6" w:rsidP="007B0CD6">
      <w:pPr>
        <w:tabs>
          <w:tab w:val="right" w:pos="9026"/>
        </w:tabs>
        <w:rPr>
          <w:noProof/>
        </w:rPr>
      </w:pPr>
      <w:r w:rsidRPr="007B0CD6">
        <w:rPr>
          <w:noProof/>
        </w:rPr>
        <w:drawing>
          <wp:anchor distT="0" distB="0" distL="114300" distR="114300" simplePos="0" relativeHeight="251658240" behindDoc="0" locked="0" layoutInCell="1" allowOverlap="1" wp14:anchorId="6C031DAF" wp14:editId="78658F9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36520" cy="37947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B0CD6">
        <w:rPr>
          <w:noProof/>
        </w:rPr>
        <w:drawing>
          <wp:inline distT="0" distB="0" distL="0" distR="0" wp14:anchorId="1663518E" wp14:editId="03224A9D">
            <wp:extent cx="2569002" cy="387604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548" cy="38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D6">
        <w:rPr>
          <w:noProof/>
        </w:rPr>
        <w:t xml:space="preserve"> </w:t>
      </w:r>
      <w:r>
        <w:rPr>
          <w:noProof/>
        </w:rPr>
        <w:tab/>
      </w:r>
    </w:p>
    <w:p w14:paraId="5D967734" w14:textId="7067DEC1" w:rsidR="007B0CD6" w:rsidRDefault="007B0CD6" w:rsidP="007B0CD6">
      <w:pPr>
        <w:tabs>
          <w:tab w:val="right" w:pos="9026"/>
        </w:tabs>
        <w:rPr>
          <w:noProof/>
        </w:rPr>
      </w:pPr>
    </w:p>
    <w:p w14:paraId="62E5F7AF" w14:textId="77777777" w:rsidR="00EF31A1" w:rsidRDefault="00EF31A1" w:rsidP="00EF31A1">
      <w:pPr>
        <w:rPr>
          <w:rFonts w:ascii="Bell MT" w:hAnsi="Bell MT"/>
          <w:b/>
          <w:bCs/>
          <w:lang w:val="en-US"/>
        </w:rPr>
      </w:pPr>
    </w:p>
    <w:p w14:paraId="7DA597AF" w14:textId="77777777" w:rsidR="00EF31A1" w:rsidRDefault="00EF31A1" w:rsidP="00EF31A1">
      <w:pPr>
        <w:rPr>
          <w:rFonts w:ascii="Bell MT" w:hAnsi="Bell MT"/>
          <w:b/>
          <w:bCs/>
          <w:lang w:val="en-US"/>
        </w:rPr>
      </w:pPr>
    </w:p>
    <w:p w14:paraId="5939E0AA" w14:textId="77777777" w:rsidR="00EF31A1" w:rsidRDefault="00EF31A1" w:rsidP="00EF31A1">
      <w:pPr>
        <w:rPr>
          <w:rFonts w:ascii="Bell MT" w:hAnsi="Bell MT"/>
          <w:b/>
          <w:bCs/>
          <w:lang w:val="en-US"/>
        </w:rPr>
      </w:pPr>
    </w:p>
    <w:p w14:paraId="141B44C3" w14:textId="77777777" w:rsidR="00EF31A1" w:rsidRDefault="00EF31A1" w:rsidP="00EF31A1">
      <w:pPr>
        <w:rPr>
          <w:rFonts w:ascii="Bell MT" w:hAnsi="Bell MT"/>
          <w:b/>
          <w:bCs/>
          <w:lang w:val="en-US"/>
        </w:rPr>
      </w:pPr>
    </w:p>
    <w:p w14:paraId="59EC6A1B" w14:textId="77777777" w:rsidR="00EF31A1" w:rsidRDefault="00EF31A1" w:rsidP="00EF31A1">
      <w:pPr>
        <w:rPr>
          <w:rFonts w:ascii="Bell MT" w:hAnsi="Bell MT"/>
          <w:b/>
          <w:bCs/>
          <w:lang w:val="en-US"/>
        </w:rPr>
      </w:pPr>
    </w:p>
    <w:p w14:paraId="2C59264A" w14:textId="77777777" w:rsidR="00EF31A1" w:rsidRDefault="00EF31A1" w:rsidP="00EF31A1">
      <w:pPr>
        <w:rPr>
          <w:rFonts w:ascii="Bell MT" w:hAnsi="Bell MT"/>
          <w:b/>
          <w:bCs/>
          <w:lang w:val="en-US"/>
        </w:rPr>
      </w:pPr>
    </w:p>
    <w:p w14:paraId="7BEF633D" w14:textId="77777777" w:rsidR="00EF31A1" w:rsidRDefault="00EF31A1" w:rsidP="00EF31A1">
      <w:pPr>
        <w:rPr>
          <w:rFonts w:ascii="Bell MT" w:hAnsi="Bell MT"/>
          <w:b/>
          <w:bCs/>
          <w:lang w:val="en-US"/>
        </w:rPr>
      </w:pPr>
    </w:p>
    <w:p w14:paraId="24EE007F" w14:textId="77777777" w:rsidR="00EF31A1" w:rsidRDefault="00EF31A1" w:rsidP="00EF31A1">
      <w:pPr>
        <w:rPr>
          <w:rFonts w:ascii="Bell MT" w:hAnsi="Bell MT"/>
          <w:b/>
          <w:bCs/>
          <w:lang w:val="en-US"/>
        </w:rPr>
      </w:pPr>
    </w:p>
    <w:p w14:paraId="652DAF73" w14:textId="77777777" w:rsidR="00EF31A1" w:rsidRDefault="00EF31A1" w:rsidP="00EF31A1">
      <w:pPr>
        <w:rPr>
          <w:rFonts w:ascii="Bell MT" w:hAnsi="Bell MT"/>
          <w:b/>
          <w:bCs/>
          <w:lang w:val="en-US"/>
        </w:rPr>
      </w:pPr>
    </w:p>
    <w:p w14:paraId="29BFD5DF" w14:textId="77777777" w:rsidR="00EF31A1" w:rsidRDefault="00EF31A1" w:rsidP="00EF31A1">
      <w:pPr>
        <w:rPr>
          <w:rFonts w:ascii="Bell MT" w:hAnsi="Bell MT"/>
          <w:b/>
          <w:bCs/>
          <w:lang w:val="en-US"/>
        </w:rPr>
      </w:pPr>
    </w:p>
    <w:p w14:paraId="4A905DF0" w14:textId="24B0B295" w:rsidR="00EF31A1" w:rsidRDefault="00EF31A1" w:rsidP="00EF31A1">
      <w:pPr>
        <w:rPr>
          <w:lang w:val="en-US"/>
        </w:rPr>
      </w:pPr>
      <w:r w:rsidRPr="002A6642">
        <w:rPr>
          <w:rFonts w:ascii="Bell MT" w:hAnsi="Bell MT"/>
          <w:b/>
          <w:bCs/>
          <w:lang w:val="en-US"/>
        </w:rPr>
        <w:lastRenderedPageBreak/>
        <w:t>Link prediction</w:t>
      </w:r>
      <w:r>
        <w:rPr>
          <w:lang w:val="en-US"/>
        </w:rPr>
        <w:t xml:space="preserve"> with help of association rule mining:</w:t>
      </w:r>
    </w:p>
    <w:p w14:paraId="1F708D24" w14:textId="77777777" w:rsidR="00EF31A1" w:rsidRDefault="00EF31A1" w:rsidP="00EF31A1">
      <w:pPr>
        <w:rPr>
          <w:lang w:val="en-US"/>
        </w:rPr>
      </w:pPr>
    </w:p>
    <w:p w14:paraId="3BE36676" w14:textId="77777777" w:rsidR="00EF31A1" w:rsidRDefault="00EF31A1" w:rsidP="00EF31A1">
      <w:pPr>
        <w:rPr>
          <w:lang w:val="en-US"/>
        </w:rPr>
      </w:pPr>
      <w:r w:rsidRPr="001B673C">
        <w:rPr>
          <w:noProof/>
          <w:lang w:val="en-US"/>
        </w:rPr>
        <w:drawing>
          <wp:inline distT="0" distB="0" distL="0" distR="0" wp14:anchorId="118A2BF3" wp14:editId="7CC4BDA6">
            <wp:extent cx="6095935" cy="31851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924" cy="31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822E" w14:textId="77777777" w:rsidR="00EF31A1" w:rsidRPr="00A016C4" w:rsidRDefault="00EF31A1" w:rsidP="00EF31A1">
      <w:pPr>
        <w:rPr>
          <w:lang w:val="en-US"/>
        </w:rPr>
      </w:pPr>
      <w:r>
        <w:rPr>
          <w:lang w:val="en-US"/>
        </w:rPr>
        <w:t xml:space="preserve">Based on the metrics such as </w:t>
      </w:r>
      <w:proofErr w:type="gramStart"/>
      <w:r>
        <w:rPr>
          <w:lang w:val="en-US"/>
        </w:rPr>
        <w:t>Support ,</w:t>
      </w:r>
      <w:proofErr w:type="gramEnd"/>
      <w:r>
        <w:rPr>
          <w:lang w:val="en-US"/>
        </w:rPr>
        <w:t xml:space="preserve"> Confidence and Lift , we can proceed to next procedure.</w:t>
      </w:r>
    </w:p>
    <w:p w14:paraId="7C34D2DC" w14:textId="77777777" w:rsidR="00EF31A1" w:rsidRDefault="00EF31A1" w:rsidP="00EF31A1">
      <w:r>
        <w:tab/>
      </w:r>
      <w:r>
        <w:tab/>
      </w:r>
      <w:r w:rsidRPr="001946AB">
        <w:rPr>
          <w:noProof/>
        </w:rPr>
        <w:drawing>
          <wp:inline distT="0" distB="0" distL="0" distR="0" wp14:anchorId="22AC883C" wp14:editId="4FF3343F">
            <wp:extent cx="4811398" cy="373888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872" cy="37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7C49" w14:textId="77777777" w:rsidR="007B0CD6" w:rsidRDefault="007B0CD6" w:rsidP="007B0CD6">
      <w:pPr>
        <w:tabs>
          <w:tab w:val="right" w:pos="9026"/>
        </w:tabs>
      </w:pPr>
    </w:p>
    <w:sectPr w:rsidR="007B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63D2" w14:textId="77777777" w:rsidR="00644425" w:rsidRDefault="00644425" w:rsidP="00A016C4">
      <w:pPr>
        <w:spacing w:after="0" w:line="240" w:lineRule="auto"/>
      </w:pPr>
      <w:r>
        <w:separator/>
      </w:r>
    </w:p>
  </w:endnote>
  <w:endnote w:type="continuationSeparator" w:id="0">
    <w:p w14:paraId="4847923B" w14:textId="77777777" w:rsidR="00644425" w:rsidRDefault="00644425" w:rsidP="00A0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9061" w14:textId="77777777" w:rsidR="00644425" w:rsidRDefault="00644425" w:rsidP="00A016C4">
      <w:pPr>
        <w:spacing w:after="0" w:line="240" w:lineRule="auto"/>
      </w:pPr>
      <w:r>
        <w:separator/>
      </w:r>
    </w:p>
  </w:footnote>
  <w:footnote w:type="continuationSeparator" w:id="0">
    <w:p w14:paraId="30EFE555" w14:textId="77777777" w:rsidR="00644425" w:rsidRDefault="00644425" w:rsidP="00A01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C4"/>
    <w:rsid w:val="000E7127"/>
    <w:rsid w:val="001946AB"/>
    <w:rsid w:val="001B673C"/>
    <w:rsid w:val="00241D39"/>
    <w:rsid w:val="002A6642"/>
    <w:rsid w:val="00405F68"/>
    <w:rsid w:val="00470D48"/>
    <w:rsid w:val="00644425"/>
    <w:rsid w:val="007302A5"/>
    <w:rsid w:val="007B0CD6"/>
    <w:rsid w:val="009613EA"/>
    <w:rsid w:val="00A016C4"/>
    <w:rsid w:val="00AD58C9"/>
    <w:rsid w:val="00B44CE4"/>
    <w:rsid w:val="00B44D2D"/>
    <w:rsid w:val="00D22BE6"/>
    <w:rsid w:val="00E6231B"/>
    <w:rsid w:val="00EC2245"/>
    <w:rsid w:val="00E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535D"/>
  <w15:chartTrackingRefBased/>
  <w15:docId w15:val="{FF83C7F2-A405-4069-B24D-2067D540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6C4"/>
  </w:style>
  <w:style w:type="paragraph" w:styleId="Footer">
    <w:name w:val="footer"/>
    <w:basedOn w:val="Normal"/>
    <w:link w:val="FooterChar"/>
    <w:uiPriority w:val="99"/>
    <w:unhideWhenUsed/>
    <w:rsid w:val="00A0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6C4"/>
  </w:style>
  <w:style w:type="character" w:styleId="HTMLCode">
    <w:name w:val="HTML Code"/>
    <w:basedOn w:val="DefaultParagraphFont"/>
    <w:uiPriority w:val="99"/>
    <w:semiHidden/>
    <w:unhideWhenUsed/>
    <w:rsid w:val="00470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</dc:creator>
  <cp:keywords/>
  <dc:description/>
  <cp:lastModifiedBy>mahesh b</cp:lastModifiedBy>
  <cp:revision>3</cp:revision>
  <dcterms:created xsi:type="dcterms:W3CDTF">2022-04-12T04:58:00Z</dcterms:created>
  <dcterms:modified xsi:type="dcterms:W3CDTF">2022-04-25T09:15:00Z</dcterms:modified>
</cp:coreProperties>
</file>