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8866" w:type="dxa"/>
        <w:tblLook w:val="04A0" w:firstRow="1" w:lastRow="0" w:firstColumn="1" w:lastColumn="0" w:noHBand="0" w:noVBand="1"/>
      </w:tblPr>
      <w:tblGrid>
        <w:gridCol w:w="7770"/>
        <w:gridCol w:w="11096"/>
      </w:tblGrid>
      <w:tr w:rsidR="0098269D" w:rsidRPr="0098269D" w14:paraId="1128AF19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tbl>
            <w:tblPr>
              <w:tblW w:w="7554" w:type="dxa"/>
              <w:tblLook w:val="04A0" w:firstRow="1" w:lastRow="0" w:firstColumn="1" w:lastColumn="0" w:noHBand="0" w:noVBand="1"/>
            </w:tblPr>
            <w:tblGrid>
              <w:gridCol w:w="656"/>
              <w:gridCol w:w="85"/>
              <w:gridCol w:w="5914"/>
              <w:gridCol w:w="606"/>
              <w:gridCol w:w="293"/>
            </w:tblGrid>
            <w:tr w:rsidR="0092346E" w:rsidRPr="0092346E" w14:paraId="481A6EC8" w14:textId="77777777" w:rsidTr="00D61AAD">
              <w:trPr>
                <w:gridAfter w:val="2"/>
                <w:wAfter w:w="899" w:type="dxa"/>
                <w:trHeight w:val="420"/>
              </w:trPr>
              <w:tc>
                <w:tcPr>
                  <w:tcW w:w="66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E2477F3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b/>
                      <w:bCs/>
                      <w:sz w:val="36"/>
                      <w:szCs w:val="36"/>
                      <w:lang w:eastAsia="en-IN"/>
                    </w:rPr>
                    <w:t>SECTION-IX</w:t>
                  </w:r>
                </w:p>
              </w:tc>
            </w:tr>
            <w:tr w:rsidR="0092346E" w:rsidRPr="0092346E" w14:paraId="07E75545" w14:textId="77777777" w:rsidTr="00D61AAD">
              <w:trPr>
                <w:gridAfter w:val="2"/>
                <w:wAfter w:w="899" w:type="dxa"/>
                <w:trHeight w:val="420"/>
              </w:trPr>
              <w:tc>
                <w:tcPr>
                  <w:tcW w:w="66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918CFC4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LIST OF SCHEDULED BANKS APPROVED BY APTRANSCO</w:t>
                  </w:r>
                </w:p>
              </w:tc>
            </w:tr>
            <w:tr w:rsidR="0092346E" w:rsidRPr="0092346E" w14:paraId="708CB22C" w14:textId="77777777" w:rsidTr="000A38D9">
              <w:trPr>
                <w:gridAfter w:val="1"/>
                <w:wAfter w:w="293" w:type="dxa"/>
                <w:trHeight w:val="54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BEDAFB" w14:textId="40393F25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No.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4E3C1C0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NAME OF THE BANK</w:t>
                  </w:r>
                </w:p>
              </w:tc>
            </w:tr>
            <w:tr w:rsidR="0092346E" w:rsidRPr="0092346E" w14:paraId="364B363D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09C3080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2FD9BB4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Central Bank of India.</w:t>
                  </w:r>
                </w:p>
              </w:tc>
            </w:tr>
            <w:tr w:rsidR="0092346E" w:rsidRPr="0092346E" w14:paraId="039BA4E5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E6C8092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38D6D02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Federal Bank</w:t>
                  </w:r>
                </w:p>
              </w:tc>
            </w:tr>
            <w:tr w:rsidR="0092346E" w:rsidRPr="0092346E" w14:paraId="3044B940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5119D64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FCFC1A6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Bank of India.</w:t>
                  </w:r>
                </w:p>
              </w:tc>
            </w:tr>
            <w:tr w:rsidR="0092346E" w:rsidRPr="0092346E" w14:paraId="7B28566A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7838BB7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93BF8C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Bank of Baroda.</w:t>
                  </w:r>
                </w:p>
              </w:tc>
            </w:tr>
            <w:tr w:rsidR="0092346E" w:rsidRPr="0092346E" w14:paraId="2C84E6FE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5882AC0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DCE688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 xml:space="preserve">Punjab National </w:t>
                  </w:r>
                  <w:proofErr w:type="gramStart"/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Bank .</w:t>
                  </w:r>
                  <w:proofErr w:type="gramEnd"/>
                </w:p>
              </w:tc>
            </w:tr>
            <w:tr w:rsidR="0092346E" w:rsidRPr="0092346E" w14:paraId="6243C254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9E7438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6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6DD48EF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APCO. Bank.</w:t>
                  </w:r>
                </w:p>
              </w:tc>
            </w:tr>
            <w:tr w:rsidR="0092346E" w:rsidRPr="0092346E" w14:paraId="714C25FC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82FD16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7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8341667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Allahabad Bank.</w:t>
                  </w:r>
                </w:p>
              </w:tc>
            </w:tr>
            <w:tr w:rsidR="0092346E" w:rsidRPr="0092346E" w14:paraId="3F66D59A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15A3A13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8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729264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Indian Overseas Bank.</w:t>
                  </w:r>
                </w:p>
              </w:tc>
            </w:tr>
            <w:tr w:rsidR="0092346E" w:rsidRPr="0092346E" w14:paraId="68BA07D9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1D5587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9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B66FB0D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Bank of Maharashtra.</w:t>
                  </w:r>
                </w:p>
              </w:tc>
            </w:tr>
            <w:tr w:rsidR="0092346E" w:rsidRPr="0092346E" w14:paraId="5131708E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3CBFFDA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10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42316E1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Central Bank of India.</w:t>
                  </w:r>
                </w:p>
              </w:tc>
            </w:tr>
            <w:tr w:rsidR="0092346E" w:rsidRPr="0092346E" w14:paraId="15E2F5A0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0B7E7FA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11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A4B4D57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Andhra Bank.</w:t>
                  </w:r>
                </w:p>
              </w:tc>
            </w:tr>
            <w:tr w:rsidR="0092346E" w:rsidRPr="0092346E" w14:paraId="5DF3DDF4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F5A7A2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12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12CC7A4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Corporation Bank.</w:t>
                  </w:r>
                </w:p>
              </w:tc>
            </w:tr>
            <w:tr w:rsidR="0092346E" w:rsidRPr="0092346E" w14:paraId="0C8D636E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F96D1C0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13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7F9931D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Syndicate Bank.</w:t>
                  </w:r>
                </w:p>
              </w:tc>
            </w:tr>
            <w:tr w:rsidR="0092346E" w:rsidRPr="0092346E" w14:paraId="5842A87B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2C26AA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14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D407F8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Karur Vysya Bank.</w:t>
                  </w:r>
                </w:p>
              </w:tc>
            </w:tr>
            <w:tr w:rsidR="0092346E" w:rsidRPr="0092346E" w14:paraId="76C89369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0466C66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15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8B9463D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Oriental Bank of Commerce.</w:t>
                  </w:r>
                </w:p>
              </w:tc>
            </w:tr>
            <w:tr w:rsidR="0092346E" w:rsidRPr="0092346E" w14:paraId="758D6C03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7CC09BA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16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99DCB4F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 xml:space="preserve">Lakshmi </w:t>
                  </w:r>
                  <w:proofErr w:type="spellStart"/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vilas</w:t>
                  </w:r>
                  <w:proofErr w:type="spellEnd"/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 xml:space="preserve"> Bank.</w:t>
                  </w:r>
                </w:p>
              </w:tc>
            </w:tr>
            <w:tr w:rsidR="0092346E" w:rsidRPr="0092346E" w14:paraId="6CD25FA2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D75B8E2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17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8429171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U.T.I. Bank Ltd..</w:t>
                  </w:r>
                </w:p>
              </w:tc>
            </w:tr>
            <w:tr w:rsidR="0092346E" w:rsidRPr="0092346E" w14:paraId="69C97CB3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DABC3E9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18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879771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I.D.B.I. Bank.</w:t>
                  </w:r>
                </w:p>
              </w:tc>
            </w:tr>
            <w:tr w:rsidR="0092346E" w:rsidRPr="0092346E" w14:paraId="772BB527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C1D722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19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4673A13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Vijaya Bank.</w:t>
                  </w:r>
                </w:p>
              </w:tc>
            </w:tr>
            <w:tr w:rsidR="0092346E" w:rsidRPr="0092346E" w14:paraId="3E5B18E1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2D19998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20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DFE42F3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Standard Chartered Bank.</w:t>
                  </w:r>
                </w:p>
              </w:tc>
            </w:tr>
            <w:tr w:rsidR="0092346E" w:rsidRPr="0092346E" w14:paraId="0A0F2D6A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D636D8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21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002E4C6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I.C.I.C.I. Bank.</w:t>
                  </w:r>
                </w:p>
              </w:tc>
            </w:tr>
            <w:tr w:rsidR="0092346E" w:rsidRPr="0092346E" w14:paraId="2194208A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34DF8CE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22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14EA81C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ING Vysya Bank Ltd..</w:t>
                  </w:r>
                </w:p>
              </w:tc>
            </w:tr>
            <w:tr w:rsidR="0092346E" w:rsidRPr="0092346E" w14:paraId="2F2A37B1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AB1062E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23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446E775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Union Bank of India.</w:t>
                  </w:r>
                </w:p>
              </w:tc>
            </w:tr>
            <w:tr w:rsidR="0092346E" w:rsidRPr="0092346E" w14:paraId="74CEF3B8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A74005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24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84FB492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Bank of Punjab Ltd.</w:t>
                  </w:r>
                </w:p>
              </w:tc>
            </w:tr>
            <w:tr w:rsidR="0092346E" w:rsidRPr="0092346E" w14:paraId="2151175B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268C567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25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869E3B3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Indian Bank.</w:t>
                  </w:r>
                </w:p>
              </w:tc>
            </w:tr>
            <w:tr w:rsidR="0092346E" w:rsidRPr="0092346E" w14:paraId="31FA0D13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F9C2EB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26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EB78871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Centurion Bank Ltd..</w:t>
                  </w:r>
                </w:p>
              </w:tc>
            </w:tr>
            <w:tr w:rsidR="0092346E" w:rsidRPr="0092346E" w14:paraId="19B08F22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0D46A51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27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FF8C27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YES Bank Ltd..</w:t>
                  </w:r>
                </w:p>
              </w:tc>
            </w:tr>
            <w:tr w:rsidR="0092346E" w:rsidRPr="0092346E" w14:paraId="1AB044AF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6FD276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28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DE9BACE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HDFC Bank.</w:t>
                  </w:r>
                </w:p>
              </w:tc>
            </w:tr>
            <w:tr w:rsidR="0092346E" w:rsidRPr="0092346E" w14:paraId="36B3C8D5" w14:textId="77777777" w:rsidTr="000A38D9">
              <w:trPr>
                <w:gridAfter w:val="1"/>
                <w:wAfter w:w="293" w:type="dxa"/>
                <w:trHeight w:val="510"/>
              </w:trPr>
              <w:tc>
                <w:tcPr>
                  <w:tcW w:w="6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747AADD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29</w:t>
                  </w:r>
                </w:p>
              </w:tc>
              <w:tc>
                <w:tcPr>
                  <w:tcW w:w="66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372D075" w14:textId="77777777" w:rsidR="0092346E" w:rsidRPr="0092346E" w:rsidRDefault="0092346E" w:rsidP="000A38D9">
                  <w:pPr>
                    <w:spacing w:after="0" w:line="240" w:lineRule="auto"/>
                    <w:ind w:left="1115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Kotak Mahindra Bank.</w:t>
                  </w:r>
                </w:p>
              </w:tc>
            </w:tr>
            <w:tr w:rsidR="0092346E" w:rsidRPr="0092346E" w14:paraId="386826FD" w14:textId="77777777" w:rsidTr="00D61AAD">
              <w:trPr>
                <w:trHeight w:val="435"/>
              </w:trPr>
              <w:tc>
                <w:tcPr>
                  <w:tcW w:w="74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A2C734A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30</w:t>
                  </w:r>
                </w:p>
              </w:tc>
              <w:tc>
                <w:tcPr>
                  <w:tcW w:w="68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4FA48B" w14:textId="77777777" w:rsidR="0092346E" w:rsidRPr="0092346E" w:rsidRDefault="0092346E" w:rsidP="000A38D9">
                  <w:pPr>
                    <w:spacing w:after="0" w:line="240" w:lineRule="auto"/>
                    <w:ind w:left="102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State Bank of India or its associated Banks and State Bank of Hyderabad</w:t>
                  </w:r>
                </w:p>
              </w:tc>
            </w:tr>
            <w:tr w:rsidR="0092346E" w:rsidRPr="0092346E" w14:paraId="651D5D45" w14:textId="77777777" w:rsidTr="00D61AAD">
              <w:trPr>
                <w:trHeight w:val="405"/>
              </w:trPr>
              <w:tc>
                <w:tcPr>
                  <w:tcW w:w="74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AC7E1F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31</w:t>
                  </w:r>
                </w:p>
              </w:tc>
              <w:tc>
                <w:tcPr>
                  <w:tcW w:w="68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6F264F" w14:textId="77777777" w:rsidR="0092346E" w:rsidRPr="0092346E" w:rsidRDefault="0092346E" w:rsidP="000A38D9">
                  <w:pPr>
                    <w:spacing w:after="0" w:line="240" w:lineRule="auto"/>
                    <w:ind w:left="102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HSBC.</w:t>
                  </w:r>
                </w:p>
              </w:tc>
            </w:tr>
            <w:tr w:rsidR="0092346E" w:rsidRPr="0092346E" w14:paraId="65FF6A44" w14:textId="77777777" w:rsidTr="00D61AAD">
              <w:trPr>
                <w:trHeight w:val="450"/>
              </w:trPr>
              <w:tc>
                <w:tcPr>
                  <w:tcW w:w="74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8FFF3A" w14:textId="77777777" w:rsidR="0092346E" w:rsidRPr="0092346E" w:rsidRDefault="0092346E" w:rsidP="009234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32</w:t>
                  </w:r>
                </w:p>
              </w:tc>
              <w:tc>
                <w:tcPr>
                  <w:tcW w:w="68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3F21C5" w14:textId="77777777" w:rsidR="0092346E" w:rsidRPr="0092346E" w:rsidRDefault="0092346E" w:rsidP="000A38D9">
                  <w:pPr>
                    <w:spacing w:after="0" w:line="240" w:lineRule="auto"/>
                    <w:ind w:left="1025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2346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Citi Bank.</w:t>
                  </w:r>
                </w:p>
              </w:tc>
            </w:tr>
          </w:tbl>
          <w:p w14:paraId="1C7F9C91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63413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38386F36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1FEAA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239C84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3B987CE4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F3CD0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9CDB5E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4D8B98DD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C0534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07594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0410FAC8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437EA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91FFD9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7527D14D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810F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70CAFC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15C1C3B5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57A2D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CC5EB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0671A14C" w14:textId="77777777" w:rsidTr="0018696F">
        <w:trPr>
          <w:trHeight w:val="76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DA97B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DBAC67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588A52BD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584BA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01A7AD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8269D" w:rsidRPr="0098269D" w14:paraId="5BA5904B" w14:textId="77777777" w:rsidTr="0018696F">
        <w:trPr>
          <w:trHeight w:val="54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51405" w14:textId="77777777" w:rsidR="0098269D" w:rsidRPr="0098269D" w:rsidRDefault="0098269D" w:rsidP="00982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DEB37" w14:textId="77777777" w:rsidR="0098269D" w:rsidRPr="0098269D" w:rsidRDefault="0098269D" w:rsidP="009826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181A478D" w14:textId="77777777" w:rsidR="00374A99" w:rsidRDefault="00374A99"/>
    <w:sectPr w:rsidR="00374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99"/>
    <w:rsid w:val="000A38D9"/>
    <w:rsid w:val="0018696F"/>
    <w:rsid w:val="00374A99"/>
    <w:rsid w:val="0092346E"/>
    <w:rsid w:val="0098269D"/>
    <w:rsid w:val="00D6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684E"/>
  <w15:chartTrackingRefBased/>
  <w15:docId w15:val="{492ED36B-B185-47F4-8CB7-450D989A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9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MARUTHI</dc:creator>
  <cp:keywords/>
  <dc:description/>
  <cp:lastModifiedBy>MARUTHI</cp:lastModifiedBy>
  <cp:revision>5</cp:revision>
  <dcterms:created xsi:type="dcterms:W3CDTF">2022-08-08T08:55:00Z</dcterms:created>
  <dcterms:modified xsi:type="dcterms:W3CDTF">2022-08-08T09:04:00Z</dcterms:modified>
</cp:coreProperties>
</file>