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SecureSign</w:t>
      </w:r>
    </w:p>
    <w:p>
      <w:pPr>
        <w:jc w:val="center"/>
      </w:pPr>
      <w:r>
        <w:rPr>
          <w:i/>
          <w:color w:val="0066FF"/>
          <w:sz w:val="28"/>
        </w:rPr>
        <w:t>Product &amp; Solution Presentation — SecureSign Innovation Challenge 2026</w:t>
      </w:r>
    </w:p>
    <w:p/>
    <w:p>
      <w:pPr>
        <w:pStyle w:val="Heading1"/>
      </w:pPr>
      <w:r>
        <w:rPr>
          <w:color w:val="003366"/>
        </w:rPr>
        <w:t>1. Product Overview</w:t>
      </w:r>
    </w:p>
    <w:p>
      <w:pPr>
        <w:spacing w:line="276" w:lineRule="auto" w:after="120"/>
      </w:pPr>
      <w:r>
        <w:t>SecureSign is a universal Type-C DSC mobile signing platform that enables document signing using hardware security tokens directly from Android smartphones. It replaces the need for desktop computers and vendor-specific software.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t>Feature</w:t>
            </w:r>
          </w:p>
        </w:tc>
        <w:tc>
          <w:tcPr>
            <w:tcW w:type="dxa" w:w="4317"/>
          </w:tcPr>
          <w:p>
            <w:r>
              <w:t>Detail</w:t>
            </w:r>
          </w:p>
        </w:tc>
      </w:tr>
      <w:tr>
        <w:tc>
          <w:tcPr>
            <w:tcW w:type="dxa" w:w="4317"/>
          </w:tcPr>
          <w:p>
            <w:r>
              <w:t>Platform</w:t>
            </w:r>
          </w:p>
        </w:tc>
        <w:tc>
          <w:tcPr>
            <w:tcW w:type="dxa" w:w="4317"/>
          </w:tcPr>
          <w:p>
            <w:r>
              <w:t>Android (React Native + Expo dev-client)</w:t>
            </w:r>
          </w:p>
        </w:tc>
      </w:tr>
      <w:tr>
        <w:tc>
          <w:tcPr>
            <w:tcW w:type="dxa" w:w="4317"/>
          </w:tcPr>
          <w:p>
            <w:r>
              <w:t>Backend</w:t>
            </w:r>
          </w:p>
        </w:tc>
        <w:tc>
          <w:tcPr>
            <w:tcW w:type="dxa" w:w="4317"/>
          </w:tcPr>
          <w:p>
            <w:r>
              <w:t>Node.js + Express + Supabase (PostgreSQL)</w:t>
            </w:r>
          </w:p>
        </w:tc>
      </w:tr>
      <w:tr>
        <w:tc>
          <w:tcPr>
            <w:tcW w:type="dxa" w:w="4317"/>
          </w:tcPr>
          <w:p>
            <w:r>
              <w:t>Token Support</w:t>
            </w:r>
          </w:p>
        </w:tc>
        <w:tc>
          <w:tcPr>
            <w:tcW w:type="dxa" w:w="4317"/>
          </w:tcPr>
          <w:p>
            <w:r>
              <w:t>ePass, ProxKey, Watchdata, TrustKey (PKCS#11)</w:t>
            </w:r>
          </w:p>
        </w:tc>
      </w:tr>
      <w:tr>
        <w:tc>
          <w:tcPr>
            <w:tcW w:type="dxa" w:w="4317"/>
          </w:tcPr>
          <w:p>
            <w:r>
              <w:t>Connection</w:t>
            </w:r>
          </w:p>
        </w:tc>
        <w:tc>
          <w:tcPr>
            <w:tcW w:type="dxa" w:w="4317"/>
          </w:tcPr>
          <w:p>
            <w:r>
              <w:t>USB OTG (Type-C)</w:t>
            </w:r>
          </w:p>
        </w:tc>
      </w:tr>
      <w:tr>
        <w:tc>
          <w:tcPr>
            <w:tcW w:type="dxa" w:w="4317"/>
          </w:tcPr>
          <w:p>
            <w:r>
              <w:t>Signature Format</w:t>
            </w:r>
          </w:p>
        </w:tc>
        <w:tc>
          <w:tcPr>
            <w:tcW w:type="dxa" w:w="4317"/>
          </w:tcPr>
          <w:p>
            <w:r>
              <w:t>PAdES/CAdES with RFC 3161 timestamp</w:t>
            </w:r>
          </w:p>
        </w:tc>
      </w:tr>
      <w:tr>
        <w:tc>
          <w:tcPr>
            <w:tcW w:type="dxa" w:w="4317"/>
          </w:tcPr>
          <w:p>
            <w:r>
              <w:t>Compliance</w:t>
            </w:r>
          </w:p>
        </w:tc>
        <w:tc>
          <w:tcPr>
            <w:tcW w:type="dxa" w:w="4317"/>
          </w:tcPr>
          <w:p>
            <w:r>
              <w:t>CCA Rules 1-5 fully implemented</w:t>
            </w:r>
          </w:p>
        </w:tc>
      </w:tr>
    </w:tbl>
    <w:p>
      <w:pPr>
        <w:pStyle w:val="Heading1"/>
      </w:pPr>
      <w:r>
        <w:rPr>
          <w:color w:val="003366"/>
        </w:rPr>
        <w:t>2. User Workflow (8 Steps)</w:t>
      </w:r>
    </w:p>
    <w:p>
      <w:pPr>
        <w:pStyle w:val="ListBullet"/>
      </w:pPr>
      <w:r>
        <w:t>Step 1: Login — Officer logs into SecureSign app with email/password (Supabase Auth)</w:t>
      </w:r>
    </w:p>
    <w:p>
      <w:pPr>
        <w:pStyle w:val="ListBullet"/>
      </w:pPr>
      <w:r>
        <w:t>Step 2: Connect Dongle — Plug Type-C DSC dongle via USB OTG → tap 'Scan Again' → app detects vendor name and serial number</w:t>
      </w:r>
    </w:p>
    <w:p>
      <w:pPr>
        <w:pStyle w:val="ListBullet"/>
      </w:pPr>
      <w:r>
        <w:t>Step 3: Enter PIN — Native secure PIN pad appears → PIN sent directly to hardware token → verified on-chip</w:t>
      </w:r>
    </w:p>
    <w:p>
      <w:pPr>
        <w:pStyle w:val="ListBullet"/>
      </w:pPr>
      <w:r>
        <w:t>Step 4: Choose Document — Pick approval PDF from phone storage → SHA-256 hash computed on-device</w:t>
      </w:r>
    </w:p>
    <w:p>
      <w:pPr>
        <w:pStyle w:val="ListBullet"/>
      </w:pPr>
      <w:r>
        <w:t>Step 5: Tap Sign — Hash sent to dongle → token signs with private key (never leaves hardware) → signature returned</w:t>
      </w:r>
    </w:p>
    <w:p>
      <w:pPr>
        <w:pStyle w:val="ListBullet"/>
      </w:pPr>
      <w:r>
        <w:t>Step 6: Timestamp — Backend submits signature to RFC 3161 Time Stamping Authority → timestamp token received</w:t>
      </w:r>
    </w:p>
    <w:p>
      <w:pPr>
        <w:pStyle w:val="ListBullet"/>
      </w:pPr>
      <w:r>
        <w:t>Step 7: PAdES Assembly — Backend embeds signature + timestamp into PDF → creates legally valid signed document</w:t>
      </w:r>
    </w:p>
    <w:p>
      <w:pPr>
        <w:pStyle w:val="ListBullet"/>
      </w:pPr>
      <w:r>
        <w:t>Step 8: Share — Signed PDF downloaded → shared via email/WhatsApp/portal upload directly from field</w:t>
      </w:r>
    </w:p>
    <w:p>
      <w:pPr>
        <w:pStyle w:val="Heading1"/>
      </w:pPr>
      <w:r>
        <w:rPr>
          <w:color w:val="003366"/>
        </w:rPr>
        <w:t>3. Solution Architecture</w:t>
      </w:r>
    </w:p>
    <w:p>
      <w:pPr>
        <w:spacing w:line="276" w:lineRule="auto" w:after="120"/>
      </w:pPr>
      <w:r>
        <w:t>Layer 1 — Hardware: Type-C DSC dongle with PKCS#11 interface</w:t>
        <w:br/>
        <w:t>Layer 2 — Native: Kotlin module (CCID Transport + P11Wrapper) for USB communication</w:t>
        <w:br/>
        <w:t>Layer 3 — Bridge: React Native NativeModules (listTokens, connectDevice, verifyPin, sign, getCertificate)</w:t>
        <w:br/>
        <w:t>Layer 4 — App: 7 React Native screens (Splash, Login, Home, PINEntry, DocumentSelect, SignConfirmation, SecureDocument)</w:t>
        <w:br/>
        <w:t>Layer 5 — Backend: 10 REST API endpoints on Node.js/Express</w:t>
        <w:br/>
        <w:t>Layer 6 — Database: Supabase PostgreSQL (users, documents, signing_sessions, audit_logs)</w:t>
      </w:r>
    </w:p>
    <w:p>
      <w:pPr>
        <w:pStyle w:val="Heading1"/>
      </w:pPr>
      <w:r>
        <w:rPr>
          <w:color w:val="003366"/>
        </w:rPr>
        <w:t>4. Technical Differentiators</w:t>
      </w:r>
    </w:p>
    <w:p>
      <w:pPr>
        <w:pStyle w:val="ListBullet"/>
      </w:pPr>
      <w:r>
        <w:t>Vendor-agnostic: PKCS#11 standard interface works with all major DSC brands</w:t>
      </w:r>
    </w:p>
    <w:p>
      <w:pPr>
        <w:pStyle w:val="ListBullet"/>
      </w:pPr>
      <w:r>
        <w:t>No proprietary software: Replaces vendor-specific desktop utilities</w:t>
      </w:r>
    </w:p>
    <w:p>
      <w:pPr>
        <w:pStyle w:val="ListBullet"/>
      </w:pPr>
      <w:r>
        <w:t>Hardware-level security: Private keys never leave the token's secure element</w:t>
      </w:r>
    </w:p>
    <w:p>
      <w:pPr>
        <w:pStyle w:val="ListBullet"/>
      </w:pPr>
      <w:r>
        <w:t>Real-time signing: Complete workflow under 30 seconds</w:t>
      </w:r>
    </w:p>
    <w:p>
      <w:pPr>
        <w:pStyle w:val="ListBullet"/>
      </w:pPr>
      <w:r>
        <w:t>Immutable audit trail: Every operation logged to Supabase with full traceability</w:t>
      </w:r>
    </w:p>
    <w:p>
      <w:pPr>
        <w:pStyle w:val="ListBullet"/>
      </w:pPr>
      <w:r>
        <w:t>Offline-capable: Document hash computed on-device, signing works without internet</w:t>
      </w:r>
    </w:p>
    <w:p>
      <w:pPr>
        <w:pStyle w:val="Heading1"/>
      </w:pPr>
      <w:r>
        <w:rPr>
          <w:color w:val="003366"/>
        </w:rPr>
        <w:t>5. Backend API Endpoints (All 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Endpoint</w:t>
            </w:r>
          </w:p>
        </w:tc>
        <w:tc>
          <w:tcPr>
            <w:tcW w:type="dxa" w:w="2878"/>
          </w:tcPr>
          <w:p>
            <w:r>
              <w:t>Method</w:t>
            </w:r>
          </w:p>
        </w:tc>
        <w:tc>
          <w:tcPr>
            <w:tcW w:type="dxa" w:w="2878"/>
          </w:tcPr>
          <w:p>
            <w:r>
              <w:t>Purpose</w:t>
            </w:r>
          </w:p>
        </w:tc>
      </w:tr>
      <w:tr>
        <w:tc>
          <w:tcPr>
            <w:tcW w:type="dxa" w:w="2878"/>
          </w:tcPr>
          <w:p>
            <w:r>
              <w:t>/api/signup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User registration</w:t>
            </w:r>
          </w:p>
        </w:tc>
      </w:tr>
      <w:tr>
        <w:tc>
          <w:tcPr>
            <w:tcW w:type="dxa" w:w="2878"/>
          </w:tcPr>
          <w:p>
            <w:r>
              <w:t>/api/login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User authentication</w:t>
            </w:r>
          </w:p>
        </w:tc>
      </w:tr>
      <w:tr>
        <w:tc>
          <w:tcPr>
            <w:tcW w:type="dxa" w:w="2878"/>
          </w:tcPr>
          <w:p>
            <w:r>
              <w:t>/api/documents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Upload document to Supabase</w:t>
            </w:r>
          </w:p>
        </w:tc>
      </w:tr>
      <w:tr>
        <w:tc>
          <w:tcPr>
            <w:tcW w:type="dxa" w:w="2878"/>
          </w:tcPr>
          <w:p>
            <w:r>
              <w:t>/api/documents/:userId</w:t>
            </w:r>
          </w:p>
        </w:tc>
        <w:tc>
          <w:tcPr>
            <w:tcW w:type="dxa" w:w="2878"/>
          </w:tcPr>
          <w:p>
            <w:r>
              <w:t>GET</w:t>
            </w:r>
          </w:p>
        </w:tc>
        <w:tc>
          <w:tcPr>
            <w:tcW w:type="dxa" w:w="2878"/>
          </w:tcPr>
          <w:p>
            <w:r>
              <w:t>List user documents</w:t>
            </w:r>
          </w:p>
        </w:tc>
      </w:tr>
      <w:tr>
        <w:tc>
          <w:tcPr>
            <w:tcW w:type="dxa" w:w="2878"/>
          </w:tcPr>
          <w:p>
            <w:r>
              <w:t>/api/documents/:id/hash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Compute document hash</w:t>
            </w:r>
          </w:p>
        </w:tc>
      </w:tr>
      <w:tr>
        <w:tc>
          <w:tcPr>
            <w:tcW w:type="dxa" w:w="2878"/>
          </w:tcPr>
          <w:p>
            <w:r>
              <w:t>/api/signing-sessions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Record signing session</w:t>
            </w:r>
          </w:p>
        </w:tc>
      </w:tr>
      <w:tr>
        <w:tc>
          <w:tcPr>
            <w:tcW w:type="dxa" w:w="2878"/>
          </w:tcPr>
          <w:p>
            <w:r>
              <w:t>/api/submit-timestamp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RFC 3161 timestamp</w:t>
            </w:r>
          </w:p>
        </w:tc>
      </w:tr>
      <w:tr>
        <w:tc>
          <w:tcPr>
            <w:tcW w:type="dxa" w:w="2878"/>
          </w:tcPr>
          <w:p>
            <w:r>
              <w:t>/api/assemble-signature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PAdES PDF assembly</w:t>
            </w:r>
          </w:p>
        </w:tc>
      </w:tr>
      <w:tr>
        <w:tc>
          <w:tcPr>
            <w:tcW w:type="dxa" w:w="2878"/>
          </w:tcPr>
          <w:p>
            <w:r>
              <w:t>/api/audit-logs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Log audit event</w:t>
            </w:r>
          </w:p>
        </w:tc>
      </w:tr>
      <w:tr>
        <w:tc>
          <w:tcPr>
            <w:tcW w:type="dxa" w:w="2878"/>
          </w:tcPr>
          <w:p>
            <w:r>
              <w:t>/api/verify-signature</w:t>
            </w:r>
          </w:p>
        </w:tc>
        <w:tc>
          <w:tcPr>
            <w:tcW w:type="dxa" w:w="2878"/>
          </w:tcPr>
          <w:p>
            <w:r>
              <w:t>POST</w:t>
            </w:r>
          </w:p>
        </w:tc>
        <w:tc>
          <w:tcPr>
            <w:tcW w:type="dxa" w:w="2878"/>
          </w:tcPr>
          <w:p>
            <w:r>
              <w:t>Verify signature</w:t>
            </w:r>
          </w:p>
        </w:tc>
      </w:tr>
    </w:tbl>
    <w:p>
      <w:pPr>
        <w:pStyle w:val="Heading1"/>
      </w:pPr>
      <w:r>
        <w:rPr>
          <w:color w:val="003366"/>
        </w:rPr>
        <w:t>6. Live Demo Links</w:t>
      </w:r>
    </w:p>
    <w:p>
      <w:pPr>
        <w:spacing w:line="276" w:lineRule="auto" w:after="120"/>
      </w:pPr>
      <w:r>
        <w:t>GitHub Repository: https://github.com/Mahi-7801/app1234</w:t>
      </w:r>
    </w:p>
    <w:p>
      <w:pPr>
        <w:spacing w:line="276" w:lineRule="auto" w:after="120"/>
      </w:pPr>
      <w:r>
        <w:t>Android APK: https://expo.dev/accounts/mahibujjipapas-team/projects/dsc-mobile-signing/builds/8ce0f3a3-39e2-4b36-8c43-3bd61e8b66dc</w:t>
      </w:r>
    </w:p>
    <w:p>
      <w:pPr>
        <w:spacing w:line="276" w:lineRule="auto" w:after="120"/>
      </w:pPr>
      <w:r>
        <w:t>Backend API: https://securesign-backend-v2.onrender.com</w:t>
      </w:r>
    </w:p>
    <w:p>
      <w:pPr>
        <w:spacing w:line="276" w:lineRule="auto" w:after="120"/>
      </w:pPr>
      <w:r>
        <w:t>Supabase Dashboard: https://vpgvqzpdvreylcujmmvu.supabase.co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