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FB21">
      <w:pPr>
        <w:spacing w:after="0"/>
        <w:jc w:val="center"/>
      </w:pPr>
      <w:r>
        <w:rPr>
          <w:rFonts w:ascii="Calibri" w:hAnsi="Calibri" w:eastAsia="Calibri" w:cs="Calibri"/>
          <w:b/>
          <w:color w:val="000000"/>
          <w:sz w:val="28"/>
          <w:szCs w:val="28"/>
        </w:rPr>
        <w:t>Ideation Phase</w:t>
      </w:r>
    </w:p>
    <w:p w14:paraId="609B41BE">
      <w:pPr>
        <w:spacing w:after="0"/>
        <w:jc w:val="center"/>
      </w:pPr>
      <w:r>
        <w:rPr>
          <w:rFonts w:ascii="Calibri" w:hAnsi="Calibri" w:eastAsia="Calibri" w:cs="Calibri"/>
          <w:b/>
          <w:color w:val="000000"/>
          <w:sz w:val="28"/>
          <w:szCs w:val="28"/>
        </w:rPr>
        <w:t>Empathize &amp; Discover</w:t>
      </w:r>
    </w:p>
    <w:p w14:paraId="4FF6E68E"/>
    <w:tbl>
      <w:tblPr>
        <w:tblStyle w:val="13"/>
        <w:tblW w:w="8584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92"/>
        <w:gridCol w:w="4292"/>
      </w:tblGrid>
      <w:tr w14:paraId="28084BD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</w:tcPr>
          <w:p w14:paraId="067D6E91">
            <w:pPr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Date</w:t>
            </w: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</w:tcPr>
          <w:p w14:paraId="1EABD5C9">
            <w:pPr>
              <w:spacing w:after="0"/>
              <w:rPr>
                <w:rFonts w:hint="default"/>
                <w:lang w:val="en-IN"/>
              </w:rPr>
            </w:pPr>
            <w:r>
              <w:rPr>
                <w:rFonts w:hint="default" w:ascii="Calibri" w:hAnsi="Calibri" w:eastAsia="Calibri" w:cs="Calibri"/>
                <w:sz w:val="22"/>
                <w:szCs w:val="22"/>
                <w:lang w:val="en-IN"/>
              </w:rPr>
              <w:t>19 February 2026</w:t>
            </w:r>
            <w:bookmarkStart w:id="0" w:name="_GoBack"/>
            <w:bookmarkEnd w:id="0"/>
          </w:p>
        </w:tc>
      </w:tr>
      <w:tr w14:paraId="3A1EBA4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</w:tcPr>
          <w:p w14:paraId="53A3DCA4">
            <w:pPr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Team ID</w:t>
            </w: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</w:tcPr>
          <w:p w14:paraId="612D3215">
            <w:pPr>
              <w:spacing w:after="0"/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LTVIP2026TMIDS24279</w:t>
            </w:r>
          </w:p>
        </w:tc>
      </w:tr>
      <w:tr w14:paraId="2654BEE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</w:tcPr>
          <w:p w14:paraId="20E4B5D5">
            <w:pPr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Project Name</w:t>
            </w: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</w:tcPr>
          <w:p w14:paraId="70D8B81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firstLine="0"/>
              <w:jc w:val="center"/>
              <w:textAlignment w:val="auto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2D2828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2D2828"/>
                <w:spacing w:val="0"/>
                <w:sz w:val="22"/>
                <w:szCs w:val="22"/>
                <w:shd w:val="clear" w:fill="FFFFFF"/>
              </w:rPr>
              <w:t>FreelanceFinder: Discovering Opportunities, Unlocking Potential</w:t>
            </w:r>
          </w:p>
          <w:p w14:paraId="565B490D">
            <w:pPr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14:paraId="0A1B23B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</w:tcPr>
          <w:p w14:paraId="5DA8DB30">
            <w:pPr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Maximum Marks</w:t>
            </w:r>
          </w:p>
        </w:tc>
        <w:tc>
          <w:tcPr>
            <w:tcW w:w="4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</w:tcPr>
          <w:p w14:paraId="297D342D">
            <w:pPr>
              <w:spacing w:after="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4 Marks</w:t>
            </w:r>
          </w:p>
        </w:tc>
      </w:tr>
    </w:tbl>
    <w:p w14:paraId="26661783"/>
    <w:p w14:paraId="27E6E0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color w:val="000000"/>
          <w:sz w:val="28"/>
          <w:szCs w:val="28"/>
        </w:rPr>
        <w:t>Empathy Map Canvas:</w:t>
      </w:r>
    </w:p>
    <w:p w14:paraId="2741808B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  <w:t>In the </w:t>
      </w:r>
      <w:r>
        <w:rPr>
          <w:rStyle w:val="10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  <w:t>SB Works – Revolutionary Freelancing Platform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  <w:t> project, we empathized with fresh graduates like Sarah and local business owners to understand their daily challenges in navigating the competitive gig economy and finding reliable talent. Using the </w:t>
      </w:r>
      <w:r>
        <w:rPr>
          <w:rStyle w:val="10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  <w:t>Empathy Map Canvas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  <w:t>, we identified key frustrations such as the difficulty of building a portfolio from scratch, the anxiety of secure payment transactions, and the friction of disjointed communication.</w:t>
      </w:r>
    </w:p>
    <w:p w14:paraId="0D484658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  <w:t>Our users think about how to stand out in a crowded market, say they need a platform that prioritizes </w:t>
      </w:r>
      <w:r>
        <w:rPr>
          <w:rStyle w:val="10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  <w:t>transparency and integrity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  <w:t>, do repetitive manual searches for the "perfect" project match, and feel overwhelmed by the complexity of managing professional collaborations. For example, a freelancer often spends hours drafting proposals without knowing if their skills truly align with the client's brand identity, a process we optimized with </w:t>
      </w:r>
      <w:r>
        <w:rPr>
          <w:rStyle w:val="10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  <w:t>integrated chat systems and detailed project briefings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  <w:t>. This understanding informed the development of </w:t>
      </w:r>
      <w:r>
        <w:rPr>
          <w:rStyle w:val="10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  <w:t>SB Works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  <w:t>, a MERN-stack platform that streamlines the freelancing lifecycle to foster trust, boost professional growth, and ensure a secure, dynamic environment for all.</w:t>
      </w:r>
    </w:p>
    <w:p w14:paraId="61E542F8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045AE9A3">
      <w:pPr>
        <w:keepNext w:val="0"/>
        <w:keepLines w:val="0"/>
        <w:widowControl/>
        <w:suppressLineNumbers w:val="0"/>
        <w:shd w:val="clear" w:fill="FFFFFF"/>
        <w:spacing w:line="288" w:lineRule="atLeast"/>
        <w:ind w:lef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073C1408">
      <w:pPr>
        <w:jc w:val="both"/>
      </w:pPr>
      <w:r>
        <w:rPr>
          <w:rFonts w:ascii="Calibri" w:hAnsi="Calibri" w:eastAsia="Calibri" w:cs="Calibri"/>
          <w:b/>
          <w:color w:val="2A2A2A"/>
        </w:rPr>
        <w:t>Example:</w:t>
      </w:r>
    </w:p>
    <w:p w14:paraId="1221AAF6">
      <w:pPr>
        <w:jc w:val="both"/>
      </w:pPr>
      <w:r>
        <w:drawing>
          <wp:inline distT="0" distB="0" distL="0" distR="0">
            <wp:extent cx="5724525" cy="3714750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6FD68B64"/>
    <w:p w14:paraId="7A8403F0">
      <w:r>
        <w:rPr>
          <w:rFonts w:ascii="Calibri" w:hAnsi="Calibri" w:eastAsia="Calibri" w:cs="Calibri"/>
          <w:color w:val="000000"/>
        </w:rPr>
        <w:t xml:space="preserve">Reference: </w:t>
      </w:r>
      <w:r>
        <w:fldChar w:fldCharType="begin"/>
      </w:r>
      <w:r>
        <w:instrText xml:space="preserve"> HYPERLINK "https://www.mural.co/templates/empathy-map-canvas"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22"/>
          <w:szCs w:val="22"/>
        </w:rPr>
        <w:t>https://www.mural.co/templates/empathy-map-canvas</w:t>
      </w:r>
      <w:r>
        <w:fldChar w:fldCharType="end"/>
      </w:r>
    </w:p>
    <w:p w14:paraId="69AE0812"/>
    <w:p w14:paraId="0F81AD48"/>
    <w:p w14:paraId="586CD2A0">
      <w:pPr>
        <w:jc w:val="both"/>
      </w:pPr>
      <w:r>
        <w:rPr>
          <w:rFonts w:ascii="Calibri" w:hAnsi="Calibri" w:eastAsia="Calibri" w:cs="Calibri"/>
          <w:b/>
          <w:color w:val="2A2A2A"/>
        </w:rPr>
        <w:t>Example: Food Ordering &amp; Delivery Application</w:t>
      </w:r>
    </w:p>
    <w:p w14:paraId="55A3E6A9">
      <w:r>
        <w:drawing>
          <wp:inline distT="0" distB="0" distL="0" distR="0">
            <wp:extent cx="5095875" cy="3640455"/>
            <wp:effectExtent l="9525" t="9525" r="15240" b="22860"/>
            <wp:docPr id="1027" name="image2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2.png" descr="Diagram&#10;&#10;Description automatically generated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64045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147C752F"/>
    <w:sectPr>
      <w:pgSz w:w="11907" w:h="16839"/>
      <w:pgMar w:top="851" w:right="1440" w:bottom="851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18B2325"/>
    <w:rsid w:val="54D5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="Aptos" w:hAnsi="Aptos" w:eastAsia="Aptos" w:cs="Aptos"/>
      <w:sz w:val="24"/>
      <w:szCs w:val="24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9"/>
    <w:pPr>
      <w:keepNext/>
      <w:keepLines/>
      <w:spacing w:before="80" w:after="40"/>
      <w:outlineLvl w:val="3"/>
    </w:pPr>
    <w:rPr>
      <w:i/>
      <w:color w:val="0F4761"/>
    </w:rPr>
  </w:style>
  <w:style w:type="paragraph" w:styleId="6">
    <w:name w:val="heading 5"/>
    <w:basedOn w:val="1"/>
    <w:next w:val="1"/>
    <w:qFormat/>
    <w:uiPriority w:val="9"/>
    <w:pPr>
      <w:keepNext/>
      <w:keepLines/>
      <w:spacing w:before="80" w:after="40"/>
      <w:outlineLvl w:val="4"/>
    </w:pPr>
    <w:rPr>
      <w:color w:val="0F4761"/>
    </w:rPr>
  </w:style>
  <w:style w:type="paragraph" w:styleId="7">
    <w:name w:val="heading 6"/>
    <w:basedOn w:val="1"/>
    <w:next w:val="1"/>
    <w:qFormat/>
    <w:uiPriority w:val="9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8">
    <w:name w:val="Default Paragraph Font"/>
    <w:uiPriority w:val="1"/>
  </w:style>
  <w:style w:type="table" w:default="1" w:styleId="9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basedOn w:val="1"/>
    <w:next w:val="1"/>
    <w:qFormat/>
    <w:uiPriority w:val="11"/>
    <w:rPr>
      <w:color w:val="595959"/>
      <w:sz w:val="28"/>
      <w:szCs w:val="28"/>
    </w:rPr>
  </w:style>
  <w:style w:type="paragraph" w:styleId="12">
    <w:name w:val="Title"/>
    <w:basedOn w:val="1"/>
    <w:next w:val="1"/>
    <w:qFormat/>
    <w:uiPriority w:val="1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customStyle="1" w:styleId="13">
    <w:name w:val="_Style 11"/>
    <w:basedOn w:val="9"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153</Words>
  <Characters>1050</Characters>
  <Paragraphs>28</Paragraphs>
  <TotalTime>1</TotalTime>
  <ScaleCrop>false</ScaleCrop>
  <LinksUpToDate>false</LinksUpToDate>
  <CharactersWithSpaces>1190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2025-06-26T13:27:00Z</dcterms:created>
  <dc:creator>Jayashree</dc:creator>
  <cp:lastModifiedBy>Divya Tadisetti</cp:lastModifiedBy>
  <dcterms:modified xsi:type="dcterms:W3CDTF">2026-02-19T04:19:58Z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D6375283245E4CC689EDC3CC642AACC5_13</vt:lpwstr>
  </property>
  <property fmtid="{D5CDD505-2E9C-101B-9397-08002B2CF9AE}" pid="3" name="KSOProductBuildVer">
    <vt:lpwstr>1033-12.2.0.23196</vt:lpwstr>
  </property>
</Properties>
</file>