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E412" w14:textId="77777777" w:rsidR="00DC583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52369BF" w14:textId="77777777" w:rsidR="00DC583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9C8ABF" w14:textId="77777777" w:rsidR="00DC583E" w:rsidRDefault="00DC583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583E" w14:paraId="4F262E03" w14:textId="77777777">
        <w:trPr>
          <w:jc w:val="center"/>
        </w:trPr>
        <w:tc>
          <w:tcPr>
            <w:tcW w:w="4508" w:type="dxa"/>
          </w:tcPr>
          <w:p w14:paraId="52838A5E" w14:textId="77777777" w:rsidR="00DC583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600ED8" w14:textId="5E98DA39" w:rsidR="00DC583E" w:rsidRDefault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06 </w:t>
            </w:r>
            <w:r w:rsidR="00766DA8">
              <w:rPr>
                <w:rFonts w:ascii="Arial" w:eastAsia="Arial" w:hAnsi="Arial" w:cs="Arial"/>
              </w:rPr>
              <w:t>February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DC583E" w14:paraId="00BC73C1" w14:textId="77777777">
        <w:trPr>
          <w:jc w:val="center"/>
        </w:trPr>
        <w:tc>
          <w:tcPr>
            <w:tcW w:w="4508" w:type="dxa"/>
          </w:tcPr>
          <w:p w14:paraId="06C0161D" w14:textId="77777777" w:rsidR="00DC583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1D1507" w14:textId="40E58607" w:rsidR="00DC583E" w:rsidRDefault="00CF5DA1">
            <w:pPr>
              <w:rPr>
                <w:rFonts w:ascii="Arial" w:eastAsia="Arial" w:hAnsi="Arial" w:cs="Arial"/>
              </w:rPr>
            </w:pPr>
            <w:r w:rsidRPr="00CF5DA1">
              <w:rPr>
                <w:rFonts w:ascii="Times New Roman" w:eastAsia="Times New Roman" w:hAnsi="Times New Roman" w:cs="Times New Roman"/>
                <w:color w:val="000000"/>
              </w:rPr>
              <w:t>LTVIP2026TMIDS65547</w:t>
            </w:r>
          </w:p>
        </w:tc>
      </w:tr>
      <w:tr w:rsidR="004217C3" w14:paraId="714C66DA" w14:textId="77777777">
        <w:trPr>
          <w:jc w:val="center"/>
        </w:trPr>
        <w:tc>
          <w:tcPr>
            <w:tcW w:w="4508" w:type="dxa"/>
          </w:tcPr>
          <w:p w14:paraId="58B16E28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DBD378" w14:textId="3438EF5D" w:rsidR="004217C3" w:rsidRDefault="004217C3" w:rsidP="004217C3">
            <w:pPr>
              <w:rPr>
                <w:rFonts w:ascii="Arial" w:eastAsia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4217C3" w14:paraId="5B8AE71D" w14:textId="77777777">
        <w:trPr>
          <w:jc w:val="center"/>
        </w:trPr>
        <w:tc>
          <w:tcPr>
            <w:tcW w:w="4508" w:type="dxa"/>
          </w:tcPr>
          <w:p w14:paraId="1B12A53F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5A12AB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D117D4" w14:textId="77777777" w:rsidR="00DC583E" w:rsidRDefault="00DC583E">
      <w:pPr>
        <w:rPr>
          <w:rFonts w:ascii="Arial" w:eastAsia="Arial" w:hAnsi="Arial" w:cs="Arial"/>
          <w:b/>
        </w:rPr>
      </w:pPr>
    </w:p>
    <w:p w14:paraId="428C071E" w14:textId="77777777" w:rsidR="00DC583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0F9E158" w14:textId="77777777" w:rsidR="00DC583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960A8C4" w14:textId="77777777" w:rsidR="00DC583E" w:rsidRDefault="00000000">
      <w:r>
        <w:rPr>
          <w:rFonts w:ascii="Arial" w:eastAsia="Arial" w:hAnsi="Arial" w:cs="Arial"/>
          <w:b/>
        </w:rPr>
        <w:t xml:space="preserve">Reference: </w:t>
      </w:r>
      <w:hyperlink r:id="rId6">
        <w:r w:rsidR="00DC583E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57E4C97" w14:textId="77777777" w:rsidR="00F956E0" w:rsidRDefault="00F956E0">
      <w:pPr>
        <w:rPr>
          <w:rFonts w:ascii="Arial" w:eastAsia="Arial" w:hAnsi="Arial" w:cs="Arial"/>
          <w:b/>
        </w:rPr>
      </w:pPr>
    </w:p>
    <w:p w14:paraId="0C374FCE" w14:textId="13280BB6" w:rsidR="00DC583E" w:rsidRDefault="00F956E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2561046" wp14:editId="2C2E92E8">
            <wp:extent cx="5925820" cy="5135880"/>
            <wp:effectExtent l="0" t="0" r="0" b="7620"/>
            <wp:docPr id="87695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4283" name="Picture 876954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5B31" w14:textId="55EAEE76" w:rsidR="00DC583E" w:rsidRDefault="00DC583E">
      <w:pPr>
        <w:rPr>
          <w:rFonts w:ascii="Arial" w:eastAsia="Arial" w:hAnsi="Arial" w:cs="Arial"/>
          <w:b/>
        </w:rPr>
      </w:pPr>
    </w:p>
    <w:p w14:paraId="7EB447C7" w14:textId="25115AB6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53290E8" w14:textId="77777777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736"/>
        <w:gridCol w:w="4214"/>
        <w:gridCol w:w="2654"/>
      </w:tblGrid>
      <w:tr w:rsidR="00F956E0" w:rsidRPr="00F956E0" w14:paraId="4EC2DAEB" w14:textId="77777777" w:rsidTr="00F956E0">
        <w:tc>
          <w:tcPr>
            <w:tcW w:w="0" w:type="auto"/>
            <w:hideMark/>
          </w:tcPr>
          <w:p w14:paraId="5BECDAB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288FC74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EDD6B2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64880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1C0B4D84" w14:textId="77777777" w:rsidTr="00F956E0">
        <w:tc>
          <w:tcPr>
            <w:tcW w:w="0" w:type="auto"/>
            <w:hideMark/>
          </w:tcPr>
          <w:p w14:paraId="24553EB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553C80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2A2E5ED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Web interface for entering travel details and viewing results</w:t>
            </w:r>
          </w:p>
        </w:tc>
        <w:tc>
          <w:tcPr>
            <w:tcW w:w="0" w:type="auto"/>
            <w:hideMark/>
          </w:tcPr>
          <w:p w14:paraId="4FF8EF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</w:t>
            </w:r>
          </w:p>
        </w:tc>
      </w:tr>
      <w:tr w:rsidR="00F956E0" w:rsidRPr="00F956E0" w14:paraId="4D97DD74" w14:textId="77777777" w:rsidTr="00F956E0">
        <w:tc>
          <w:tcPr>
            <w:tcW w:w="0" w:type="auto"/>
            <w:hideMark/>
          </w:tcPr>
          <w:p w14:paraId="78A9917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3FBF7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Logic</w:t>
            </w:r>
          </w:p>
        </w:tc>
        <w:tc>
          <w:tcPr>
            <w:tcW w:w="0" w:type="auto"/>
            <w:hideMark/>
          </w:tcPr>
          <w:p w14:paraId="54A0AAF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Input validation, prompt creation, API invocation</w:t>
            </w:r>
          </w:p>
        </w:tc>
        <w:tc>
          <w:tcPr>
            <w:tcW w:w="0" w:type="auto"/>
            <w:hideMark/>
          </w:tcPr>
          <w:p w14:paraId="32CBC02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Python</w:t>
            </w:r>
          </w:p>
        </w:tc>
      </w:tr>
      <w:tr w:rsidR="00F956E0" w:rsidRPr="00F956E0" w14:paraId="7678C0B0" w14:textId="77777777" w:rsidTr="00F956E0">
        <w:tc>
          <w:tcPr>
            <w:tcW w:w="0" w:type="auto"/>
            <w:hideMark/>
          </w:tcPr>
          <w:p w14:paraId="56178EF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0D3B1A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AI Model Interface</w:t>
            </w:r>
          </w:p>
        </w:tc>
        <w:tc>
          <w:tcPr>
            <w:tcW w:w="0" w:type="auto"/>
            <w:hideMark/>
          </w:tcPr>
          <w:p w14:paraId="3453486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Communication with generative AI model</w:t>
            </w:r>
          </w:p>
        </w:tc>
        <w:tc>
          <w:tcPr>
            <w:tcW w:w="0" w:type="auto"/>
            <w:hideMark/>
          </w:tcPr>
          <w:p w14:paraId="7A0D977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Google Generative AI API (Gemini)</w:t>
            </w:r>
          </w:p>
        </w:tc>
      </w:tr>
      <w:tr w:rsidR="00F956E0" w:rsidRPr="00F956E0" w14:paraId="2915D6AB" w14:textId="77777777" w:rsidTr="00F956E0">
        <w:tc>
          <w:tcPr>
            <w:tcW w:w="0" w:type="auto"/>
            <w:hideMark/>
          </w:tcPr>
          <w:p w14:paraId="118527E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C59C96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Data Handling</w:t>
            </w:r>
          </w:p>
        </w:tc>
        <w:tc>
          <w:tcPr>
            <w:tcW w:w="0" w:type="auto"/>
            <w:hideMark/>
          </w:tcPr>
          <w:p w14:paraId="5B8F41A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Temporary session-based input data</w:t>
            </w:r>
          </w:p>
        </w:tc>
        <w:tc>
          <w:tcPr>
            <w:tcW w:w="0" w:type="auto"/>
            <w:hideMark/>
          </w:tcPr>
          <w:p w14:paraId="21D5FB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 session handling</w:t>
            </w:r>
          </w:p>
        </w:tc>
      </w:tr>
      <w:tr w:rsidR="00F956E0" w:rsidRPr="00F956E0" w14:paraId="71685D7E" w14:textId="77777777" w:rsidTr="00F956E0">
        <w:tc>
          <w:tcPr>
            <w:tcW w:w="0" w:type="auto"/>
            <w:hideMark/>
          </w:tcPr>
          <w:p w14:paraId="45D92BF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778BEBB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External API</w:t>
            </w:r>
          </w:p>
        </w:tc>
        <w:tc>
          <w:tcPr>
            <w:tcW w:w="0" w:type="auto"/>
            <w:hideMark/>
          </w:tcPr>
          <w:p w14:paraId="2E39EC8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Generative AI service for itinerary creation</w:t>
            </w:r>
          </w:p>
        </w:tc>
        <w:tc>
          <w:tcPr>
            <w:tcW w:w="0" w:type="auto"/>
            <w:hideMark/>
          </w:tcPr>
          <w:p w14:paraId="7F3362F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Gemini Flash Model</w:t>
            </w:r>
          </w:p>
        </w:tc>
      </w:tr>
      <w:tr w:rsidR="00F956E0" w:rsidRPr="00F956E0" w14:paraId="0908134E" w14:textId="77777777" w:rsidTr="00F956E0">
        <w:tc>
          <w:tcPr>
            <w:tcW w:w="0" w:type="auto"/>
            <w:hideMark/>
          </w:tcPr>
          <w:p w14:paraId="4BD79A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95A2681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Infrastructure</w:t>
            </w:r>
          </w:p>
        </w:tc>
        <w:tc>
          <w:tcPr>
            <w:tcW w:w="0" w:type="auto"/>
            <w:hideMark/>
          </w:tcPr>
          <w:p w14:paraId="0283E4A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execution environment</w:t>
            </w:r>
          </w:p>
        </w:tc>
        <w:tc>
          <w:tcPr>
            <w:tcW w:w="0" w:type="auto"/>
            <w:hideMark/>
          </w:tcPr>
          <w:p w14:paraId="18E7A09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Local System / Web Browser</w:t>
            </w:r>
          </w:p>
        </w:tc>
      </w:tr>
    </w:tbl>
    <w:p w14:paraId="39EB99AA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72E54D" w14:textId="77777777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58"/>
        <w:gridCol w:w="3265"/>
        <w:gridCol w:w="3081"/>
      </w:tblGrid>
      <w:tr w:rsidR="00F956E0" w:rsidRPr="00F956E0" w14:paraId="4E1B4526" w14:textId="77777777" w:rsidTr="00F956E0">
        <w:tc>
          <w:tcPr>
            <w:tcW w:w="0" w:type="auto"/>
            <w:hideMark/>
          </w:tcPr>
          <w:p w14:paraId="752A089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6898499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  <w:hideMark/>
          </w:tcPr>
          <w:p w14:paraId="354C23A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00E34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45785019" w14:textId="77777777" w:rsidTr="00F956E0">
        <w:tc>
          <w:tcPr>
            <w:tcW w:w="0" w:type="auto"/>
            <w:hideMark/>
          </w:tcPr>
          <w:p w14:paraId="0738AB6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4147E2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4137D7E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Used for UI and backend development</w:t>
            </w:r>
          </w:p>
        </w:tc>
        <w:tc>
          <w:tcPr>
            <w:tcW w:w="0" w:type="auto"/>
            <w:hideMark/>
          </w:tcPr>
          <w:p w14:paraId="1661EAC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Python, Streamlit</w:t>
            </w:r>
          </w:p>
        </w:tc>
      </w:tr>
      <w:tr w:rsidR="00F956E0" w:rsidRPr="00F956E0" w14:paraId="5DC302D8" w14:textId="77777777" w:rsidTr="00F956E0">
        <w:tc>
          <w:tcPr>
            <w:tcW w:w="0" w:type="auto"/>
            <w:hideMark/>
          </w:tcPr>
          <w:p w14:paraId="33A5A25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45142C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6C7C03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API key protection and input validation</w:t>
            </w:r>
          </w:p>
        </w:tc>
        <w:tc>
          <w:tcPr>
            <w:tcW w:w="0" w:type="auto"/>
            <w:hideMark/>
          </w:tcPr>
          <w:p w14:paraId="6CAA567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Secure API configuration, Input Validation</w:t>
            </w:r>
          </w:p>
        </w:tc>
      </w:tr>
      <w:tr w:rsidR="00F956E0" w:rsidRPr="00F956E0" w14:paraId="37FF8081" w14:textId="77777777" w:rsidTr="00F956E0">
        <w:tc>
          <w:tcPr>
            <w:tcW w:w="0" w:type="auto"/>
            <w:hideMark/>
          </w:tcPr>
          <w:p w14:paraId="1D50F1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4FD3A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2277FCF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Easily extendable to include new features</w:t>
            </w:r>
          </w:p>
        </w:tc>
        <w:tc>
          <w:tcPr>
            <w:tcW w:w="0" w:type="auto"/>
            <w:hideMark/>
          </w:tcPr>
          <w:p w14:paraId="70318D1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Modular Python Architecture</w:t>
            </w:r>
          </w:p>
        </w:tc>
      </w:tr>
      <w:tr w:rsidR="00F956E0" w:rsidRPr="00F956E0" w14:paraId="6A3367DD" w14:textId="77777777" w:rsidTr="00F956E0">
        <w:tc>
          <w:tcPr>
            <w:tcW w:w="0" w:type="auto"/>
            <w:hideMark/>
          </w:tcPr>
          <w:p w14:paraId="5FF1AF2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5D940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0A84178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Accessible when application server is running</w:t>
            </w:r>
          </w:p>
        </w:tc>
        <w:tc>
          <w:tcPr>
            <w:tcW w:w="0" w:type="auto"/>
            <w:hideMark/>
          </w:tcPr>
          <w:p w14:paraId="0888265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 Server</w:t>
            </w:r>
          </w:p>
        </w:tc>
      </w:tr>
      <w:tr w:rsidR="00F956E0" w:rsidRPr="00F956E0" w14:paraId="7AC40D28" w14:textId="77777777" w:rsidTr="00F956E0">
        <w:tc>
          <w:tcPr>
            <w:tcW w:w="0" w:type="auto"/>
            <w:hideMark/>
          </w:tcPr>
          <w:p w14:paraId="5124731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E5FD8B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3E0B1BB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Real-time AI response generation</w:t>
            </w:r>
          </w:p>
        </w:tc>
        <w:tc>
          <w:tcPr>
            <w:tcW w:w="0" w:type="auto"/>
            <w:hideMark/>
          </w:tcPr>
          <w:p w14:paraId="4B32E6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Optimized API call handling</w:t>
            </w:r>
          </w:p>
        </w:tc>
      </w:tr>
    </w:tbl>
    <w:p w14:paraId="09E0EC55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D72637" w14:textId="77777777" w:rsidR="00DC583E" w:rsidRDefault="00DC583E">
      <w:pPr>
        <w:rPr>
          <w:rFonts w:ascii="Arial" w:eastAsia="Arial" w:hAnsi="Arial" w:cs="Arial"/>
          <w:b/>
        </w:rPr>
      </w:pPr>
    </w:p>
    <w:p w14:paraId="1CE1BB56" w14:textId="77777777" w:rsidR="00DC583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ADCA44B" w14:textId="77777777" w:rsidR="00DC583E" w:rsidRDefault="00DC583E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D9780C1" w14:textId="77777777" w:rsidR="00DC583E" w:rsidRDefault="00DC583E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83325BB" w14:textId="77777777" w:rsidR="00DC583E" w:rsidRDefault="00DC583E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D3B6AEC" w14:textId="77777777" w:rsidR="00DC583E" w:rsidRDefault="00DC583E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B81C078" w14:textId="77777777" w:rsidR="00DC583E" w:rsidRDefault="00DC583E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BC1822E" w14:textId="77777777" w:rsidR="00DC583E" w:rsidRDefault="00DC583E">
      <w:pPr>
        <w:rPr>
          <w:rFonts w:ascii="Arial" w:eastAsia="Arial" w:hAnsi="Arial" w:cs="Arial"/>
          <w:b/>
        </w:rPr>
      </w:pPr>
    </w:p>
    <w:p w14:paraId="39ABD63C" w14:textId="77777777" w:rsidR="00DC583E" w:rsidRDefault="00DC583E">
      <w:pPr>
        <w:rPr>
          <w:rFonts w:ascii="Arial" w:eastAsia="Arial" w:hAnsi="Arial" w:cs="Arial"/>
          <w:b/>
        </w:rPr>
      </w:pPr>
    </w:p>
    <w:p w14:paraId="10468621" w14:textId="77777777" w:rsidR="00DC583E" w:rsidRDefault="00DC583E">
      <w:pPr>
        <w:rPr>
          <w:rFonts w:ascii="Arial" w:eastAsia="Arial" w:hAnsi="Arial" w:cs="Arial"/>
          <w:b/>
        </w:rPr>
      </w:pPr>
    </w:p>
    <w:sectPr w:rsidR="00DC583E" w:rsidSect="00F956E0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2CA6"/>
    <w:multiLevelType w:val="multilevel"/>
    <w:tmpl w:val="335CC1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145C0C"/>
    <w:multiLevelType w:val="multilevel"/>
    <w:tmpl w:val="66ECD0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3434590">
    <w:abstractNumId w:val="1"/>
  </w:num>
  <w:num w:numId="2" w16cid:durableId="118124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3E"/>
    <w:rsid w:val="000D4868"/>
    <w:rsid w:val="004217C3"/>
    <w:rsid w:val="004D0258"/>
    <w:rsid w:val="0050338A"/>
    <w:rsid w:val="00766DA8"/>
    <w:rsid w:val="009E4D78"/>
    <w:rsid w:val="00CF5DA1"/>
    <w:rsid w:val="00DC583E"/>
    <w:rsid w:val="00F9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E559"/>
  <w15:docId w15:val="{8A2A59EB-2ED5-401A-B713-B0A51863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Mahidhar Reddy</cp:lastModifiedBy>
  <cp:revision>5</cp:revision>
  <dcterms:created xsi:type="dcterms:W3CDTF">2026-02-16T09:43:00Z</dcterms:created>
  <dcterms:modified xsi:type="dcterms:W3CDTF">2026-02-17T14:49:00Z</dcterms:modified>
</cp:coreProperties>
</file>