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82779" w14:textId="77777777" w:rsidR="0054218E" w:rsidRDefault="00FE56AE" w:rsidP="003D4D2F">
      <w:pPr>
        <w:spacing w:line="259" w:lineRule="auto"/>
        <w:ind w:right="219"/>
        <w:jc w:val="center"/>
        <w:rPr>
          <w:sz w:val="48"/>
        </w:rPr>
      </w:pPr>
      <w:r>
        <w:rPr>
          <w:sz w:val="48"/>
        </w:rPr>
        <w:t>IoT Enabled Dynamic Wireless Charging for Electric Vehicles with Solar Integration</w:t>
      </w:r>
    </w:p>
    <w:p w14:paraId="0A7F3A22" w14:textId="77777777" w:rsidR="0054218E" w:rsidRDefault="0054218E" w:rsidP="003D4D2F">
      <w:pPr>
        <w:pStyle w:val="IEEEAuthorName"/>
        <w:ind w:right="219"/>
      </w:pPr>
      <w:r>
        <w:t xml:space="preserve">Kavana T R, </w:t>
      </w:r>
      <w:proofErr w:type="spellStart"/>
      <w:r>
        <w:t>Dr.</w:t>
      </w:r>
      <w:proofErr w:type="spellEnd"/>
      <w:r>
        <w:t xml:space="preserve"> Prasuna VNP, Bhavani V R, Mahima Muralidhar Kulkarni, Sanika B G</w:t>
      </w:r>
    </w:p>
    <w:p w14:paraId="4DE5D06A" w14:textId="77777777" w:rsidR="003D4D2F" w:rsidRPr="003D4D2F" w:rsidRDefault="0017333B" w:rsidP="003D4D2F">
      <w:pPr>
        <w:ind w:right="219"/>
        <w:jc w:val="center"/>
        <w:rPr>
          <w:sz w:val="18"/>
          <w:lang w:val="en-GB" w:eastAsia="en-GB"/>
        </w:rPr>
      </w:pPr>
      <w:hyperlink r:id="rId8" w:history="1">
        <w:r w:rsidR="003D4D2F" w:rsidRPr="003D4D2F">
          <w:rPr>
            <w:rStyle w:val="Hyperlink"/>
            <w:sz w:val="18"/>
            <w:lang w:val="en-GB" w:eastAsia="en-GB"/>
          </w:rPr>
          <w:t>kavanatr09@gmail.com</w:t>
        </w:r>
      </w:hyperlink>
      <w:r w:rsidR="003D4D2F" w:rsidRPr="003D4D2F">
        <w:rPr>
          <w:sz w:val="18"/>
          <w:lang w:val="en-GB" w:eastAsia="en-GB"/>
        </w:rPr>
        <w:t xml:space="preserve">, </w:t>
      </w:r>
      <w:hyperlink r:id="rId9" w:history="1">
        <w:r w:rsidR="003D4D2F" w:rsidRPr="003D4D2F">
          <w:rPr>
            <w:rStyle w:val="Hyperlink"/>
            <w:sz w:val="18"/>
            <w:lang w:val="en-GB" w:eastAsia="en-GB"/>
          </w:rPr>
          <w:t>vnp.prasunna@atria.edu</w:t>
        </w:r>
      </w:hyperlink>
      <w:r w:rsidR="003D4D2F" w:rsidRPr="003D4D2F">
        <w:rPr>
          <w:sz w:val="18"/>
          <w:lang w:val="en-GB" w:eastAsia="en-GB"/>
        </w:rPr>
        <w:t xml:space="preserve">, </w:t>
      </w:r>
      <w:hyperlink r:id="rId10" w:history="1">
        <w:r w:rsidR="003D4D2F" w:rsidRPr="003D4D2F">
          <w:rPr>
            <w:rStyle w:val="Hyperlink"/>
            <w:sz w:val="18"/>
            <w:lang w:val="en-GB" w:eastAsia="en-GB"/>
          </w:rPr>
          <w:t>bhavanivrgowdaaaa@gmail.com</w:t>
        </w:r>
      </w:hyperlink>
      <w:r w:rsidR="003D4D2F" w:rsidRPr="003D4D2F">
        <w:rPr>
          <w:sz w:val="18"/>
          <w:lang w:val="en-GB" w:eastAsia="en-GB"/>
        </w:rPr>
        <w:t xml:space="preserve">, </w:t>
      </w:r>
      <w:hyperlink r:id="rId11" w:history="1">
        <w:r w:rsidR="003D4D2F" w:rsidRPr="003D4D2F">
          <w:rPr>
            <w:rStyle w:val="Hyperlink"/>
            <w:sz w:val="18"/>
            <w:lang w:val="en-GB" w:eastAsia="en-GB"/>
          </w:rPr>
          <w:t>mahimakulkarni1308@gmail.com</w:t>
        </w:r>
      </w:hyperlink>
      <w:r w:rsidR="003D4D2F" w:rsidRPr="003D4D2F">
        <w:rPr>
          <w:sz w:val="18"/>
          <w:lang w:val="en-GB" w:eastAsia="en-GB"/>
        </w:rPr>
        <w:t xml:space="preserve">, </w:t>
      </w:r>
      <w:hyperlink r:id="rId12" w:history="1">
        <w:r w:rsidR="003D4D2F" w:rsidRPr="003D4D2F">
          <w:rPr>
            <w:rStyle w:val="Hyperlink"/>
            <w:sz w:val="18"/>
            <w:lang w:val="en-GB" w:eastAsia="en-GB"/>
          </w:rPr>
          <w:t>sanikabg@gmail.com</w:t>
        </w:r>
      </w:hyperlink>
    </w:p>
    <w:p w14:paraId="047956D7" w14:textId="77777777" w:rsidR="003D4D2F" w:rsidRPr="003D4D2F" w:rsidRDefault="003D4D2F" w:rsidP="003D4D2F">
      <w:pPr>
        <w:ind w:right="219"/>
        <w:rPr>
          <w:lang w:val="en-GB" w:eastAsia="en-GB"/>
        </w:rPr>
      </w:pPr>
    </w:p>
    <w:p w14:paraId="3E0531E6" w14:textId="77777777" w:rsidR="003D4D2F" w:rsidRPr="003D4D2F" w:rsidRDefault="003D4D2F" w:rsidP="003D4D2F">
      <w:pPr>
        <w:jc w:val="center"/>
        <w:rPr>
          <w:rFonts w:eastAsia="Times New Roman"/>
          <w:i/>
          <w:sz w:val="20"/>
          <w:lang w:val="en-GB" w:eastAsia="en-GB"/>
        </w:rPr>
      </w:pPr>
      <w:r w:rsidRPr="003D4D2F">
        <w:rPr>
          <w:rFonts w:eastAsia="Times New Roman"/>
          <w:i/>
          <w:sz w:val="20"/>
          <w:lang w:val="en-GB" w:eastAsia="en-GB"/>
        </w:rPr>
        <w:t>Department of ECE, Atria Institute of Technology, Bengaluru, Karnataka India</w:t>
      </w:r>
    </w:p>
    <w:p w14:paraId="68581C72" w14:textId="77777777" w:rsidR="00677A70" w:rsidRDefault="00677A70" w:rsidP="003D4D2F">
      <w:pPr>
        <w:spacing w:after="202" w:line="238" w:lineRule="auto"/>
        <w:ind w:right="209"/>
        <w:jc w:val="center"/>
        <w:rPr>
          <w:b/>
          <w:i/>
          <w:sz w:val="18"/>
        </w:rPr>
      </w:pPr>
    </w:p>
    <w:p w14:paraId="17481DBB" w14:textId="77777777" w:rsidR="00FE56AE" w:rsidRDefault="00FE56AE" w:rsidP="002A43A5">
      <w:pPr>
        <w:spacing w:after="202" w:line="238" w:lineRule="auto"/>
        <w:ind w:left="-1" w:right="209" w:firstLine="261"/>
        <w:jc w:val="both"/>
      </w:pPr>
      <w:r>
        <w:rPr>
          <w:b/>
          <w:i/>
          <w:sz w:val="18"/>
        </w:rPr>
        <w:t>Abstract</w:t>
      </w:r>
      <w:r>
        <w:rPr>
          <w:b/>
          <w:sz w:val="18"/>
        </w:rPr>
        <w:t xml:space="preserve">— As the utilization of electric vehicles (EVs) expands, the demand is increasing for efficient, scalable, and sustainable charging solutions. Dynamic Wireless Power Transfer (DWPT) provides revolutionary method by facilitating EVs to charge while in motion using road-embedded inductive or capacitive systems. This reduces uncertainties, minimizes recharging downtime, and allows for smaller integrated batteries, lowering vehicle costs. Recent innovations including hybrid addition techniques, magnetic resonance tuning, and advanced control algorithms—have improved charging efficiency to over 98%. Integration with IoT facilitates real-time monitoring and automated safety, while finite element analysis (FEA) improves coil design and shielding for elevated performance under misalignment. Moreover, solar integration and bidirectional Vehicle-to Grid (V2G) systems facilitates energy optimization and grid interaction, while dynamic pricing strategies and game theory models balance operator and user interface. Deployments near crowded traffic zones and upgraded DWPT lane placement based on nonlinear and bi-level models enhance system performance and economic viability. Despite technological readiness, user adoption remains uneven, highlighting the importance of awareness and engagement. Simulation studies confirm the potential of DWPT to reduce greenhouse gas emissions and boost grid reliability, positioning it as a key facilitator of the electrified mobility ecosystem. </w:t>
      </w:r>
    </w:p>
    <w:p w14:paraId="44A93A04" w14:textId="77777777" w:rsidR="00FE56AE" w:rsidRDefault="00A32BFA" w:rsidP="00FE56AE">
      <w:pPr>
        <w:rPr>
          <w:b/>
          <w:i/>
          <w:sz w:val="18"/>
          <w:lang w:val="en-IN" w:eastAsia="en-GB"/>
        </w:rPr>
      </w:pPr>
      <w:r w:rsidRPr="00FE56AE">
        <w:rPr>
          <w:rStyle w:val="IEEEAbstractHeadingChar"/>
        </w:rPr>
        <w:t>Keywords</w:t>
      </w:r>
      <w:r w:rsidRPr="00FE56AE">
        <w:t>—</w:t>
      </w:r>
      <w:r w:rsidRPr="00FE56AE">
        <w:rPr>
          <w:b/>
        </w:rPr>
        <w:t xml:space="preserve"> </w:t>
      </w:r>
      <w:r w:rsidR="00FE56AE" w:rsidRPr="00FE56AE">
        <w:rPr>
          <w:b/>
          <w:i/>
          <w:sz w:val="18"/>
          <w:lang w:val="en-IN" w:eastAsia="en-GB"/>
        </w:rPr>
        <w:t>Dynamic Wireless Charging, Electric Vehicles (EV), Inductive Resonance, Real-time Monitoring.</w:t>
      </w:r>
    </w:p>
    <w:p w14:paraId="2B23964D" w14:textId="77777777" w:rsidR="00081EBE" w:rsidRDefault="00FE56AE" w:rsidP="00081EBE">
      <w:pPr>
        <w:pStyle w:val="IEEEHeading1"/>
      </w:pPr>
      <w:r>
        <w:t>Introduction</w:t>
      </w:r>
    </w:p>
    <w:p w14:paraId="0F49E290" w14:textId="6D4ED7BC" w:rsidR="002509A0" w:rsidRPr="003D4D2F" w:rsidRDefault="002509A0" w:rsidP="00F77592">
      <w:pPr>
        <w:numPr>
          <w:ilvl w:val="0"/>
          <w:numId w:val="6"/>
        </w:numPr>
        <w:spacing w:after="21" w:line="234" w:lineRule="auto"/>
        <w:ind w:left="426" w:right="112"/>
        <w:jc w:val="both"/>
        <w:rPr>
          <w:szCs w:val="20"/>
        </w:rPr>
      </w:pPr>
      <w:r w:rsidRPr="003D4D2F">
        <w:rPr>
          <w:szCs w:val="20"/>
        </w:rPr>
        <w:t>General introduction: Electric Vehicles (EVs) are the solution to reducing greenhouse gas emissions such as fossil fuel reliance and urban pollution [1]. Range anxiety, high battery costs, long charging durations are remaining obstacles to the large-scale EV adoption [4]. Dynamic Wireless Charging (DWC) also called as the Dynamic Wireless Power Transfer (DWPT) mainly addresses all these issues by enabling Electrical vehicles to charge in motion and it reduces the need for large battery packs and it enhances the convenience [10]. Unification with the renewable energy sources, smart grids and intelligent control systems makes Dynamic Wireless Charging a transformative technology in Eco-friendly travel [</w:t>
      </w:r>
      <w:r w:rsidR="0017333B">
        <w:rPr>
          <w:szCs w:val="20"/>
        </w:rPr>
        <w:t>5]</w:t>
      </w:r>
      <w:r w:rsidRPr="003D4D2F">
        <w:rPr>
          <w:szCs w:val="20"/>
        </w:rPr>
        <w:t xml:space="preserve">. </w:t>
      </w:r>
    </w:p>
    <w:p w14:paraId="208578F1" w14:textId="77777777" w:rsidR="002509A0" w:rsidRPr="003D4D2F" w:rsidRDefault="002509A0" w:rsidP="003D4D2F">
      <w:pPr>
        <w:spacing w:line="259" w:lineRule="auto"/>
        <w:jc w:val="both"/>
        <w:rPr>
          <w:szCs w:val="20"/>
        </w:rPr>
      </w:pPr>
      <w:r w:rsidRPr="003D4D2F">
        <w:rPr>
          <w:szCs w:val="20"/>
        </w:rPr>
        <w:t xml:space="preserve"> </w:t>
      </w:r>
    </w:p>
    <w:p w14:paraId="3B7D8C18" w14:textId="77777777" w:rsidR="002509A0" w:rsidRPr="003D4D2F" w:rsidRDefault="002509A0" w:rsidP="00F77592">
      <w:pPr>
        <w:numPr>
          <w:ilvl w:val="0"/>
          <w:numId w:val="6"/>
        </w:numPr>
        <w:spacing w:after="21" w:line="234" w:lineRule="auto"/>
        <w:ind w:left="426" w:right="112"/>
        <w:jc w:val="both"/>
        <w:rPr>
          <w:szCs w:val="20"/>
        </w:rPr>
      </w:pPr>
      <w:r w:rsidRPr="003D4D2F">
        <w:rPr>
          <w:szCs w:val="20"/>
        </w:rPr>
        <w:t xml:space="preserve">System Architecture: DWC systems mainly consist of two major components such as </w:t>
      </w:r>
    </w:p>
    <w:p w14:paraId="5A7446B0" w14:textId="77777777" w:rsidR="002509A0" w:rsidRPr="003D4D2F" w:rsidRDefault="002509A0" w:rsidP="00F77592">
      <w:pPr>
        <w:numPr>
          <w:ilvl w:val="0"/>
          <w:numId w:val="7"/>
        </w:numPr>
        <w:spacing w:after="21" w:line="234" w:lineRule="auto"/>
        <w:ind w:left="426" w:hanging="360"/>
        <w:jc w:val="both"/>
        <w:rPr>
          <w:szCs w:val="20"/>
        </w:rPr>
      </w:pPr>
      <w:r w:rsidRPr="003D4D2F">
        <w:rPr>
          <w:szCs w:val="20"/>
        </w:rPr>
        <w:t xml:space="preserve">Roadway </w:t>
      </w:r>
      <w:r w:rsidRPr="003D4D2F">
        <w:rPr>
          <w:szCs w:val="20"/>
        </w:rPr>
        <w:tab/>
        <w:t xml:space="preserve">Side </w:t>
      </w:r>
      <w:r w:rsidRPr="003D4D2F">
        <w:rPr>
          <w:szCs w:val="20"/>
        </w:rPr>
        <w:tab/>
        <w:t xml:space="preserve">Infrastructure: </w:t>
      </w:r>
      <w:r w:rsidRPr="003D4D2F">
        <w:rPr>
          <w:szCs w:val="20"/>
        </w:rPr>
        <w:tab/>
        <w:t xml:space="preserve">Road-Side </w:t>
      </w:r>
    </w:p>
    <w:p w14:paraId="39C8C333" w14:textId="59CC38CB" w:rsidR="002509A0" w:rsidRPr="003D4D2F" w:rsidRDefault="002509A0" w:rsidP="003D4D2F">
      <w:pPr>
        <w:ind w:left="426"/>
        <w:jc w:val="both"/>
        <w:rPr>
          <w:szCs w:val="20"/>
        </w:rPr>
      </w:pPr>
      <w:r w:rsidRPr="003D4D2F">
        <w:rPr>
          <w:szCs w:val="20"/>
        </w:rPr>
        <w:t xml:space="preserve">Infrastructure mainly includes grid interface, high frequency inverter (HFI), Power Factor Correction (PFC) rectifier, compensation network and transmitting coils which are embedded in roads [4]. </w:t>
      </w:r>
    </w:p>
    <w:p w14:paraId="65F55FA1" w14:textId="3426C2EA" w:rsidR="002509A0" w:rsidRPr="003D4D2F" w:rsidRDefault="002509A0" w:rsidP="00F77592">
      <w:pPr>
        <w:numPr>
          <w:ilvl w:val="0"/>
          <w:numId w:val="7"/>
        </w:numPr>
        <w:spacing w:after="21" w:line="234" w:lineRule="auto"/>
        <w:ind w:left="426" w:hanging="360"/>
        <w:jc w:val="both"/>
        <w:rPr>
          <w:szCs w:val="20"/>
        </w:rPr>
      </w:pPr>
      <w:r w:rsidRPr="003D4D2F">
        <w:rPr>
          <w:szCs w:val="20"/>
        </w:rPr>
        <w:t xml:space="preserve">Vehicle Side Infrastructure: Contains receiver coils, compensation circuits, rectifiers, DC-DC converters and battery management systems [7]. </w:t>
      </w:r>
    </w:p>
    <w:p w14:paraId="1162971B" w14:textId="0517D118" w:rsidR="002509A0" w:rsidRPr="003D4D2F" w:rsidRDefault="002509A0" w:rsidP="00F77592">
      <w:pPr>
        <w:numPr>
          <w:ilvl w:val="0"/>
          <w:numId w:val="7"/>
        </w:numPr>
        <w:spacing w:after="21" w:line="234" w:lineRule="auto"/>
        <w:ind w:left="426" w:hanging="360"/>
        <w:jc w:val="both"/>
        <w:rPr>
          <w:szCs w:val="20"/>
        </w:rPr>
      </w:pPr>
      <w:r w:rsidRPr="003D4D2F">
        <w:rPr>
          <w:szCs w:val="20"/>
        </w:rPr>
        <w:t xml:space="preserve">Architectures are enhanced with: Inductive Power Transfer (IPT): The Inductive Power Transfer is used for Dynamic Wireless Charging due to strong magnetic coupling [10]. </w:t>
      </w:r>
    </w:p>
    <w:p w14:paraId="06FA4238" w14:textId="6D1B8BDA" w:rsidR="002509A0" w:rsidRPr="003D4D2F" w:rsidRDefault="002509A0" w:rsidP="00F77592">
      <w:pPr>
        <w:numPr>
          <w:ilvl w:val="0"/>
          <w:numId w:val="7"/>
        </w:numPr>
        <w:spacing w:after="21" w:line="234" w:lineRule="auto"/>
        <w:ind w:left="426" w:hanging="360"/>
        <w:jc w:val="both"/>
        <w:rPr>
          <w:szCs w:val="20"/>
        </w:rPr>
      </w:pPr>
      <w:r w:rsidRPr="003D4D2F">
        <w:rPr>
          <w:szCs w:val="20"/>
        </w:rPr>
        <w:t xml:space="preserve">Innovative Designs: It mainly include overlapping coils composite magnetic cores for better resonance and maximum power transfer [13]. </w:t>
      </w:r>
    </w:p>
    <w:p w14:paraId="49CB13FE" w14:textId="63995073" w:rsidR="002509A0" w:rsidRPr="003D4D2F" w:rsidRDefault="002509A0" w:rsidP="00F77592">
      <w:pPr>
        <w:numPr>
          <w:ilvl w:val="0"/>
          <w:numId w:val="7"/>
        </w:numPr>
        <w:spacing w:after="21" w:line="234" w:lineRule="auto"/>
        <w:ind w:left="426" w:hanging="360"/>
        <w:jc w:val="both"/>
        <w:rPr>
          <w:szCs w:val="20"/>
        </w:rPr>
      </w:pPr>
      <w:r w:rsidRPr="003D4D2F">
        <w:rPr>
          <w:szCs w:val="20"/>
        </w:rPr>
        <w:t xml:space="preserve">Photovoltaic Integration: It Combines PV panels, Maximum power Point Tracking converters and the storage for Renewable energy charging [14]. </w:t>
      </w:r>
    </w:p>
    <w:p w14:paraId="0ECAD337" w14:textId="0BB04A1C" w:rsidR="002509A0" w:rsidRPr="003D4D2F" w:rsidRDefault="002509A0" w:rsidP="00F77592">
      <w:pPr>
        <w:numPr>
          <w:ilvl w:val="0"/>
          <w:numId w:val="7"/>
        </w:numPr>
        <w:spacing w:after="21" w:line="234" w:lineRule="auto"/>
        <w:ind w:left="426" w:hanging="360"/>
        <w:jc w:val="both"/>
        <w:rPr>
          <w:szCs w:val="20"/>
        </w:rPr>
      </w:pPr>
      <w:r w:rsidRPr="003D4D2F">
        <w:rPr>
          <w:szCs w:val="20"/>
        </w:rPr>
        <w:t xml:space="preserve">Integrated Systems: Uses neural networks (NNs), fuzzy logic control (FLC), and strategic pricing in smart grids [15]. </w:t>
      </w:r>
    </w:p>
    <w:p w14:paraId="16159397" w14:textId="77777777" w:rsidR="002509A0" w:rsidRPr="002A43A5" w:rsidRDefault="002509A0" w:rsidP="002509A0">
      <w:pPr>
        <w:spacing w:line="259" w:lineRule="auto"/>
        <w:ind w:left="426"/>
        <w:rPr>
          <w:sz w:val="20"/>
          <w:szCs w:val="20"/>
        </w:rPr>
      </w:pPr>
      <w:r w:rsidRPr="002A43A5">
        <w:rPr>
          <w:sz w:val="20"/>
          <w:szCs w:val="20"/>
        </w:rPr>
        <w:t xml:space="preserve"> </w:t>
      </w:r>
    </w:p>
    <w:p w14:paraId="54CBBA95" w14:textId="512EA492" w:rsidR="002509A0" w:rsidRDefault="0017333B" w:rsidP="002509A0">
      <w:pPr>
        <w:pStyle w:val="IEEEHeading1"/>
      </w:pPr>
      <w:r>
        <w:lastRenderedPageBreak/>
        <w:t>LITERATURE SURVEY</w:t>
      </w:r>
    </w:p>
    <w:p w14:paraId="4F390D0E" w14:textId="4C4F57FC" w:rsidR="005E5B10" w:rsidRPr="003D4D2F" w:rsidRDefault="002509A0" w:rsidP="005E5B10">
      <w:pPr>
        <w:spacing w:after="115"/>
        <w:jc w:val="both"/>
      </w:pPr>
      <w:r w:rsidRPr="003D4D2F">
        <w:t xml:space="preserve">This paper introduces wireless power transfer system for electric vehicle (EV) charging which employs magnetic resonance transfer coupled with refined algorithms to achieve up to 98% efficiency. An Android app enables real-time IoT based control of the high-frequency inverter and converter duty cycle, the use of photovoltaic (PV) solar energy for sustainable charging. </w:t>
      </w:r>
      <w:r w:rsidR="005E5B10">
        <w:t xml:space="preserve">This </w:t>
      </w:r>
      <w:r w:rsidR="005E5B10" w:rsidRPr="003D4D2F">
        <w:t xml:space="preserve">research includes intelligent controllers which can increases solar energy use, reduce grid dependency, and improve energy efficiency while enhancing real-time monitoring and active management. It also examines charging technologies, including wireless systems and global standards, and covers important elements like cybersecurity, siting decisions, ecological effects and behaviour patterns. Ultimately, the integration PV systems, battery storage, and smart control enables cleaner, more dependable, and sustainable EV charging infrastructure, supporting the global transition to low-carbon transportation. </w:t>
      </w:r>
      <w:r w:rsidR="005E5B10">
        <w:t>[1][2]</w:t>
      </w:r>
    </w:p>
    <w:p w14:paraId="26C1BED9" w14:textId="5AB6C387" w:rsidR="002509A0" w:rsidRPr="003D4D2F" w:rsidRDefault="002509A0" w:rsidP="002A43A5">
      <w:pPr>
        <w:spacing w:after="115"/>
        <w:jc w:val="both"/>
      </w:pPr>
    </w:p>
    <w:p w14:paraId="1057F160" w14:textId="34A89A51" w:rsidR="002509A0" w:rsidRPr="003D4D2F" w:rsidRDefault="005E5B10" w:rsidP="002A43A5">
      <w:pPr>
        <w:jc w:val="both"/>
      </w:pPr>
      <w:r>
        <w:t xml:space="preserve">In this research </w:t>
      </w:r>
      <w:r w:rsidR="002509A0" w:rsidRPr="003D4D2F">
        <w:t>the system allows users to remotely control and track the charging process, assuring accessibility and operational safety. Built around a Raspberry Pi and prepared with overcurrent, overvoltage, and temperature protection mechanisms, the prototype effectively charged a 20V battery with 85.1% efficiency over 1.5 hours. The project demonstrates the viability of combining IoT and wireless charging for small-scale, home-based EV infrastructure</w:t>
      </w:r>
      <w:r>
        <w:t>. Fu</w:t>
      </w:r>
      <w:r w:rsidR="00096F76">
        <w:t>r</w:t>
      </w:r>
      <w:r>
        <w:t xml:space="preserve">ther this </w:t>
      </w:r>
      <w:r w:rsidR="002509A0" w:rsidRPr="003D4D2F">
        <w:t xml:space="preserve">paper proposes a dynamic wireless electric vehicle (EV) charging system employing the inductive resonance method and consider compensation techniques such as series-parallel (SP), parallel-series (PS), parallel </w:t>
      </w:r>
      <w:proofErr w:type="spellStart"/>
      <w:r w:rsidR="002509A0" w:rsidRPr="003D4D2F">
        <w:t>parallel</w:t>
      </w:r>
      <w:proofErr w:type="spellEnd"/>
      <w:r w:rsidR="002509A0" w:rsidRPr="003D4D2F">
        <w:t xml:space="preserve"> (PP), and a combined approach for efficient power transfer. </w:t>
      </w:r>
      <w:r>
        <w:t>[3][4]</w:t>
      </w:r>
      <w:r w:rsidR="002509A0" w:rsidRPr="003D4D2F">
        <w:t xml:space="preserve"> </w:t>
      </w:r>
    </w:p>
    <w:p w14:paraId="18D3B5C9" w14:textId="77777777" w:rsidR="002509A0" w:rsidRPr="003D4D2F" w:rsidRDefault="002509A0" w:rsidP="002A43A5">
      <w:pPr>
        <w:jc w:val="both"/>
      </w:pPr>
    </w:p>
    <w:p w14:paraId="72A4D5F2" w14:textId="06F2419C" w:rsidR="002509A0" w:rsidRDefault="002509A0" w:rsidP="002A43A5">
      <w:pPr>
        <w:jc w:val="both"/>
      </w:pPr>
      <w:r w:rsidRPr="003D4D2F">
        <w:t xml:space="preserve">This paper presents offering a more accurate trapezoidal power model and </w:t>
      </w:r>
      <w:proofErr w:type="gramStart"/>
      <w:r w:rsidRPr="003D4D2F">
        <w:t>an</w:t>
      </w:r>
      <w:proofErr w:type="gramEnd"/>
      <w:r w:rsidRPr="003D4D2F">
        <w:t xml:space="preserve"> combined load model that elements affecting traffic flow and spacing attributes, represented by Poisson and negative exponential distributions, respectively. A multi-node power distribution network (PDN) model is suggests to reduce grid congestion and improve flexibility. To manage uncertainties from both DWC and renewable energy sources (RES), a real time optimization framework is developed, integrating a Conditional Value at Risk (CVaR) metric to balance operational challenges and performance</w:t>
      </w:r>
      <w:r w:rsidR="007752D1">
        <w:t xml:space="preserve"> </w:t>
      </w:r>
      <w:r w:rsidR="00F64D07" w:rsidRPr="00F64D07">
        <w:t xml:space="preserve">continuing issue in optimizing ferrite materials and charging pad designs for </w:t>
      </w:r>
      <w:r w:rsidR="007752D1">
        <w:t xml:space="preserve"> </w:t>
      </w:r>
      <w:r w:rsidR="00F64D07" w:rsidRPr="00F64D07">
        <w:t xml:space="preserve"> vehicle wireless charging systems (EV WCS). While Mn-Zn and Ni-Zn doped ferrites like Ferroxcube-C95 and Magnet are widely used, they encounter certain constraints such as core loss due to magnetic saturation, especially as size and weight constraints limit ferrite core dimensions in EVs. High permeability at working frequencies can also lead to dimensional resonance, reducing magnetic efficiency. </w:t>
      </w:r>
      <w:r w:rsidR="007752D1">
        <w:t>[5][6]</w:t>
      </w:r>
    </w:p>
    <w:p w14:paraId="2DF3F4F9" w14:textId="77777777" w:rsidR="00F64D07" w:rsidRPr="003D4D2F" w:rsidRDefault="00F64D07" w:rsidP="002A43A5">
      <w:pPr>
        <w:jc w:val="both"/>
      </w:pPr>
    </w:p>
    <w:p w14:paraId="68E9C207" w14:textId="2FFDF09C" w:rsidR="002509A0" w:rsidRDefault="002509A0" w:rsidP="007752D1">
      <w:pPr>
        <w:spacing w:after="114"/>
        <w:jc w:val="both"/>
      </w:pPr>
      <w:r w:rsidRPr="003D4D2F">
        <w:t xml:space="preserve">This paper provides extensive </w:t>
      </w:r>
      <w:r w:rsidR="007752D1">
        <w:t>by u</w:t>
      </w:r>
      <w:r w:rsidRPr="003D4D2F">
        <w:t>sing a 2D finite element analysis (FEA) model, the research assesses the flux density, mutual inductance, and efficiency of DWC systems including aluminium shielding and ferrite cores. The results show that while shielding and ferrite cores increases magnetic flux density by 5.66% and 7.55% respectively. It also leads to higher power losses.</w:t>
      </w:r>
      <w:r w:rsidR="007752D1">
        <w:t xml:space="preserve"> This is reduced by </w:t>
      </w:r>
      <w:r w:rsidRPr="003D4D2F">
        <w:t>Maximum Efficiency and Power Tracking (MEPT) system for composite-compensated wireless power transfer in the electric vehicle (EV) charging, it mainly aims to address alignment and power efficiency issues. It overcomes the limitations of conventional compensatory topologies. Simulation and experimental testing on a 3.3 kW, 85 kHz WPT system showed a 4.68% increase in power transfer efficiency compared to traditional methods. This system demonstrates high efficiency in both static and dynamic charging and ensures optimal power transfer under varying conditions and it offers a robust solution for the future wireless EV charging systems.</w:t>
      </w:r>
      <w:r w:rsidR="007752D1">
        <w:t>[7][8]</w:t>
      </w:r>
      <w:r w:rsidRPr="003D4D2F">
        <w:t xml:space="preserve"> </w:t>
      </w:r>
    </w:p>
    <w:p w14:paraId="3687424B" w14:textId="0C581527" w:rsidR="002509A0" w:rsidRDefault="00F64D07" w:rsidP="00096F76">
      <w:pPr>
        <w:spacing w:after="115"/>
        <w:jc w:val="both"/>
      </w:pPr>
      <w:r w:rsidRPr="00F64D07">
        <w:t xml:space="preserve"> This paper presents a cross laminated core structure for inductive power transfer systems in wireless EV charging it aims to enhance thermal and efficiency performance. conventional horizontally and vertically laminated cores have showed issues like imbalance in flux and high eddy current losses. To overcome with </w:t>
      </w:r>
      <w:r w:rsidRPr="00F64D07">
        <w:lastRenderedPageBreak/>
        <w:t>this problem alternating both laminations the proposed cross-laminated design balances flux distribution and reduces peak temperatures by over 40°C and improves efficiency by over 0.4% at 11.1 kW output.</w:t>
      </w:r>
      <w:r w:rsidR="00096F76">
        <w:t xml:space="preserve"> </w:t>
      </w:r>
      <w:r w:rsidR="002509A0" w:rsidRPr="003D4D2F">
        <w:t xml:space="preserve">It mainly considers charging stations, battery characteristics, traffic constraints, and it ensures Electric vehicle maintain in the acceptable state of charge. It is validated through simulations on both the Nguyen–Dupuis and a real-world Guangdong highway network which results show that EV speed has the most influence on cost. This study mainly highlights that Dynamic Wireless Charging Lanes are best deployed later in trips away from service areas. </w:t>
      </w:r>
      <w:r w:rsidR="00096F76">
        <w:t>[9][10]</w:t>
      </w:r>
    </w:p>
    <w:p w14:paraId="6E4A2021" w14:textId="3E15E7E7" w:rsidR="002509A0" w:rsidRPr="003D4D2F" w:rsidRDefault="00F64D07" w:rsidP="00096F76">
      <w:pPr>
        <w:spacing w:after="117"/>
        <w:jc w:val="both"/>
      </w:pPr>
      <w:r w:rsidRPr="00F64D07">
        <w:t xml:space="preserve">This proposed method combines a Kalman filter and a fixed time extended state observer to predict low frequency states and it estimates disturbances caused by the sensor noise and changing the mutual inductance as the electric vehicles run. A fixed time ant disturbance control law is then used to generate accurate control signals. The Stability is proven through Lyapunov analysis and the experiments confirms that the method effectively reduces both high and low frequency oscillations. Future work will explore its performance in </w:t>
      </w:r>
      <w:proofErr w:type="gramStart"/>
      <w:r w:rsidRPr="00F64D07">
        <w:t>high speed</w:t>
      </w:r>
      <w:proofErr w:type="gramEnd"/>
      <w:r w:rsidRPr="00F64D07">
        <w:t xml:space="preserve"> scenarios.</w:t>
      </w:r>
      <w:r w:rsidR="00096F76">
        <w:t xml:space="preserve"> This </w:t>
      </w:r>
      <w:r w:rsidR="002509A0" w:rsidRPr="003D4D2F">
        <w:t xml:space="preserve">study examines the combination of solar photovoltaic panels with Dynamic Wireless Charging systems on a 550 km highway between Toronto and Montreal to address the </w:t>
      </w:r>
      <w:proofErr w:type="gramStart"/>
      <w:r w:rsidR="002509A0" w:rsidRPr="003D4D2F">
        <w:t>high power</w:t>
      </w:r>
      <w:proofErr w:type="gramEnd"/>
      <w:r w:rsidR="002509A0" w:rsidRPr="003D4D2F">
        <w:t xml:space="preserve"> demand challenges of electrified roads. It is done by simulating EV charging demand at different penetration rates the research shows that incorporating 55,000 kW of solar PV capacity reduces peak grid power demand by 18.6% (from 167.6MW to 136.2 MW) at a 30% EV penetration rate. </w:t>
      </w:r>
      <w:r w:rsidR="00096F76">
        <w:t>[11][12]</w:t>
      </w:r>
    </w:p>
    <w:p w14:paraId="4B4FBF72" w14:textId="1709D22C" w:rsidR="002509A0" w:rsidRDefault="002509A0" w:rsidP="00096F76">
      <w:pPr>
        <w:spacing w:after="115"/>
        <w:jc w:val="both"/>
      </w:pPr>
      <w:r w:rsidRPr="003D4D2F">
        <w:t xml:space="preserve">This paper presents an Adaptive Coil and Compensation Integration Framework (ACCIF). This enhances the Wireless Power Transfer (WPT) for electric vehicles by addressing alignment sensitivity, leakage inductance, and efficiency issues. It introduces a novel nested coil design with interleaved windings which improves the magnetic coupling and reduces the electromagnetic interference. This is combined with a double sided LCC compensation circuit the system maintains resonance stability and high efficiency under the dynamic loads. The experimental results </w:t>
      </w:r>
      <w:proofErr w:type="gramStart"/>
      <w:r w:rsidRPr="003D4D2F">
        <w:t>shows</w:t>
      </w:r>
      <w:proofErr w:type="gramEnd"/>
      <w:r w:rsidRPr="003D4D2F">
        <w:t xml:space="preserve"> 0.6 kW power transfer across a 243 mm air gap with 94.68% efficiency demonstrating ACCIF's effectiveness in delivering stable, scalable and efficient wireless EV charging.  This report highlights the shift from conventional gasoline engines to electric vehicles (EVs) due to rising fuel prices and environmental concerns. It compares conventional and electric vehicles which emphasizes Electric vehicle advantages such as lower operating costs and reduced harmful emissions. </w:t>
      </w:r>
      <w:r w:rsidR="00096F76">
        <w:t>[13][14]</w:t>
      </w:r>
    </w:p>
    <w:p w14:paraId="34D9D5EB" w14:textId="56C90052" w:rsidR="00F64D07" w:rsidRPr="003D4D2F" w:rsidRDefault="00F64D07" w:rsidP="002A43A5">
      <w:pPr>
        <w:spacing w:after="115"/>
        <w:ind w:left="-1"/>
        <w:jc w:val="both"/>
      </w:pPr>
      <w:r w:rsidRPr="00F64D07">
        <w:t xml:space="preserve">The research that exists mainly focuses on plug-in systems and real-time pricing strategies. Several models will focus on user time and energy storage. However, limited studies will consider the dynamic pricing in wireless EV charging mainly under user demand service schemes. This paper rectifies these by introducing a dynamic pricing strategy which improves beneficial services, enhances operating income in wireless charging systems, and ensures balanced and efficient energy </w:t>
      </w:r>
      <w:proofErr w:type="gramStart"/>
      <w:r w:rsidRPr="00F64D07">
        <w:t>use</w:t>
      </w:r>
      <w:r w:rsidR="00096F76">
        <w:t>[</w:t>
      </w:r>
      <w:proofErr w:type="gramEnd"/>
      <w:r w:rsidR="00096F76">
        <w:t>15]</w:t>
      </w:r>
    </w:p>
    <w:p w14:paraId="366C531E" w14:textId="77777777" w:rsidR="00096F76" w:rsidRDefault="00F64D07" w:rsidP="00B90AE6">
      <w:pPr>
        <w:spacing w:after="115"/>
        <w:jc w:val="both"/>
      </w:pPr>
      <w:r>
        <w:t xml:space="preserve">          </w:t>
      </w:r>
    </w:p>
    <w:p w14:paraId="265B7601" w14:textId="77777777" w:rsidR="00096F76" w:rsidRDefault="00096F76" w:rsidP="00B90AE6">
      <w:pPr>
        <w:spacing w:after="115"/>
        <w:jc w:val="both"/>
      </w:pPr>
    </w:p>
    <w:p w14:paraId="08655D77" w14:textId="77777777" w:rsidR="00096F76" w:rsidRDefault="00096F76" w:rsidP="00B90AE6">
      <w:pPr>
        <w:spacing w:after="115"/>
        <w:jc w:val="both"/>
      </w:pPr>
    </w:p>
    <w:p w14:paraId="4F970871" w14:textId="77777777" w:rsidR="00096F76" w:rsidRDefault="00096F76" w:rsidP="00B90AE6">
      <w:pPr>
        <w:spacing w:after="115"/>
        <w:jc w:val="both"/>
      </w:pPr>
    </w:p>
    <w:p w14:paraId="559B7E9B" w14:textId="77777777" w:rsidR="00096F76" w:rsidRDefault="00096F76" w:rsidP="00B90AE6">
      <w:pPr>
        <w:spacing w:after="115"/>
        <w:jc w:val="both"/>
      </w:pPr>
    </w:p>
    <w:p w14:paraId="576FB368" w14:textId="77777777" w:rsidR="00096F76" w:rsidRDefault="00096F76" w:rsidP="00B90AE6">
      <w:pPr>
        <w:spacing w:after="115"/>
        <w:jc w:val="both"/>
      </w:pPr>
    </w:p>
    <w:p w14:paraId="595A3196" w14:textId="77777777" w:rsidR="00096F76" w:rsidRDefault="00096F76" w:rsidP="00B90AE6">
      <w:pPr>
        <w:spacing w:after="115"/>
        <w:jc w:val="both"/>
      </w:pPr>
    </w:p>
    <w:p w14:paraId="02AA1348" w14:textId="4FA2D3EA" w:rsidR="008E5996" w:rsidRDefault="00096F76" w:rsidP="00096F76">
      <w:pPr>
        <w:spacing w:after="115"/>
        <w:jc w:val="center"/>
      </w:pPr>
      <w:r>
        <w:t xml:space="preserve">II </w:t>
      </w:r>
      <w:r w:rsidR="00271CE3">
        <w:t>P</w:t>
      </w:r>
      <w:r w:rsidR="00271CE3" w:rsidRPr="003D6FC6">
        <w:t>roposed</w:t>
      </w:r>
      <w:r w:rsidR="00271CE3">
        <w:t xml:space="preserve"> W</w:t>
      </w:r>
      <w:r w:rsidR="00271CE3" w:rsidRPr="003D6FC6">
        <w:t>ork</w:t>
      </w:r>
    </w:p>
    <w:p w14:paraId="51B27497" w14:textId="5395CCD6" w:rsidR="002509A0" w:rsidRPr="003D4D2F" w:rsidRDefault="002509A0" w:rsidP="00677A70">
      <w:pPr>
        <w:ind w:right="-28"/>
        <w:jc w:val="both"/>
      </w:pPr>
      <w:r w:rsidRPr="003D4D2F">
        <w:t xml:space="preserve">Electric Vehicles (EVs) provides an eco-friendly alternative for pollution and fossil fuel dependence, with Dynamic Wireless Charging (DWC) provides continuous energy transfer during motion which reduce </w:t>
      </w:r>
      <w:r w:rsidRPr="003D4D2F">
        <w:lastRenderedPageBreak/>
        <w:t>battery size and range anxiety [1]. DWC systems combines smart grids, IoT, and clean energy through solar via MPPT converters for improved eco-efficiency [14]. Essential part comprises inductive transmitter and receiver coils, power electronics, and energy management systems for uninterrupted energy transmission [12]. IoT-enabled toll management includes ESP8266, IR sensors, and LCD display facilitates vehicle detection, access control, and payment on solar-powered E-roads [15]</w:t>
      </w:r>
    </w:p>
    <w:p w14:paraId="462FB0FB" w14:textId="77777777" w:rsidR="002509A0" w:rsidRDefault="0054218E" w:rsidP="002509A0">
      <w:r>
        <w:rPr>
          <w:noProof/>
          <w:lang w:val="en-IN" w:eastAsia="en-IN"/>
        </w:rPr>
        <mc:AlternateContent>
          <mc:Choice Requires="wpg">
            <w:drawing>
              <wp:anchor distT="0" distB="0" distL="114300" distR="114300" simplePos="0" relativeHeight="251662336" behindDoc="0" locked="0" layoutInCell="1" allowOverlap="1" wp14:anchorId="4CCDE3DE" wp14:editId="11AB9856">
                <wp:simplePos x="0" y="0"/>
                <wp:positionH relativeFrom="margin">
                  <wp:align>center</wp:align>
                </wp:positionH>
                <wp:positionV relativeFrom="paragraph">
                  <wp:posOffset>501</wp:posOffset>
                </wp:positionV>
                <wp:extent cx="3382010" cy="2941320"/>
                <wp:effectExtent l="0" t="0" r="27940" b="0"/>
                <wp:wrapSquare wrapText="bothSides"/>
                <wp:docPr id="239"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82010" cy="2941320"/>
                          <a:chOff x="0" y="130043"/>
                          <a:chExt cx="8509110" cy="5856374"/>
                        </a:xfrm>
                      </wpg:grpSpPr>
                      <wps:wsp>
                        <wps:cNvPr id="240" name="Straight Arrow Connector 50"/>
                        <wps:cNvCnPr>
                          <a:cxnSpLocks noChangeShapeType="1"/>
                        </wps:cNvCnPr>
                        <wps:spPr bwMode="auto">
                          <a:xfrm>
                            <a:off x="860103" y="3102440"/>
                            <a:ext cx="5489" cy="667698"/>
                          </a:xfrm>
                          <a:prstGeom prst="straightConnector1">
                            <a:avLst/>
                          </a:prstGeom>
                          <a:noFill/>
                          <a:ln w="6350" cap="flat" cmpd="sng" algn="ctr">
                            <a:solidFill>
                              <a:srgbClr val="000000"/>
                            </a:solidFill>
                            <a:prstDash val="solid"/>
                            <a:miter lim="800000"/>
                            <a:headEnd/>
                            <a:tailEnd type="triangle" w="med" len="med"/>
                          </a:ln>
                          <a:extLst>
                            <a:ext uri="{909E8E84-426E-40DD-AFC4-6F175D3DCCD1}">
                              <a14:hiddenFill xmlns:a14="http://schemas.microsoft.com/office/drawing/2010/main">
                                <a:noFill/>
                              </a14:hiddenFill>
                            </a:ext>
                          </a:extLst>
                        </wps:spPr>
                        <wps:bodyPr/>
                      </wps:wsp>
                      <wps:wsp>
                        <wps:cNvPr id="241" name="Straight Arrow Connector 51"/>
                        <wps:cNvCnPr>
                          <a:cxnSpLocks noChangeShapeType="1"/>
                        </wps:cNvCnPr>
                        <wps:spPr bwMode="auto">
                          <a:xfrm flipH="1">
                            <a:off x="4306357" y="5478336"/>
                            <a:ext cx="711665" cy="0"/>
                          </a:xfrm>
                          <a:prstGeom prst="straightConnector1">
                            <a:avLst/>
                          </a:prstGeom>
                          <a:noFill/>
                          <a:ln w="6350" cap="flat" cmpd="sng" algn="ctr">
                            <a:solidFill>
                              <a:srgbClr val="000000"/>
                            </a:solidFill>
                            <a:prstDash val="solid"/>
                            <a:miter lim="800000"/>
                            <a:headEnd/>
                            <a:tailEnd type="triangle" w="med" len="med"/>
                          </a:ln>
                          <a:extLst>
                            <a:ext uri="{909E8E84-426E-40DD-AFC4-6F175D3DCCD1}">
                              <a14:hiddenFill xmlns:a14="http://schemas.microsoft.com/office/drawing/2010/main">
                                <a:noFill/>
                              </a14:hiddenFill>
                            </a:ext>
                          </a:extLst>
                        </wps:spPr>
                        <wps:bodyPr/>
                      </wps:wsp>
                      <wps:wsp>
                        <wps:cNvPr id="242" name="Straight Arrow Connector 52"/>
                        <wps:cNvCnPr>
                          <a:cxnSpLocks noChangeShapeType="1"/>
                        </wps:cNvCnPr>
                        <wps:spPr bwMode="auto">
                          <a:xfrm>
                            <a:off x="5203552" y="4603974"/>
                            <a:ext cx="8524" cy="403798"/>
                          </a:xfrm>
                          <a:prstGeom prst="straightConnector1">
                            <a:avLst/>
                          </a:prstGeom>
                          <a:noFill/>
                          <a:ln w="6350" cap="flat" cmpd="sng" algn="ctr">
                            <a:solidFill>
                              <a:srgbClr val="000000"/>
                            </a:solidFill>
                            <a:prstDash val="solid"/>
                            <a:miter lim="800000"/>
                            <a:headEnd/>
                            <a:tailEnd type="triangle" w="med" len="med"/>
                          </a:ln>
                          <a:extLst>
                            <a:ext uri="{909E8E84-426E-40DD-AFC4-6F175D3DCCD1}">
                              <a14:hiddenFill xmlns:a14="http://schemas.microsoft.com/office/drawing/2010/main">
                                <a:noFill/>
                              </a14:hiddenFill>
                            </a:ext>
                          </a:extLst>
                        </wps:spPr>
                        <wps:bodyPr/>
                      </wps:wsp>
                      <wps:wsp>
                        <wps:cNvPr id="243" name="Straight Arrow Connector 53"/>
                        <wps:cNvCnPr>
                          <a:cxnSpLocks noChangeShapeType="1"/>
                        </wps:cNvCnPr>
                        <wps:spPr bwMode="auto">
                          <a:xfrm>
                            <a:off x="5195028" y="2557646"/>
                            <a:ext cx="8524" cy="403798"/>
                          </a:xfrm>
                          <a:prstGeom prst="straightConnector1">
                            <a:avLst/>
                          </a:prstGeom>
                          <a:noFill/>
                          <a:ln w="6350" cap="flat" cmpd="sng" algn="ctr">
                            <a:solidFill>
                              <a:srgbClr val="000000"/>
                            </a:solidFill>
                            <a:prstDash val="solid"/>
                            <a:miter lim="800000"/>
                            <a:headEnd/>
                            <a:tailEnd type="triangle" w="med" len="med"/>
                          </a:ln>
                          <a:extLst>
                            <a:ext uri="{909E8E84-426E-40DD-AFC4-6F175D3DCCD1}">
                              <a14:hiddenFill xmlns:a14="http://schemas.microsoft.com/office/drawing/2010/main">
                                <a:noFill/>
                              </a14:hiddenFill>
                            </a:ext>
                          </a:extLst>
                        </wps:spPr>
                        <wps:bodyPr/>
                      </wps:wsp>
                      <wps:wsp>
                        <wps:cNvPr id="244" name="Straight Arrow Connector 54"/>
                        <wps:cNvCnPr>
                          <a:cxnSpLocks noChangeShapeType="1"/>
                        </wps:cNvCnPr>
                        <wps:spPr bwMode="auto">
                          <a:xfrm>
                            <a:off x="5869349" y="1496465"/>
                            <a:ext cx="395065" cy="0"/>
                          </a:xfrm>
                          <a:prstGeom prst="straightConnector1">
                            <a:avLst/>
                          </a:prstGeom>
                          <a:noFill/>
                          <a:ln w="6350" cap="flat" cmpd="sng" algn="ctr">
                            <a:solidFill>
                              <a:srgbClr val="000000"/>
                            </a:solidFill>
                            <a:prstDash val="solid"/>
                            <a:miter lim="800000"/>
                            <a:headEnd/>
                            <a:tailEnd type="triangle" w="med" len="med"/>
                          </a:ln>
                          <a:extLst>
                            <a:ext uri="{909E8E84-426E-40DD-AFC4-6F175D3DCCD1}">
                              <a14:hiddenFill xmlns:a14="http://schemas.microsoft.com/office/drawing/2010/main">
                                <a:noFill/>
                              </a14:hiddenFill>
                            </a:ext>
                          </a:extLst>
                        </wps:spPr>
                        <wps:bodyPr/>
                      </wps:wsp>
                      <wps:wsp>
                        <wps:cNvPr id="245" name="Straight Arrow Connector 55"/>
                        <wps:cNvCnPr>
                          <a:cxnSpLocks noChangeShapeType="1"/>
                        </wps:cNvCnPr>
                        <wps:spPr bwMode="auto">
                          <a:xfrm>
                            <a:off x="6054373" y="3379699"/>
                            <a:ext cx="539853" cy="0"/>
                          </a:xfrm>
                          <a:prstGeom prst="straightConnector1">
                            <a:avLst/>
                          </a:prstGeom>
                          <a:noFill/>
                          <a:ln w="6350" cap="flat" cmpd="sng" algn="ctr">
                            <a:solidFill>
                              <a:srgbClr val="000000"/>
                            </a:solidFill>
                            <a:prstDash val="solid"/>
                            <a:miter lim="800000"/>
                            <a:headEnd/>
                            <a:tailEnd type="triangle" w="med" len="med"/>
                          </a:ln>
                          <a:extLst>
                            <a:ext uri="{909E8E84-426E-40DD-AFC4-6F175D3DCCD1}">
                              <a14:hiddenFill xmlns:a14="http://schemas.microsoft.com/office/drawing/2010/main">
                                <a:noFill/>
                              </a14:hiddenFill>
                            </a:ext>
                          </a:extLst>
                        </wps:spPr>
                        <wps:bodyPr/>
                      </wps:wsp>
                      <wps:wsp>
                        <wps:cNvPr id="246" name="Straight Arrow Connector 149"/>
                        <wps:cNvCnPr>
                          <a:cxnSpLocks noChangeShapeType="1"/>
                        </wps:cNvCnPr>
                        <wps:spPr bwMode="auto">
                          <a:xfrm flipV="1">
                            <a:off x="2273246" y="1581191"/>
                            <a:ext cx="1519795" cy="976289"/>
                          </a:xfrm>
                          <a:prstGeom prst="bentConnector3">
                            <a:avLst>
                              <a:gd name="adj1" fmla="val 81907"/>
                            </a:avLst>
                          </a:prstGeom>
                          <a:noFill/>
                          <a:ln w="6350" cap="flat" cmpd="sng" algn="ctr">
                            <a:solidFill>
                              <a:srgbClr val="000000"/>
                            </a:solidFill>
                            <a:prstDash val="solid"/>
                            <a:miter lim="800000"/>
                            <a:headEnd/>
                            <a:tailEnd type="triangle" w="med" len="med"/>
                          </a:ln>
                          <a:extLst>
                            <a:ext uri="{909E8E84-426E-40DD-AFC4-6F175D3DCCD1}">
                              <a14:hiddenFill xmlns:a14="http://schemas.microsoft.com/office/drawing/2010/main">
                                <a:noFill/>
                              </a14:hiddenFill>
                            </a:ext>
                          </a:extLst>
                        </wps:spPr>
                        <wps:bodyPr/>
                      </wps:wsp>
                      <wps:wsp>
                        <wps:cNvPr id="247" name="Straight Arrow Connector 57"/>
                        <wps:cNvCnPr>
                          <a:cxnSpLocks noChangeShapeType="1"/>
                        </wps:cNvCnPr>
                        <wps:spPr bwMode="auto">
                          <a:xfrm>
                            <a:off x="1342694" y="4305307"/>
                            <a:ext cx="601749" cy="1"/>
                          </a:xfrm>
                          <a:prstGeom prst="straightConnector1">
                            <a:avLst/>
                          </a:prstGeom>
                          <a:noFill/>
                          <a:ln w="6350" cap="flat" cmpd="sng" algn="ctr">
                            <a:solidFill>
                              <a:srgbClr val="000000"/>
                            </a:solidFill>
                            <a:prstDash val="solid"/>
                            <a:miter lim="800000"/>
                            <a:headEnd/>
                            <a:tailEnd type="triangle" w="med" len="med"/>
                          </a:ln>
                          <a:extLst>
                            <a:ext uri="{909E8E84-426E-40DD-AFC4-6F175D3DCCD1}">
                              <a14:hiddenFill xmlns:a14="http://schemas.microsoft.com/office/drawing/2010/main">
                                <a:noFill/>
                              </a14:hiddenFill>
                            </a:ext>
                          </a:extLst>
                        </wps:spPr>
                        <wps:bodyPr/>
                      </wps:wsp>
                      <wps:wsp>
                        <wps:cNvPr id="248" name="Rounded Rectangle 58"/>
                        <wps:cNvSpPr>
                          <a:spLocks noChangeArrowheads="1"/>
                        </wps:cNvSpPr>
                        <wps:spPr bwMode="auto">
                          <a:xfrm>
                            <a:off x="2150105" y="768028"/>
                            <a:ext cx="991388" cy="916338"/>
                          </a:xfrm>
                          <a:prstGeom prst="roundRect">
                            <a:avLst>
                              <a:gd name="adj" fmla="val 16667"/>
                            </a:avLst>
                          </a:prstGeom>
                          <a:solidFill>
                            <a:srgbClr val="FFFFFF"/>
                          </a:solidFill>
                          <a:ln w="12700" cap="flat" cmpd="sng" algn="ctr">
                            <a:solidFill>
                              <a:srgbClr val="000000"/>
                            </a:solidFill>
                            <a:prstDash val="solid"/>
                            <a:miter lim="800000"/>
                            <a:headEnd/>
                            <a:tailEnd/>
                          </a:ln>
                        </wps:spPr>
                        <wps:bodyPr rot="0" vert="horz" wrap="square" lIns="91440" tIns="45720" rIns="91440" bIns="45720" anchor="ctr" anchorCtr="0" upright="1">
                          <a:noAutofit/>
                        </wps:bodyPr>
                      </wps:wsp>
                      <wps:wsp>
                        <wps:cNvPr id="249" name="Rounded Rectangle 59"/>
                        <wps:cNvSpPr>
                          <a:spLocks noChangeArrowheads="1"/>
                        </wps:cNvSpPr>
                        <wps:spPr bwMode="auto">
                          <a:xfrm>
                            <a:off x="3396885" y="5043579"/>
                            <a:ext cx="914400" cy="844720"/>
                          </a:xfrm>
                          <a:prstGeom prst="roundRect">
                            <a:avLst>
                              <a:gd name="adj" fmla="val 16667"/>
                            </a:avLst>
                          </a:prstGeom>
                          <a:solidFill>
                            <a:srgbClr val="FFFFFF"/>
                          </a:solidFill>
                          <a:ln w="12700" cap="flat" cmpd="sng" algn="ctr">
                            <a:solidFill>
                              <a:srgbClr val="000000"/>
                            </a:solidFill>
                            <a:prstDash val="solid"/>
                            <a:miter lim="800000"/>
                            <a:headEnd/>
                            <a:tailEnd/>
                          </a:ln>
                        </wps:spPr>
                        <wps:bodyPr rot="0" vert="horz" wrap="square" lIns="91440" tIns="45720" rIns="91440" bIns="45720" anchor="ctr" anchorCtr="0" upright="1">
                          <a:noAutofit/>
                        </wps:bodyPr>
                      </wps:wsp>
                      <wps:wsp>
                        <wps:cNvPr id="250" name="Rounded Rectangle 60"/>
                        <wps:cNvSpPr>
                          <a:spLocks noChangeArrowheads="1"/>
                        </wps:cNvSpPr>
                        <wps:spPr bwMode="auto">
                          <a:xfrm>
                            <a:off x="4666693" y="5005650"/>
                            <a:ext cx="1219200" cy="920578"/>
                          </a:xfrm>
                          <a:prstGeom prst="roundRect">
                            <a:avLst>
                              <a:gd name="adj" fmla="val 16667"/>
                            </a:avLst>
                          </a:prstGeom>
                          <a:solidFill>
                            <a:srgbClr val="FFFFFF"/>
                          </a:solidFill>
                          <a:ln w="12700" cap="flat" cmpd="sng" algn="ctr">
                            <a:solidFill>
                              <a:srgbClr val="000000"/>
                            </a:solidFill>
                            <a:prstDash val="solid"/>
                            <a:miter lim="800000"/>
                            <a:headEnd/>
                            <a:tailEnd/>
                          </a:ln>
                        </wps:spPr>
                        <wps:bodyPr rot="0" vert="horz" wrap="square" lIns="91440" tIns="45720" rIns="91440" bIns="45720" anchor="ctr" anchorCtr="0" upright="1">
                          <a:noAutofit/>
                        </wps:bodyPr>
                      </wps:wsp>
                      <wps:wsp>
                        <wps:cNvPr id="251" name="Rounded Rectangle 61"/>
                        <wps:cNvSpPr>
                          <a:spLocks noChangeArrowheads="1"/>
                        </wps:cNvSpPr>
                        <wps:spPr bwMode="auto">
                          <a:xfrm>
                            <a:off x="6264414" y="933620"/>
                            <a:ext cx="1729782" cy="1123222"/>
                          </a:xfrm>
                          <a:prstGeom prst="roundRect">
                            <a:avLst>
                              <a:gd name="adj" fmla="val 16667"/>
                            </a:avLst>
                          </a:prstGeom>
                          <a:solidFill>
                            <a:srgbClr val="FFFFFF"/>
                          </a:solidFill>
                          <a:ln w="12700" cap="flat" cmpd="sng" algn="ctr">
                            <a:solidFill>
                              <a:srgbClr val="000000"/>
                            </a:solidFill>
                            <a:prstDash val="solid"/>
                            <a:miter lim="800000"/>
                            <a:headEnd/>
                            <a:tailEnd/>
                          </a:ln>
                        </wps:spPr>
                        <wps:bodyPr rot="0" vert="horz" wrap="square" lIns="91440" tIns="45720" rIns="91440" bIns="45720" anchor="ctr" anchorCtr="0" upright="1">
                          <a:noAutofit/>
                        </wps:bodyPr>
                      </wps:wsp>
                      <wps:wsp>
                        <wps:cNvPr id="252" name="Rounded Rectangle 62"/>
                        <wps:cNvSpPr>
                          <a:spLocks noChangeArrowheads="1"/>
                        </wps:cNvSpPr>
                        <wps:spPr bwMode="auto">
                          <a:xfrm>
                            <a:off x="4192418" y="2968030"/>
                            <a:ext cx="1939585" cy="1714003"/>
                          </a:xfrm>
                          <a:prstGeom prst="roundRect">
                            <a:avLst>
                              <a:gd name="adj" fmla="val 16667"/>
                            </a:avLst>
                          </a:prstGeom>
                          <a:solidFill>
                            <a:srgbClr val="FFFFFF"/>
                          </a:solidFill>
                          <a:ln w="12700" cap="flat" cmpd="sng" algn="ctr">
                            <a:solidFill>
                              <a:srgbClr val="000000"/>
                            </a:solidFill>
                            <a:prstDash val="solid"/>
                            <a:miter lim="800000"/>
                            <a:headEnd/>
                            <a:tailEnd/>
                          </a:ln>
                        </wps:spPr>
                        <wps:bodyPr rot="0" vert="horz" wrap="square" lIns="91440" tIns="45720" rIns="91440" bIns="45720" anchor="ctr" anchorCtr="0" upright="1">
                          <a:noAutofit/>
                        </wps:bodyPr>
                      </wps:wsp>
                      <wps:wsp>
                        <wps:cNvPr id="253" name="Rounded Rectangle 63"/>
                        <wps:cNvSpPr>
                          <a:spLocks noChangeArrowheads="1"/>
                        </wps:cNvSpPr>
                        <wps:spPr bwMode="auto">
                          <a:xfrm>
                            <a:off x="1944443" y="3735337"/>
                            <a:ext cx="1435366" cy="1139942"/>
                          </a:xfrm>
                          <a:prstGeom prst="roundRect">
                            <a:avLst>
                              <a:gd name="adj" fmla="val 16667"/>
                            </a:avLst>
                          </a:prstGeom>
                          <a:solidFill>
                            <a:srgbClr val="FFFFFF"/>
                          </a:solidFill>
                          <a:ln w="12700" cap="flat" cmpd="sng" algn="ctr">
                            <a:solidFill>
                              <a:srgbClr val="000000"/>
                            </a:solidFill>
                            <a:prstDash val="solid"/>
                            <a:miter lim="800000"/>
                            <a:headEnd/>
                            <a:tailEnd/>
                          </a:ln>
                        </wps:spPr>
                        <wps:bodyPr rot="0" vert="horz" wrap="square" lIns="91440" tIns="45720" rIns="91440" bIns="45720" anchor="ctr" anchorCtr="0" upright="1">
                          <a:noAutofit/>
                        </wps:bodyPr>
                      </wps:wsp>
                      <wps:wsp>
                        <wps:cNvPr id="254" name="Rounded Rectangle 192"/>
                        <wps:cNvSpPr>
                          <a:spLocks noChangeArrowheads="1"/>
                        </wps:cNvSpPr>
                        <wps:spPr bwMode="auto">
                          <a:xfrm>
                            <a:off x="304688" y="3770138"/>
                            <a:ext cx="1149227" cy="1105141"/>
                          </a:xfrm>
                          <a:prstGeom prst="roundRect">
                            <a:avLst>
                              <a:gd name="adj" fmla="val 16667"/>
                            </a:avLst>
                          </a:prstGeom>
                          <a:solidFill>
                            <a:srgbClr val="FFFFFF"/>
                          </a:solidFill>
                          <a:ln w="12700" cap="flat" cmpd="sng" algn="ctr">
                            <a:solidFill>
                              <a:srgbClr val="000000"/>
                            </a:solidFill>
                            <a:prstDash val="solid"/>
                            <a:miter lim="800000"/>
                            <a:headEnd/>
                            <a:tailEnd/>
                          </a:ln>
                        </wps:spPr>
                        <wps:bodyPr rot="0" vert="horz" wrap="square" lIns="91440" tIns="45720" rIns="91440" bIns="45720" anchor="ctr" anchorCtr="0" upright="1">
                          <a:noAutofit/>
                        </wps:bodyPr>
                      </wps:wsp>
                      <wps:wsp>
                        <wps:cNvPr id="255" name="Rounded Rectangle 193"/>
                        <wps:cNvSpPr>
                          <a:spLocks noChangeArrowheads="1"/>
                        </wps:cNvSpPr>
                        <wps:spPr bwMode="auto">
                          <a:xfrm>
                            <a:off x="392042" y="2258451"/>
                            <a:ext cx="1061873" cy="1044870"/>
                          </a:xfrm>
                          <a:prstGeom prst="roundRect">
                            <a:avLst>
                              <a:gd name="adj" fmla="val 16667"/>
                            </a:avLst>
                          </a:prstGeom>
                          <a:solidFill>
                            <a:srgbClr val="FFFFFF"/>
                          </a:solidFill>
                          <a:ln w="12700" cap="flat" cmpd="sng" algn="ctr">
                            <a:solidFill>
                              <a:srgbClr val="000000"/>
                            </a:solidFill>
                            <a:prstDash val="solid"/>
                            <a:miter lim="800000"/>
                            <a:headEnd/>
                            <a:tailEnd/>
                          </a:ln>
                        </wps:spPr>
                        <wps:bodyPr rot="0" vert="horz" wrap="square" lIns="91440" tIns="45720" rIns="91440" bIns="45720" anchor="ctr" anchorCtr="0" upright="1">
                          <a:noAutofit/>
                        </wps:bodyPr>
                      </wps:wsp>
                      <wps:wsp>
                        <wps:cNvPr id="256" name="TextBox 4"/>
                        <wps:cNvSpPr txBox="1">
                          <a:spLocks noChangeArrowheads="1"/>
                        </wps:cNvSpPr>
                        <wps:spPr bwMode="auto">
                          <a:xfrm>
                            <a:off x="2177602" y="933614"/>
                            <a:ext cx="1057090" cy="884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31096B" w14:textId="77777777" w:rsidR="002509A0" w:rsidRPr="007C5F35" w:rsidRDefault="002509A0" w:rsidP="002509A0">
                              <w:pPr>
                                <w:pStyle w:val="NormalWeb"/>
                                <w:spacing w:before="0" w:beforeAutospacing="0" w:after="0" w:afterAutospacing="0"/>
                                <w:rPr>
                                  <w:sz w:val="12"/>
                                  <w:szCs w:val="12"/>
                                </w:rPr>
                              </w:pPr>
                              <w:r w:rsidRPr="007C5F35">
                                <w:rPr>
                                  <w:bCs/>
                                  <w:sz w:val="12"/>
                                  <w:szCs w:val="12"/>
                                </w:rPr>
                                <w:t>Solar panel</w:t>
                              </w:r>
                            </w:p>
                          </w:txbxContent>
                        </wps:txbx>
                        <wps:bodyPr rot="0" vert="horz" wrap="square" lIns="91440" tIns="45720" rIns="91440" bIns="45720" anchor="t" anchorCtr="0" upright="1">
                          <a:noAutofit/>
                        </wps:bodyPr>
                      </wps:wsp>
                      <wps:wsp>
                        <wps:cNvPr id="257" name="TextBox 18"/>
                        <wps:cNvSpPr txBox="1">
                          <a:spLocks noChangeArrowheads="1"/>
                        </wps:cNvSpPr>
                        <wps:spPr bwMode="auto">
                          <a:xfrm>
                            <a:off x="388143" y="2281007"/>
                            <a:ext cx="1351679" cy="1109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D0AB65" w14:textId="77777777" w:rsidR="002509A0" w:rsidRPr="007C5F35" w:rsidRDefault="002509A0" w:rsidP="002509A0">
                              <w:pPr>
                                <w:pStyle w:val="NormalWeb"/>
                                <w:spacing w:before="0" w:beforeAutospacing="0" w:after="0" w:afterAutospacing="0"/>
                                <w:rPr>
                                  <w:sz w:val="12"/>
                                  <w:szCs w:val="12"/>
                                </w:rPr>
                              </w:pPr>
                              <w:r w:rsidRPr="007C5F35">
                                <w:rPr>
                                  <w:bCs/>
                                  <w:sz w:val="12"/>
                                  <w:szCs w:val="12"/>
                                </w:rPr>
                                <w:t>220v (AC)</w:t>
                              </w:r>
                            </w:p>
                            <w:p w14:paraId="124C371B" w14:textId="77777777" w:rsidR="002509A0" w:rsidRPr="007C5F35" w:rsidRDefault="002509A0" w:rsidP="002509A0">
                              <w:pPr>
                                <w:pStyle w:val="NormalWeb"/>
                                <w:spacing w:before="0" w:beforeAutospacing="0" w:after="0" w:afterAutospacing="0"/>
                                <w:rPr>
                                  <w:sz w:val="12"/>
                                  <w:szCs w:val="12"/>
                                </w:rPr>
                              </w:pPr>
                              <w:r w:rsidRPr="007C5F35">
                                <w:rPr>
                                  <w:bCs/>
                                  <w:sz w:val="12"/>
                                  <w:szCs w:val="12"/>
                                </w:rPr>
                                <w:t>Main Supply</w:t>
                              </w:r>
                            </w:p>
                          </w:txbxContent>
                        </wps:txbx>
                        <wps:bodyPr rot="0" vert="horz" wrap="square" lIns="91440" tIns="45720" rIns="91440" bIns="45720" anchor="t" anchorCtr="0" upright="1">
                          <a:noAutofit/>
                        </wps:bodyPr>
                      </wps:wsp>
                      <wps:wsp>
                        <wps:cNvPr id="258" name="TextBox 19"/>
                        <wps:cNvSpPr txBox="1">
                          <a:spLocks noChangeArrowheads="1"/>
                        </wps:cNvSpPr>
                        <wps:spPr bwMode="auto">
                          <a:xfrm>
                            <a:off x="248660" y="3889530"/>
                            <a:ext cx="1519105" cy="9764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99CA6C" w14:textId="77777777" w:rsidR="002509A0" w:rsidRPr="007C5F35" w:rsidRDefault="002509A0" w:rsidP="002509A0">
                              <w:pPr>
                                <w:pStyle w:val="NormalWeb"/>
                                <w:spacing w:before="0" w:beforeAutospacing="0" w:after="0" w:afterAutospacing="0"/>
                                <w:rPr>
                                  <w:sz w:val="12"/>
                                  <w:szCs w:val="12"/>
                                </w:rPr>
                              </w:pPr>
                              <w:r w:rsidRPr="007C5F35">
                                <w:rPr>
                                  <w:bCs/>
                                  <w:sz w:val="12"/>
                                  <w:szCs w:val="12"/>
                                </w:rPr>
                                <w:t>9V</w:t>
                              </w:r>
                              <w:r w:rsidRPr="007C5F35">
                                <w:rPr>
                                  <w:sz w:val="12"/>
                                  <w:szCs w:val="12"/>
                                </w:rPr>
                                <w:t xml:space="preserve"> </w:t>
                              </w:r>
                              <w:r w:rsidRPr="007C5F35">
                                <w:rPr>
                                  <w:bCs/>
                                  <w:sz w:val="12"/>
                                  <w:szCs w:val="12"/>
                                </w:rPr>
                                <w:t>Step Down</w:t>
                              </w:r>
                            </w:p>
                            <w:p w14:paraId="75F74FDF" w14:textId="77777777" w:rsidR="002509A0" w:rsidRPr="007C5F35" w:rsidRDefault="002509A0" w:rsidP="002509A0">
                              <w:pPr>
                                <w:pStyle w:val="NormalWeb"/>
                                <w:spacing w:before="0" w:beforeAutospacing="0" w:after="0" w:afterAutospacing="0"/>
                                <w:jc w:val="both"/>
                                <w:rPr>
                                  <w:sz w:val="12"/>
                                  <w:szCs w:val="12"/>
                                </w:rPr>
                              </w:pPr>
                              <w:r w:rsidRPr="007C5F35">
                                <w:rPr>
                                  <w:bCs/>
                                  <w:sz w:val="12"/>
                                  <w:szCs w:val="12"/>
                                </w:rPr>
                                <w:t>Transistor</w:t>
                              </w:r>
                            </w:p>
                          </w:txbxContent>
                        </wps:txbx>
                        <wps:bodyPr rot="0" vert="horz" wrap="square" lIns="91440" tIns="45720" rIns="91440" bIns="45720" anchor="t" anchorCtr="0" upright="1">
                          <a:noAutofit/>
                        </wps:bodyPr>
                      </wps:wsp>
                      <wps:wsp>
                        <wps:cNvPr id="259" name="TextBox 20"/>
                        <wps:cNvSpPr txBox="1">
                          <a:spLocks noChangeArrowheads="1"/>
                        </wps:cNvSpPr>
                        <wps:spPr bwMode="auto">
                          <a:xfrm>
                            <a:off x="2030261" y="3865591"/>
                            <a:ext cx="1289684" cy="792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797F8F" w14:textId="77777777" w:rsidR="002509A0" w:rsidRPr="007C5F35" w:rsidRDefault="002509A0" w:rsidP="002509A0">
                              <w:pPr>
                                <w:pStyle w:val="NormalWeb"/>
                                <w:spacing w:before="0" w:beforeAutospacing="0" w:after="0" w:afterAutospacing="0"/>
                                <w:rPr>
                                  <w:sz w:val="12"/>
                                  <w:szCs w:val="12"/>
                                </w:rPr>
                              </w:pPr>
                              <w:r w:rsidRPr="007C5F35">
                                <w:rPr>
                                  <w:bCs/>
                                  <w:sz w:val="12"/>
                                  <w:szCs w:val="12"/>
                                </w:rPr>
                                <w:t>Rectifier Bridge</w:t>
                              </w:r>
                            </w:p>
                            <w:p w14:paraId="671F513C" w14:textId="77777777" w:rsidR="002509A0" w:rsidRPr="007C5F35" w:rsidRDefault="002509A0" w:rsidP="002509A0">
                              <w:pPr>
                                <w:pStyle w:val="NormalWeb"/>
                                <w:spacing w:before="0" w:beforeAutospacing="0" w:after="0" w:afterAutospacing="0"/>
                                <w:rPr>
                                  <w:sz w:val="12"/>
                                  <w:szCs w:val="12"/>
                                </w:rPr>
                              </w:pPr>
                              <w:r w:rsidRPr="007C5F35">
                                <w:rPr>
                                  <w:bCs/>
                                  <w:sz w:val="12"/>
                                  <w:szCs w:val="12"/>
                                </w:rPr>
                                <w:t>and Filter</w:t>
                              </w:r>
                            </w:p>
                          </w:txbxContent>
                        </wps:txbx>
                        <wps:bodyPr rot="0" vert="horz" wrap="square" lIns="91440" tIns="45720" rIns="91440" bIns="45720" anchor="t" anchorCtr="0" upright="1">
                          <a:noAutofit/>
                        </wps:bodyPr>
                      </wps:wsp>
                      <wps:wsp>
                        <wps:cNvPr id="260" name="TextBox 23"/>
                        <wps:cNvSpPr txBox="1">
                          <a:spLocks noChangeArrowheads="1"/>
                        </wps:cNvSpPr>
                        <wps:spPr bwMode="auto">
                          <a:xfrm>
                            <a:off x="6280184" y="1054062"/>
                            <a:ext cx="1576705" cy="792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417AC3" w14:textId="77777777" w:rsidR="002509A0" w:rsidRPr="007C5F35" w:rsidRDefault="002509A0" w:rsidP="002509A0">
                              <w:pPr>
                                <w:pStyle w:val="NormalWeb"/>
                                <w:spacing w:before="0" w:beforeAutospacing="0" w:after="0" w:afterAutospacing="0"/>
                                <w:rPr>
                                  <w:sz w:val="12"/>
                                  <w:szCs w:val="12"/>
                                </w:rPr>
                              </w:pPr>
                              <w:r w:rsidRPr="007C5F35">
                                <w:rPr>
                                  <w:bCs/>
                                  <w:sz w:val="12"/>
                                  <w:szCs w:val="12"/>
                                </w:rPr>
                                <w:t>Rectifier Bridge</w:t>
                              </w:r>
                            </w:p>
                            <w:p w14:paraId="7D0F4C66" w14:textId="77777777" w:rsidR="002509A0" w:rsidRPr="007C5F35" w:rsidRDefault="002509A0" w:rsidP="002509A0">
                              <w:pPr>
                                <w:pStyle w:val="NormalWeb"/>
                                <w:spacing w:before="0" w:beforeAutospacing="0" w:after="0" w:afterAutospacing="0"/>
                                <w:rPr>
                                  <w:sz w:val="12"/>
                                  <w:szCs w:val="12"/>
                                </w:rPr>
                              </w:pPr>
                              <w:r w:rsidRPr="007C5F35">
                                <w:rPr>
                                  <w:bCs/>
                                  <w:sz w:val="12"/>
                                  <w:szCs w:val="12"/>
                                </w:rPr>
                                <w:t>And Filter</w:t>
                              </w:r>
                            </w:p>
                            <w:p w14:paraId="4EF2E2C9" w14:textId="77777777" w:rsidR="002509A0" w:rsidRPr="007C5F35" w:rsidRDefault="002509A0" w:rsidP="002509A0">
                              <w:pPr>
                                <w:pStyle w:val="NormalWeb"/>
                                <w:spacing w:before="0" w:beforeAutospacing="0" w:after="0" w:afterAutospacing="0"/>
                                <w:rPr>
                                  <w:sz w:val="12"/>
                                  <w:szCs w:val="12"/>
                                </w:rPr>
                              </w:pPr>
                              <w:r w:rsidRPr="007C5F35">
                                <w:rPr>
                                  <w:bCs/>
                                  <w:sz w:val="12"/>
                                  <w:szCs w:val="12"/>
                                </w:rPr>
                                <w:t>(EV Part)</w:t>
                              </w:r>
                            </w:p>
                          </w:txbxContent>
                        </wps:txbx>
                        <wps:bodyPr rot="0" vert="horz" wrap="square" lIns="91440" tIns="45720" rIns="91440" bIns="45720" anchor="t" anchorCtr="0" upright="1">
                          <a:noAutofit/>
                        </wps:bodyPr>
                      </wps:wsp>
                      <wps:wsp>
                        <wps:cNvPr id="261" name="TextBox 26"/>
                        <wps:cNvSpPr txBox="1">
                          <a:spLocks noChangeArrowheads="1"/>
                        </wps:cNvSpPr>
                        <wps:spPr bwMode="auto">
                          <a:xfrm>
                            <a:off x="4506170" y="3371108"/>
                            <a:ext cx="1463115" cy="926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FC610B" w14:textId="77777777" w:rsidR="002509A0" w:rsidRPr="007C5F35" w:rsidRDefault="002509A0" w:rsidP="002509A0">
                              <w:pPr>
                                <w:pStyle w:val="NormalWeb"/>
                                <w:spacing w:before="0" w:beforeAutospacing="0" w:after="0" w:afterAutospacing="0"/>
                                <w:rPr>
                                  <w:sz w:val="12"/>
                                  <w:szCs w:val="12"/>
                                </w:rPr>
                              </w:pPr>
                              <w:r w:rsidRPr="007C5F35">
                                <w:rPr>
                                  <w:bCs/>
                                  <w:sz w:val="12"/>
                                  <w:szCs w:val="12"/>
                                </w:rPr>
                                <w:t>IOT ESP8266</w:t>
                              </w:r>
                            </w:p>
                            <w:p w14:paraId="2123C2FB" w14:textId="77777777" w:rsidR="002509A0" w:rsidRPr="007C5F35" w:rsidRDefault="002509A0" w:rsidP="002509A0">
                              <w:pPr>
                                <w:pStyle w:val="NormalWeb"/>
                                <w:spacing w:before="0" w:beforeAutospacing="0" w:after="0" w:afterAutospacing="0"/>
                                <w:rPr>
                                  <w:sz w:val="12"/>
                                  <w:szCs w:val="12"/>
                                </w:rPr>
                              </w:pPr>
                              <w:r w:rsidRPr="007C5F35">
                                <w:rPr>
                                  <w:bCs/>
                                  <w:sz w:val="12"/>
                                  <w:szCs w:val="12"/>
                                </w:rPr>
                                <w:t>Node MCU</w:t>
                              </w:r>
                            </w:p>
                            <w:p w14:paraId="73FBE4CE" w14:textId="77777777" w:rsidR="00972A12" w:rsidRDefault="00972A12"/>
                          </w:txbxContent>
                        </wps:txbx>
                        <wps:bodyPr rot="0" vert="horz" wrap="square" lIns="91440" tIns="45720" rIns="91440" bIns="45720" anchor="t" anchorCtr="0" upright="1">
                          <a:noAutofit/>
                        </wps:bodyPr>
                      </wps:wsp>
                      <wps:wsp>
                        <wps:cNvPr id="262" name="TextBox 27"/>
                        <wps:cNvSpPr txBox="1">
                          <a:spLocks noChangeArrowheads="1"/>
                        </wps:cNvSpPr>
                        <wps:spPr bwMode="auto">
                          <a:xfrm>
                            <a:off x="3349967" y="5121991"/>
                            <a:ext cx="1156222" cy="8328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3ACC7C" w14:textId="77777777" w:rsidR="002509A0" w:rsidRPr="007C5F35" w:rsidRDefault="002509A0" w:rsidP="002509A0">
                              <w:pPr>
                                <w:pStyle w:val="NormalWeb"/>
                                <w:spacing w:before="0" w:beforeAutospacing="0" w:after="0" w:afterAutospacing="0"/>
                                <w:rPr>
                                  <w:sz w:val="12"/>
                                  <w:szCs w:val="12"/>
                                </w:rPr>
                              </w:pPr>
                              <w:r w:rsidRPr="007C5F35">
                                <w:rPr>
                                  <w:bCs/>
                                  <w:sz w:val="12"/>
                                  <w:szCs w:val="12"/>
                                </w:rPr>
                                <w:t xml:space="preserve">Gate </w:t>
                              </w:r>
                            </w:p>
                            <w:p w14:paraId="44C36F89" w14:textId="77777777" w:rsidR="002509A0" w:rsidRPr="007C5F35" w:rsidRDefault="002509A0" w:rsidP="002509A0">
                              <w:pPr>
                                <w:pStyle w:val="NormalWeb"/>
                                <w:spacing w:before="0" w:beforeAutospacing="0" w:after="0" w:afterAutospacing="0"/>
                                <w:rPr>
                                  <w:sz w:val="12"/>
                                  <w:szCs w:val="12"/>
                                </w:rPr>
                              </w:pPr>
                              <w:r w:rsidRPr="007C5F35">
                                <w:rPr>
                                  <w:bCs/>
                                  <w:sz w:val="12"/>
                                  <w:szCs w:val="12"/>
                                </w:rPr>
                                <w:t>Motor</w:t>
                              </w:r>
                            </w:p>
                          </w:txbxContent>
                        </wps:txbx>
                        <wps:bodyPr rot="0" vert="horz" wrap="square" lIns="91440" tIns="45720" rIns="91440" bIns="45720" anchor="t" anchorCtr="0" upright="1">
                          <a:noAutofit/>
                        </wps:bodyPr>
                      </wps:wsp>
                      <wps:wsp>
                        <wps:cNvPr id="263" name="TextBox 28"/>
                        <wps:cNvSpPr txBox="1">
                          <a:spLocks noChangeArrowheads="1"/>
                        </wps:cNvSpPr>
                        <wps:spPr bwMode="auto">
                          <a:xfrm>
                            <a:off x="4696412" y="5161113"/>
                            <a:ext cx="1349361" cy="8253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DE3604" w14:textId="77777777" w:rsidR="002509A0" w:rsidRPr="007C5F35" w:rsidRDefault="002509A0" w:rsidP="002509A0">
                              <w:pPr>
                                <w:pStyle w:val="NormalWeb"/>
                                <w:spacing w:before="0" w:beforeAutospacing="0" w:after="0" w:afterAutospacing="0"/>
                                <w:rPr>
                                  <w:sz w:val="12"/>
                                  <w:szCs w:val="12"/>
                                </w:rPr>
                              </w:pPr>
                              <w:r w:rsidRPr="007C5F35">
                                <w:rPr>
                                  <w:bCs/>
                                  <w:sz w:val="12"/>
                                  <w:szCs w:val="12"/>
                                </w:rPr>
                                <w:t xml:space="preserve">Motor </w:t>
                              </w:r>
                            </w:p>
                            <w:p w14:paraId="5BCAF006" w14:textId="77777777" w:rsidR="002509A0" w:rsidRPr="007C5F35" w:rsidRDefault="002509A0" w:rsidP="002509A0">
                              <w:pPr>
                                <w:pStyle w:val="NormalWeb"/>
                                <w:spacing w:before="0" w:beforeAutospacing="0" w:after="0" w:afterAutospacing="0"/>
                                <w:rPr>
                                  <w:sz w:val="12"/>
                                  <w:szCs w:val="12"/>
                                </w:rPr>
                              </w:pPr>
                              <w:r w:rsidRPr="007C5F35">
                                <w:rPr>
                                  <w:bCs/>
                                  <w:sz w:val="12"/>
                                  <w:szCs w:val="12"/>
                                </w:rPr>
                                <w:t>Driver</w:t>
                              </w:r>
                            </w:p>
                          </w:txbxContent>
                        </wps:txbx>
                        <wps:bodyPr rot="0" vert="horz" wrap="square" lIns="91440" tIns="45720" rIns="91440" bIns="45720" anchor="t" anchorCtr="0" upright="1">
                          <a:noAutofit/>
                        </wps:bodyPr>
                      </wps:wsp>
                      <wps:wsp>
                        <wps:cNvPr id="264" name="Rounded Rectangle 202"/>
                        <wps:cNvSpPr>
                          <a:spLocks noChangeArrowheads="1"/>
                        </wps:cNvSpPr>
                        <wps:spPr bwMode="auto">
                          <a:xfrm>
                            <a:off x="2049431" y="2088320"/>
                            <a:ext cx="1210291" cy="826757"/>
                          </a:xfrm>
                          <a:prstGeom prst="roundRect">
                            <a:avLst>
                              <a:gd name="adj" fmla="val 16667"/>
                            </a:avLst>
                          </a:prstGeom>
                          <a:solidFill>
                            <a:srgbClr val="FFFFFF"/>
                          </a:solidFill>
                          <a:ln w="12700" cap="flat" cmpd="sng" algn="ctr">
                            <a:solidFill>
                              <a:srgbClr val="000000"/>
                            </a:solidFill>
                            <a:prstDash val="solid"/>
                            <a:miter lim="800000"/>
                            <a:headEnd/>
                            <a:tailEnd/>
                          </a:ln>
                        </wps:spPr>
                        <wps:bodyPr rot="0" vert="horz" wrap="square" lIns="91440" tIns="45720" rIns="91440" bIns="45720" anchor="ctr" anchorCtr="0" upright="1">
                          <a:noAutofit/>
                        </wps:bodyPr>
                      </wps:wsp>
                      <wps:wsp>
                        <wps:cNvPr id="265" name="Rounded Rectangle 203"/>
                        <wps:cNvSpPr>
                          <a:spLocks noChangeArrowheads="1"/>
                        </wps:cNvSpPr>
                        <wps:spPr bwMode="auto">
                          <a:xfrm>
                            <a:off x="3807989" y="1202553"/>
                            <a:ext cx="884718" cy="806885"/>
                          </a:xfrm>
                          <a:prstGeom prst="roundRect">
                            <a:avLst>
                              <a:gd name="adj" fmla="val 16667"/>
                            </a:avLst>
                          </a:prstGeom>
                          <a:solidFill>
                            <a:srgbClr val="FFFFFF"/>
                          </a:solidFill>
                          <a:ln w="12700" cap="flat" cmpd="sng" algn="ctr">
                            <a:solidFill>
                              <a:srgbClr val="000000"/>
                            </a:solidFill>
                            <a:prstDash val="solid"/>
                            <a:miter lim="800000"/>
                            <a:headEnd/>
                            <a:tailEnd/>
                          </a:ln>
                        </wps:spPr>
                        <wps:bodyPr rot="0" vert="horz" wrap="square" lIns="91440" tIns="45720" rIns="91440" bIns="45720" anchor="ctr" anchorCtr="0" upright="1">
                          <a:noAutofit/>
                        </wps:bodyPr>
                      </wps:wsp>
                      <wps:wsp>
                        <wps:cNvPr id="266" name="Rounded Rectangle 204"/>
                        <wps:cNvSpPr>
                          <a:spLocks noChangeArrowheads="1"/>
                        </wps:cNvSpPr>
                        <wps:spPr bwMode="auto">
                          <a:xfrm>
                            <a:off x="5057255" y="1191016"/>
                            <a:ext cx="872506" cy="804951"/>
                          </a:xfrm>
                          <a:prstGeom prst="roundRect">
                            <a:avLst>
                              <a:gd name="adj" fmla="val 16667"/>
                            </a:avLst>
                          </a:prstGeom>
                          <a:solidFill>
                            <a:srgbClr val="FFFFFF"/>
                          </a:solidFill>
                          <a:ln w="12700" cap="flat" cmpd="sng" algn="ctr">
                            <a:solidFill>
                              <a:srgbClr val="000000"/>
                            </a:solidFill>
                            <a:prstDash val="solid"/>
                            <a:miter lim="800000"/>
                            <a:headEnd/>
                            <a:tailEnd/>
                          </a:ln>
                        </wps:spPr>
                        <wps:bodyPr rot="0" vert="horz" wrap="square" lIns="91440" tIns="45720" rIns="91440" bIns="45720" anchor="ctr" anchorCtr="0" upright="1">
                          <a:noAutofit/>
                        </wps:bodyPr>
                      </wps:wsp>
                      <wps:wsp>
                        <wps:cNvPr id="267" name="Rounded Rectangle 205"/>
                        <wps:cNvSpPr>
                          <a:spLocks noChangeArrowheads="1"/>
                        </wps:cNvSpPr>
                        <wps:spPr bwMode="auto">
                          <a:xfrm>
                            <a:off x="6624858" y="3127747"/>
                            <a:ext cx="1330465" cy="510952"/>
                          </a:xfrm>
                          <a:prstGeom prst="roundRect">
                            <a:avLst>
                              <a:gd name="adj" fmla="val 16667"/>
                            </a:avLst>
                          </a:prstGeom>
                          <a:solidFill>
                            <a:srgbClr val="FFFFFF"/>
                          </a:solidFill>
                          <a:ln w="12700" cap="flat" cmpd="sng" algn="ctr">
                            <a:solidFill>
                              <a:srgbClr val="000000"/>
                            </a:solidFill>
                            <a:prstDash val="solid"/>
                            <a:miter lim="800000"/>
                            <a:headEnd/>
                            <a:tailEnd/>
                          </a:ln>
                        </wps:spPr>
                        <wps:bodyPr rot="0" vert="horz" wrap="square" lIns="91440" tIns="45720" rIns="91440" bIns="45720" anchor="ctr" anchorCtr="0" upright="1">
                          <a:noAutofit/>
                        </wps:bodyPr>
                      </wps:wsp>
                      <wps:wsp>
                        <wps:cNvPr id="268" name="Rounded Rectangle 206"/>
                        <wps:cNvSpPr>
                          <a:spLocks noChangeArrowheads="1"/>
                        </wps:cNvSpPr>
                        <wps:spPr bwMode="auto">
                          <a:xfrm>
                            <a:off x="4646802" y="2362898"/>
                            <a:ext cx="1222552" cy="345488"/>
                          </a:xfrm>
                          <a:prstGeom prst="roundRect">
                            <a:avLst>
                              <a:gd name="adj" fmla="val 16667"/>
                            </a:avLst>
                          </a:prstGeom>
                          <a:solidFill>
                            <a:srgbClr val="FFFFFF"/>
                          </a:solidFill>
                          <a:ln w="12700" cap="flat" cmpd="sng" algn="ctr">
                            <a:solidFill>
                              <a:srgbClr val="000000"/>
                            </a:solidFill>
                            <a:prstDash val="solid"/>
                            <a:miter lim="800000"/>
                            <a:headEnd/>
                            <a:tailEnd/>
                          </a:ln>
                        </wps:spPr>
                        <wps:bodyPr rot="0" vert="horz" wrap="square" lIns="91440" tIns="45720" rIns="91440" bIns="45720" anchor="ctr" anchorCtr="0" upright="1">
                          <a:noAutofit/>
                        </wps:bodyPr>
                      </wps:wsp>
                      <wps:wsp>
                        <wps:cNvPr id="269" name="TextBox 21"/>
                        <wps:cNvSpPr txBox="1">
                          <a:spLocks noChangeArrowheads="1"/>
                        </wps:cNvSpPr>
                        <wps:spPr bwMode="auto">
                          <a:xfrm>
                            <a:off x="3704925" y="1348563"/>
                            <a:ext cx="1201628" cy="6188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DED84E" w14:textId="77777777" w:rsidR="002509A0" w:rsidRPr="007C5F35" w:rsidRDefault="002509A0" w:rsidP="002509A0">
                              <w:pPr>
                                <w:pStyle w:val="NormalWeb"/>
                                <w:spacing w:before="0" w:beforeAutospacing="0" w:after="0" w:afterAutospacing="0"/>
                                <w:rPr>
                                  <w:sz w:val="12"/>
                                  <w:szCs w:val="12"/>
                                </w:rPr>
                              </w:pPr>
                              <w:r w:rsidRPr="007C5F35">
                                <w:rPr>
                                  <w:bCs/>
                                  <w:sz w:val="12"/>
                                  <w:szCs w:val="12"/>
                                </w:rPr>
                                <w:t>Tx</w:t>
                              </w:r>
                              <w:r w:rsidRPr="007C5F35">
                                <w:rPr>
                                  <w:sz w:val="12"/>
                                  <w:szCs w:val="12"/>
                                </w:rPr>
                                <w:t xml:space="preserve"> </w:t>
                              </w:r>
                              <w:r w:rsidRPr="007C5F35">
                                <w:rPr>
                                  <w:bCs/>
                                  <w:sz w:val="12"/>
                                  <w:szCs w:val="12"/>
                                </w:rPr>
                                <w:t>Coil</w:t>
                              </w:r>
                            </w:p>
                          </w:txbxContent>
                        </wps:txbx>
                        <wps:bodyPr rot="0" vert="horz" wrap="square" lIns="91440" tIns="45720" rIns="91440" bIns="45720" anchor="t" anchorCtr="0" upright="1">
                          <a:noAutofit/>
                        </wps:bodyPr>
                      </wps:wsp>
                      <wps:wsp>
                        <wps:cNvPr id="270" name="TextBox 22"/>
                        <wps:cNvSpPr txBox="1">
                          <a:spLocks noChangeArrowheads="1"/>
                        </wps:cNvSpPr>
                        <wps:spPr bwMode="auto">
                          <a:xfrm>
                            <a:off x="4906571" y="1348568"/>
                            <a:ext cx="1139185" cy="597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FD1219" w14:textId="77777777" w:rsidR="002509A0" w:rsidRPr="007C5F35" w:rsidRDefault="002509A0" w:rsidP="002509A0">
                              <w:pPr>
                                <w:pStyle w:val="NormalWeb"/>
                                <w:spacing w:before="0" w:beforeAutospacing="0" w:after="0" w:afterAutospacing="0"/>
                                <w:rPr>
                                  <w:sz w:val="12"/>
                                  <w:szCs w:val="12"/>
                                </w:rPr>
                              </w:pPr>
                              <w:r w:rsidRPr="007C5F35">
                                <w:rPr>
                                  <w:bCs/>
                                  <w:sz w:val="12"/>
                                  <w:szCs w:val="12"/>
                                </w:rPr>
                                <w:t>Rx</w:t>
                              </w:r>
                              <w:r w:rsidRPr="007C5F35">
                                <w:rPr>
                                  <w:sz w:val="12"/>
                                  <w:szCs w:val="12"/>
                                </w:rPr>
                                <w:t xml:space="preserve"> </w:t>
                              </w:r>
                              <w:r w:rsidRPr="007C5F35">
                                <w:rPr>
                                  <w:bCs/>
                                  <w:sz w:val="12"/>
                                  <w:szCs w:val="12"/>
                                </w:rPr>
                                <w:t>Coil</w:t>
                              </w:r>
                            </w:p>
                          </w:txbxContent>
                        </wps:txbx>
                        <wps:bodyPr rot="0" vert="horz" wrap="square" lIns="91440" tIns="45720" rIns="91440" bIns="45720" anchor="t" anchorCtr="0" upright="1">
                          <a:noAutofit/>
                        </wps:bodyPr>
                      </wps:wsp>
                      <wps:wsp>
                        <wps:cNvPr id="271" name="TextBox 24"/>
                        <wps:cNvSpPr txBox="1">
                          <a:spLocks noChangeArrowheads="1"/>
                        </wps:cNvSpPr>
                        <wps:spPr bwMode="auto">
                          <a:xfrm>
                            <a:off x="4622534" y="2331168"/>
                            <a:ext cx="1653228" cy="6050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AE63FD" w14:textId="77777777" w:rsidR="002509A0" w:rsidRPr="007C5F35" w:rsidRDefault="002509A0" w:rsidP="002509A0">
                              <w:pPr>
                                <w:pStyle w:val="NormalWeb"/>
                                <w:spacing w:before="0" w:beforeAutospacing="0" w:after="0" w:afterAutospacing="0"/>
                                <w:rPr>
                                  <w:sz w:val="12"/>
                                  <w:szCs w:val="12"/>
                                </w:rPr>
                              </w:pPr>
                              <w:r w:rsidRPr="007C5F35">
                                <w:rPr>
                                  <w:bCs/>
                                  <w:sz w:val="12"/>
                                  <w:szCs w:val="12"/>
                                </w:rPr>
                                <w:t>IR Sensor</w:t>
                              </w:r>
                            </w:p>
                          </w:txbxContent>
                        </wps:txbx>
                        <wps:bodyPr rot="0" vert="horz" wrap="square" lIns="91440" tIns="45720" rIns="91440" bIns="45720" anchor="t" anchorCtr="0" upright="1">
                          <a:noAutofit/>
                        </wps:bodyPr>
                      </wps:wsp>
                      <wps:wsp>
                        <wps:cNvPr id="272" name="TextBox 25"/>
                        <wps:cNvSpPr txBox="1">
                          <a:spLocks noChangeArrowheads="1"/>
                        </wps:cNvSpPr>
                        <wps:spPr bwMode="auto">
                          <a:xfrm>
                            <a:off x="6518254" y="3161713"/>
                            <a:ext cx="1642641" cy="7038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4C5E5B" w14:textId="77777777" w:rsidR="002509A0" w:rsidRPr="007C5F35" w:rsidRDefault="002509A0" w:rsidP="002509A0">
                              <w:pPr>
                                <w:pStyle w:val="NormalWeb"/>
                                <w:spacing w:before="0" w:beforeAutospacing="0" w:after="0" w:afterAutospacing="0"/>
                                <w:rPr>
                                  <w:sz w:val="12"/>
                                  <w:szCs w:val="12"/>
                                </w:rPr>
                              </w:pPr>
                              <w:r w:rsidRPr="007C5F35">
                                <w:rPr>
                                  <w:bCs/>
                                  <w:sz w:val="12"/>
                                  <w:szCs w:val="12"/>
                                </w:rPr>
                                <w:t>LCD Display</w:t>
                              </w:r>
                            </w:p>
                          </w:txbxContent>
                        </wps:txbx>
                        <wps:bodyPr rot="0" vert="horz" wrap="square" lIns="91440" tIns="45720" rIns="91440" bIns="45720" anchor="t" anchorCtr="0" upright="1">
                          <a:noAutofit/>
                        </wps:bodyPr>
                      </wps:wsp>
                      <wps:wsp>
                        <wps:cNvPr id="273" name="TextBox 17"/>
                        <wps:cNvSpPr txBox="1">
                          <a:spLocks noChangeArrowheads="1"/>
                        </wps:cNvSpPr>
                        <wps:spPr bwMode="auto">
                          <a:xfrm>
                            <a:off x="1913582" y="2194165"/>
                            <a:ext cx="1465580" cy="55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D134E0" w14:textId="77777777" w:rsidR="002509A0" w:rsidRPr="007C5F35" w:rsidRDefault="002509A0" w:rsidP="002509A0">
                              <w:pPr>
                                <w:pStyle w:val="NormalWeb"/>
                                <w:spacing w:before="0" w:beforeAutospacing="0" w:after="0" w:afterAutospacing="0"/>
                                <w:jc w:val="center"/>
                                <w:rPr>
                                  <w:sz w:val="12"/>
                                  <w:szCs w:val="12"/>
                                </w:rPr>
                              </w:pPr>
                              <w:r w:rsidRPr="007C5F35">
                                <w:rPr>
                                  <w:bCs/>
                                  <w:sz w:val="12"/>
                                  <w:szCs w:val="12"/>
                                </w:rPr>
                                <w:t xml:space="preserve">Transistor section </w:t>
                              </w:r>
                            </w:p>
                          </w:txbxContent>
                        </wps:txbx>
                        <wps:bodyPr rot="0" vert="horz" wrap="square" lIns="91440" tIns="45720" rIns="91440" bIns="45720" anchor="t" anchorCtr="0" upright="1">
                          <a:noAutofit/>
                        </wps:bodyPr>
                      </wps:wsp>
                      <wps:wsp>
                        <wps:cNvPr id="274" name="TextBox 36"/>
                        <wps:cNvSpPr txBox="1">
                          <a:spLocks noChangeArrowheads="1"/>
                        </wps:cNvSpPr>
                        <wps:spPr bwMode="auto">
                          <a:xfrm>
                            <a:off x="0" y="156649"/>
                            <a:ext cx="2155189" cy="715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18E09A" w14:textId="77777777" w:rsidR="002509A0" w:rsidRPr="007C5F35" w:rsidRDefault="002509A0" w:rsidP="002509A0">
                              <w:pPr>
                                <w:pStyle w:val="NormalWeb"/>
                                <w:spacing w:before="0" w:beforeAutospacing="0" w:after="0" w:afterAutospacing="0"/>
                                <w:rPr>
                                  <w:sz w:val="12"/>
                                  <w:szCs w:val="12"/>
                                </w:rPr>
                              </w:pPr>
                              <w:r w:rsidRPr="007C5F35">
                                <w:rPr>
                                  <w:bCs/>
                                  <w:sz w:val="12"/>
                                  <w:szCs w:val="12"/>
                                </w:rPr>
                                <w:t>TRANSMITTING PART</w:t>
                              </w:r>
                            </w:p>
                          </w:txbxContent>
                        </wps:txbx>
                        <wps:bodyPr rot="0" vert="horz" wrap="square" lIns="91440" tIns="45720" rIns="91440" bIns="45720" anchor="t" anchorCtr="0" upright="1">
                          <a:noAutofit/>
                        </wps:bodyPr>
                      </wps:wsp>
                      <wps:wsp>
                        <wps:cNvPr id="275" name="TextBox 38"/>
                        <wps:cNvSpPr txBox="1">
                          <a:spLocks noChangeArrowheads="1"/>
                        </wps:cNvSpPr>
                        <wps:spPr bwMode="auto">
                          <a:xfrm>
                            <a:off x="6045762" y="130043"/>
                            <a:ext cx="1676400" cy="668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1D8E6B" w14:textId="77777777" w:rsidR="002509A0" w:rsidRPr="007C5F35" w:rsidRDefault="002509A0" w:rsidP="002509A0">
                              <w:pPr>
                                <w:pStyle w:val="NormalWeb"/>
                                <w:spacing w:before="0" w:beforeAutospacing="0" w:after="0" w:afterAutospacing="0"/>
                                <w:rPr>
                                  <w:sz w:val="12"/>
                                  <w:szCs w:val="12"/>
                                </w:rPr>
                              </w:pPr>
                              <w:r w:rsidRPr="007C5F35">
                                <w:rPr>
                                  <w:bCs/>
                                  <w:sz w:val="12"/>
                                  <w:szCs w:val="12"/>
                                </w:rPr>
                                <w:t>RECEIVING PART</w:t>
                              </w:r>
                            </w:p>
                          </w:txbxContent>
                        </wps:txbx>
                        <wps:bodyPr rot="0" vert="horz" wrap="square" lIns="91440" tIns="45720" rIns="91440" bIns="45720" anchor="t" anchorCtr="0" upright="1">
                          <a:noAutofit/>
                        </wps:bodyPr>
                      </wps:wsp>
                      <wps:wsp>
                        <wps:cNvPr id="276" name="TextBox 40"/>
                        <wps:cNvSpPr txBox="1">
                          <a:spLocks noChangeArrowheads="1"/>
                        </wps:cNvSpPr>
                        <wps:spPr bwMode="auto">
                          <a:xfrm>
                            <a:off x="6146487" y="4581181"/>
                            <a:ext cx="2134235" cy="10790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16CEF0" w14:textId="77777777" w:rsidR="002509A0" w:rsidRPr="007C5F35" w:rsidRDefault="002509A0" w:rsidP="002509A0">
                              <w:pPr>
                                <w:pStyle w:val="NormalWeb"/>
                                <w:spacing w:before="0" w:beforeAutospacing="0" w:after="0" w:afterAutospacing="0"/>
                                <w:rPr>
                                  <w:sz w:val="12"/>
                                  <w:szCs w:val="12"/>
                                </w:rPr>
                              </w:pPr>
                              <w:r w:rsidRPr="007C5F35">
                                <w:rPr>
                                  <w:bCs/>
                                  <w:sz w:val="12"/>
                                  <w:szCs w:val="12"/>
                                </w:rPr>
                                <w:t>TOLL MANAGEMENT SYSTEM</w:t>
                              </w:r>
                            </w:p>
                          </w:txbxContent>
                        </wps:txbx>
                        <wps:bodyPr rot="0" vert="horz" wrap="square" lIns="91440" tIns="45720" rIns="91440" bIns="45720" anchor="t" anchorCtr="0" upright="1">
                          <a:noAutofit/>
                        </wps:bodyPr>
                      </wps:wsp>
                      <wps:wsp>
                        <wps:cNvPr id="277" name="Arc 215"/>
                        <wps:cNvSpPr>
                          <a:spLocks/>
                        </wps:cNvSpPr>
                        <wps:spPr bwMode="auto">
                          <a:xfrm flipH="1">
                            <a:off x="2955933" y="4963779"/>
                            <a:ext cx="469571" cy="665324"/>
                          </a:xfrm>
                          <a:custGeom>
                            <a:avLst/>
                            <a:gdLst>
                              <a:gd name="T0" fmla="*/ 234785 w 469571"/>
                              <a:gd name="T1" fmla="*/ 0 h 665324"/>
                              <a:gd name="T2" fmla="*/ 469571 w 469571"/>
                              <a:gd name="T3" fmla="*/ 332662 h 665324"/>
                              <a:gd name="T4" fmla="*/ 0 60000 65536"/>
                              <a:gd name="T5" fmla="*/ 0 60000 65536"/>
                            </a:gdLst>
                            <a:ahLst/>
                            <a:cxnLst>
                              <a:cxn ang="T4">
                                <a:pos x="T0" y="T1"/>
                              </a:cxn>
                              <a:cxn ang="T5">
                                <a:pos x="T2" y="T3"/>
                              </a:cxn>
                            </a:cxnLst>
                            <a:rect l="0" t="0" r="r" b="b"/>
                            <a:pathLst>
                              <a:path w="469571" h="665324" stroke="0">
                                <a:moveTo>
                                  <a:pt x="234785" y="0"/>
                                </a:moveTo>
                                <a:cubicBezTo>
                                  <a:pt x="364454" y="0"/>
                                  <a:pt x="469571" y="148938"/>
                                  <a:pt x="469571" y="332662"/>
                                </a:cubicBezTo>
                                <a:lnTo>
                                  <a:pt x="234786" y="332662"/>
                                </a:lnTo>
                                <a:cubicBezTo>
                                  <a:pt x="234786" y="221775"/>
                                  <a:pt x="234785" y="110887"/>
                                  <a:pt x="234785" y="0"/>
                                </a:cubicBezTo>
                                <a:close/>
                              </a:path>
                              <a:path w="469571" h="665324" fill="none">
                                <a:moveTo>
                                  <a:pt x="234785" y="0"/>
                                </a:moveTo>
                                <a:cubicBezTo>
                                  <a:pt x="364454" y="0"/>
                                  <a:pt x="469571" y="148938"/>
                                  <a:pt x="469571" y="332662"/>
                                </a:cubicBezTo>
                              </a:path>
                            </a:pathLst>
                          </a:custGeom>
                          <a:noFill/>
                          <a:ln w="6350" cap="flat" cmpd="sng" algn="ctr">
                            <a:solidFill>
                              <a:srgbClr val="D9D9D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78" name="Arc 216"/>
                        <wps:cNvSpPr>
                          <a:spLocks/>
                        </wps:cNvSpPr>
                        <wps:spPr bwMode="auto">
                          <a:xfrm flipH="1">
                            <a:off x="3652944" y="2825415"/>
                            <a:ext cx="469571" cy="665324"/>
                          </a:xfrm>
                          <a:custGeom>
                            <a:avLst/>
                            <a:gdLst>
                              <a:gd name="T0" fmla="*/ 234785 w 469571"/>
                              <a:gd name="T1" fmla="*/ 0 h 665324"/>
                              <a:gd name="T2" fmla="*/ 469571 w 469571"/>
                              <a:gd name="T3" fmla="*/ 332662 h 665324"/>
                              <a:gd name="T4" fmla="*/ 0 60000 65536"/>
                              <a:gd name="T5" fmla="*/ 0 60000 65536"/>
                            </a:gdLst>
                            <a:ahLst/>
                            <a:cxnLst>
                              <a:cxn ang="T4">
                                <a:pos x="T0" y="T1"/>
                              </a:cxn>
                              <a:cxn ang="T5">
                                <a:pos x="T2" y="T3"/>
                              </a:cxn>
                            </a:cxnLst>
                            <a:rect l="0" t="0" r="r" b="b"/>
                            <a:pathLst>
                              <a:path w="469571" h="665324" stroke="0">
                                <a:moveTo>
                                  <a:pt x="234785" y="0"/>
                                </a:moveTo>
                                <a:cubicBezTo>
                                  <a:pt x="364454" y="0"/>
                                  <a:pt x="469571" y="148938"/>
                                  <a:pt x="469571" y="332662"/>
                                </a:cubicBezTo>
                                <a:lnTo>
                                  <a:pt x="234786" y="332662"/>
                                </a:lnTo>
                                <a:cubicBezTo>
                                  <a:pt x="234786" y="221775"/>
                                  <a:pt x="234785" y="110887"/>
                                  <a:pt x="234785" y="0"/>
                                </a:cubicBezTo>
                                <a:close/>
                              </a:path>
                              <a:path w="469571" h="665324" fill="none">
                                <a:moveTo>
                                  <a:pt x="234785" y="0"/>
                                </a:moveTo>
                                <a:cubicBezTo>
                                  <a:pt x="364454" y="0"/>
                                  <a:pt x="469571" y="148938"/>
                                  <a:pt x="469571" y="332662"/>
                                </a:cubicBezTo>
                              </a:path>
                            </a:pathLst>
                          </a:custGeom>
                          <a:noFill/>
                          <a:ln w="6350" cap="flat" cmpd="sng" algn="ctr">
                            <a:solidFill>
                              <a:srgbClr val="D9D9D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79" name="Arc 218"/>
                        <wps:cNvSpPr>
                          <a:spLocks/>
                        </wps:cNvSpPr>
                        <wps:spPr bwMode="auto">
                          <a:xfrm flipV="1">
                            <a:off x="3842004" y="2175502"/>
                            <a:ext cx="396832" cy="652395"/>
                          </a:xfrm>
                          <a:custGeom>
                            <a:avLst/>
                            <a:gdLst>
                              <a:gd name="T0" fmla="*/ 198416 w 396832"/>
                              <a:gd name="T1" fmla="*/ 0 h 652395"/>
                              <a:gd name="T2" fmla="*/ 396832 w 396832"/>
                              <a:gd name="T3" fmla="*/ 326198 h 652395"/>
                              <a:gd name="T4" fmla="*/ 0 60000 65536"/>
                              <a:gd name="T5" fmla="*/ 0 60000 65536"/>
                            </a:gdLst>
                            <a:ahLst/>
                            <a:cxnLst>
                              <a:cxn ang="T4">
                                <a:pos x="T0" y="T1"/>
                              </a:cxn>
                              <a:cxn ang="T5">
                                <a:pos x="T2" y="T3"/>
                              </a:cxn>
                            </a:cxnLst>
                            <a:rect l="0" t="0" r="r" b="b"/>
                            <a:pathLst>
                              <a:path w="396832" h="652395" stroke="0">
                                <a:moveTo>
                                  <a:pt x="198416" y="0"/>
                                </a:moveTo>
                                <a:cubicBezTo>
                                  <a:pt x="307998" y="0"/>
                                  <a:pt x="396832" y="146044"/>
                                  <a:pt x="396832" y="326198"/>
                                </a:cubicBezTo>
                                <a:lnTo>
                                  <a:pt x="198416" y="326198"/>
                                </a:lnTo>
                                <a:lnTo>
                                  <a:pt x="198416" y="0"/>
                                </a:lnTo>
                                <a:close/>
                              </a:path>
                              <a:path w="396832" h="652395" fill="none">
                                <a:moveTo>
                                  <a:pt x="198416" y="0"/>
                                </a:moveTo>
                                <a:cubicBezTo>
                                  <a:pt x="307998" y="0"/>
                                  <a:pt x="396832" y="146044"/>
                                  <a:pt x="396832" y="326198"/>
                                </a:cubicBezTo>
                              </a:path>
                            </a:pathLst>
                          </a:custGeom>
                          <a:noFill/>
                          <a:ln w="6350" cap="flat" cmpd="sng" algn="ctr">
                            <a:solidFill>
                              <a:srgbClr val="D9D9D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80" name="Arc 219"/>
                        <wps:cNvSpPr>
                          <a:spLocks/>
                        </wps:cNvSpPr>
                        <wps:spPr bwMode="auto">
                          <a:xfrm flipH="1">
                            <a:off x="4231969" y="2280510"/>
                            <a:ext cx="536885" cy="511067"/>
                          </a:xfrm>
                          <a:custGeom>
                            <a:avLst/>
                            <a:gdLst>
                              <a:gd name="T0" fmla="*/ 285259 w 536885"/>
                              <a:gd name="T1" fmla="*/ 502 h 511067"/>
                              <a:gd name="T2" fmla="*/ 534626 w 536885"/>
                              <a:gd name="T3" fmla="*/ 222451 h 511067"/>
                              <a:gd name="T4" fmla="*/ 0 60000 65536"/>
                              <a:gd name="T5" fmla="*/ 0 60000 65536"/>
                            </a:gdLst>
                            <a:ahLst/>
                            <a:cxnLst>
                              <a:cxn ang="T4">
                                <a:pos x="T0" y="T1"/>
                              </a:cxn>
                              <a:cxn ang="T5">
                                <a:pos x="T2" y="T3"/>
                              </a:cxn>
                            </a:cxnLst>
                            <a:rect l="0" t="0" r="r" b="b"/>
                            <a:pathLst>
                              <a:path w="536885" h="511067" stroke="0">
                                <a:moveTo>
                                  <a:pt x="285259" y="502"/>
                                </a:moveTo>
                                <a:cubicBezTo>
                                  <a:pt x="413461" y="8162"/>
                                  <a:pt x="517996" y="101203"/>
                                  <a:pt x="534626" y="222451"/>
                                </a:cubicBezTo>
                                <a:lnTo>
                                  <a:pt x="268443" y="255534"/>
                                </a:lnTo>
                                <a:lnTo>
                                  <a:pt x="285259" y="502"/>
                                </a:lnTo>
                                <a:close/>
                              </a:path>
                              <a:path w="536885" h="511067" fill="none">
                                <a:moveTo>
                                  <a:pt x="285259" y="502"/>
                                </a:moveTo>
                                <a:cubicBezTo>
                                  <a:pt x="413461" y="8162"/>
                                  <a:pt x="517996" y="101203"/>
                                  <a:pt x="534626" y="222451"/>
                                </a:cubicBezTo>
                              </a:path>
                            </a:pathLst>
                          </a:custGeom>
                          <a:noFill/>
                          <a:ln w="6350" cap="flat" cmpd="sng" algn="ctr">
                            <a:solidFill>
                              <a:srgbClr val="D9D9D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81" name="Arc 220"/>
                        <wps:cNvSpPr>
                          <a:spLocks/>
                        </wps:cNvSpPr>
                        <wps:spPr bwMode="auto">
                          <a:xfrm flipV="1">
                            <a:off x="3379809" y="4390133"/>
                            <a:ext cx="276406" cy="535871"/>
                          </a:xfrm>
                          <a:custGeom>
                            <a:avLst/>
                            <a:gdLst>
                              <a:gd name="T0" fmla="*/ 138203 w 276406"/>
                              <a:gd name="T1" fmla="*/ 0 h 535871"/>
                              <a:gd name="T2" fmla="*/ 276406 w 276406"/>
                              <a:gd name="T3" fmla="*/ 267936 h 535871"/>
                              <a:gd name="T4" fmla="*/ 0 60000 65536"/>
                              <a:gd name="T5" fmla="*/ 0 60000 65536"/>
                            </a:gdLst>
                            <a:ahLst/>
                            <a:cxnLst>
                              <a:cxn ang="T4">
                                <a:pos x="T0" y="T1"/>
                              </a:cxn>
                              <a:cxn ang="T5">
                                <a:pos x="T2" y="T3"/>
                              </a:cxn>
                            </a:cxnLst>
                            <a:rect l="0" t="0" r="r" b="b"/>
                            <a:pathLst>
                              <a:path w="276406" h="535871" stroke="0">
                                <a:moveTo>
                                  <a:pt x="138203" y="0"/>
                                </a:moveTo>
                                <a:cubicBezTo>
                                  <a:pt x="214530" y="0"/>
                                  <a:pt x="276406" y="119959"/>
                                  <a:pt x="276406" y="267936"/>
                                </a:cubicBezTo>
                                <a:lnTo>
                                  <a:pt x="138203" y="267936"/>
                                </a:lnTo>
                                <a:lnTo>
                                  <a:pt x="138203" y="0"/>
                                </a:lnTo>
                                <a:close/>
                              </a:path>
                              <a:path w="276406" h="535871" fill="none">
                                <a:moveTo>
                                  <a:pt x="138203" y="0"/>
                                </a:moveTo>
                                <a:cubicBezTo>
                                  <a:pt x="214530" y="0"/>
                                  <a:pt x="276406" y="119959"/>
                                  <a:pt x="276406" y="267936"/>
                                </a:cubicBezTo>
                              </a:path>
                            </a:pathLst>
                          </a:custGeom>
                          <a:noFill/>
                          <a:ln w="6350" cap="flat" cmpd="sng" algn="ctr">
                            <a:solidFill>
                              <a:srgbClr val="D9D9D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82" name="Straight Connector 221"/>
                        <wps:cNvCnPr>
                          <a:cxnSpLocks noChangeShapeType="1"/>
                        </wps:cNvCnPr>
                        <wps:spPr bwMode="auto">
                          <a:xfrm flipH="1">
                            <a:off x="2955933" y="5296441"/>
                            <a:ext cx="2" cy="629787"/>
                          </a:xfrm>
                          <a:prstGeom prst="line">
                            <a:avLst/>
                          </a:prstGeom>
                          <a:noFill/>
                          <a:ln w="6350" cap="flat" cmpd="sng" algn="ctr">
                            <a:solidFill>
                              <a:srgbClr val="D9D9D9"/>
                            </a:solidFill>
                            <a:prstDash val="solid"/>
                            <a:miter lim="800000"/>
                            <a:headEnd/>
                            <a:tailEnd/>
                          </a:ln>
                          <a:extLst>
                            <a:ext uri="{909E8E84-426E-40DD-AFC4-6F175D3DCCD1}">
                              <a14:hiddenFill xmlns:a14="http://schemas.microsoft.com/office/drawing/2010/main">
                                <a:noFill/>
                              </a14:hiddenFill>
                            </a:ext>
                          </a:extLst>
                        </wps:spPr>
                        <wps:bodyPr/>
                      </wps:wsp>
                      <wps:wsp>
                        <wps:cNvPr id="283" name="Straight Connector 222"/>
                        <wps:cNvCnPr>
                          <a:cxnSpLocks noChangeShapeType="1"/>
                        </wps:cNvCnPr>
                        <wps:spPr bwMode="auto">
                          <a:xfrm flipH="1">
                            <a:off x="3190719" y="4926004"/>
                            <a:ext cx="327293" cy="37775"/>
                          </a:xfrm>
                          <a:prstGeom prst="line">
                            <a:avLst/>
                          </a:prstGeom>
                          <a:noFill/>
                          <a:ln w="6350" cap="flat" cmpd="sng" algn="ctr">
                            <a:solidFill>
                              <a:srgbClr val="D9D9D9"/>
                            </a:solidFill>
                            <a:prstDash val="solid"/>
                            <a:miter lim="800000"/>
                            <a:headEnd/>
                            <a:tailEnd/>
                          </a:ln>
                          <a:extLst>
                            <a:ext uri="{909E8E84-426E-40DD-AFC4-6F175D3DCCD1}">
                              <a14:hiddenFill xmlns:a14="http://schemas.microsoft.com/office/drawing/2010/main">
                                <a:noFill/>
                              </a14:hiddenFill>
                            </a:ext>
                          </a:extLst>
                        </wps:spPr>
                        <wps:bodyPr/>
                      </wps:wsp>
                      <wps:wsp>
                        <wps:cNvPr id="284" name="Straight Connector 223"/>
                        <wps:cNvCnPr>
                          <a:cxnSpLocks noChangeShapeType="1"/>
                        </wps:cNvCnPr>
                        <wps:spPr bwMode="auto">
                          <a:xfrm>
                            <a:off x="3652944" y="3158077"/>
                            <a:ext cx="3271" cy="1499991"/>
                          </a:xfrm>
                          <a:prstGeom prst="line">
                            <a:avLst/>
                          </a:prstGeom>
                          <a:noFill/>
                          <a:ln w="6350" cap="flat" cmpd="sng" algn="ctr">
                            <a:solidFill>
                              <a:srgbClr val="D9D9D9"/>
                            </a:solidFill>
                            <a:prstDash val="solid"/>
                            <a:miter lim="800000"/>
                            <a:headEnd/>
                            <a:tailEnd/>
                          </a:ln>
                          <a:extLst>
                            <a:ext uri="{909E8E84-426E-40DD-AFC4-6F175D3DCCD1}">
                              <a14:hiddenFill xmlns:a14="http://schemas.microsoft.com/office/drawing/2010/main">
                                <a:noFill/>
                              </a14:hiddenFill>
                            </a:ext>
                          </a:extLst>
                        </wps:spPr>
                        <wps:bodyPr/>
                      </wps:wsp>
                      <wps:wsp>
                        <wps:cNvPr id="285" name="Straight Connector 224"/>
                        <wps:cNvCnPr>
                          <a:cxnSpLocks noChangeShapeType="1"/>
                        </wps:cNvCnPr>
                        <wps:spPr bwMode="auto">
                          <a:xfrm>
                            <a:off x="3887729" y="2191530"/>
                            <a:ext cx="152690" cy="2483"/>
                          </a:xfrm>
                          <a:prstGeom prst="line">
                            <a:avLst/>
                          </a:prstGeom>
                          <a:noFill/>
                          <a:ln w="6350" cap="flat" cmpd="sng" algn="ctr">
                            <a:solidFill>
                              <a:srgbClr val="D9D9D9"/>
                            </a:solidFill>
                            <a:prstDash val="solid"/>
                            <a:miter lim="800000"/>
                            <a:headEnd/>
                            <a:tailEnd/>
                          </a:ln>
                          <a:extLst>
                            <a:ext uri="{909E8E84-426E-40DD-AFC4-6F175D3DCCD1}">
                              <a14:hiddenFill xmlns:a14="http://schemas.microsoft.com/office/drawing/2010/main">
                                <a:noFill/>
                              </a14:hiddenFill>
                            </a:ext>
                          </a:extLst>
                        </wps:spPr>
                        <wps:bodyPr/>
                      </wps:wsp>
                      <wps:wsp>
                        <wps:cNvPr id="286" name="Straight Connector 225"/>
                        <wps:cNvCnPr>
                          <a:cxnSpLocks noChangeShapeType="1"/>
                        </wps:cNvCnPr>
                        <wps:spPr bwMode="auto">
                          <a:xfrm flipV="1">
                            <a:off x="4483595" y="2280510"/>
                            <a:ext cx="4025515" cy="502"/>
                          </a:xfrm>
                          <a:prstGeom prst="line">
                            <a:avLst/>
                          </a:prstGeom>
                          <a:noFill/>
                          <a:ln w="6350" cap="flat" cmpd="sng" algn="ctr">
                            <a:solidFill>
                              <a:srgbClr val="D9D9D9"/>
                            </a:solidFill>
                            <a:prstDash val="solid"/>
                            <a:miter lim="800000"/>
                            <a:headEnd/>
                            <a:tailEnd/>
                          </a:ln>
                          <a:extLst>
                            <a:ext uri="{909E8E84-426E-40DD-AFC4-6F175D3DCCD1}">
                              <a14:hiddenFill xmlns:a14="http://schemas.microsoft.com/office/drawing/2010/main">
                                <a:noFill/>
                              </a14:hiddenFill>
                            </a:ext>
                          </a:extLst>
                        </wps:spPr>
                        <wps:bodyPr/>
                      </wps:wsp>
                      <wps:wsp>
                        <wps:cNvPr id="287" name="Straight Arrow Connector 226"/>
                        <wps:cNvCnPr>
                          <a:cxnSpLocks noChangeShapeType="1"/>
                        </wps:cNvCnPr>
                        <wps:spPr bwMode="auto">
                          <a:xfrm flipH="1" flipV="1">
                            <a:off x="2654577" y="2915077"/>
                            <a:ext cx="7549" cy="820260"/>
                          </a:xfrm>
                          <a:prstGeom prst="straightConnector1">
                            <a:avLst/>
                          </a:prstGeom>
                          <a:noFill/>
                          <a:ln w="6350" cap="flat" cmpd="sng" algn="ctr">
                            <a:solidFill>
                              <a:srgbClr val="000000"/>
                            </a:solidFill>
                            <a:prstDash val="solid"/>
                            <a:miter lim="800000"/>
                            <a:headEnd/>
                            <a:tailEnd type="triangle" w="med" len="med"/>
                          </a:ln>
                          <a:extLst>
                            <a:ext uri="{909E8E84-426E-40DD-AFC4-6F175D3DCCD1}">
                              <a14:hiddenFill xmlns:a14="http://schemas.microsoft.com/office/drawing/2010/main">
                                <a:noFill/>
                              </a14:hiddenFill>
                            </a:ext>
                          </a:extLst>
                        </wps:spPr>
                        <wps:bodyPr/>
                      </wps:wsp>
                      <wps:wsp>
                        <wps:cNvPr id="288" name="Straight Arrow Connector 227"/>
                        <wps:cNvCnPr>
                          <a:cxnSpLocks noChangeShapeType="1"/>
                        </wps:cNvCnPr>
                        <wps:spPr bwMode="auto">
                          <a:xfrm>
                            <a:off x="2646053" y="1684522"/>
                            <a:ext cx="8524" cy="403798"/>
                          </a:xfrm>
                          <a:prstGeom prst="straightConnector1">
                            <a:avLst/>
                          </a:prstGeom>
                          <a:noFill/>
                          <a:ln w="6350" cap="flat" cmpd="sng" algn="ctr">
                            <a:solidFill>
                              <a:srgbClr val="000000"/>
                            </a:solidFill>
                            <a:prstDash val="solid"/>
                            <a:miter lim="800000"/>
                            <a:headEnd/>
                            <a:tailEnd type="triangle" w="med" len="med"/>
                          </a:ln>
                          <a:extLst>
                            <a:ext uri="{909E8E84-426E-40DD-AFC4-6F175D3DCCD1}">
                              <a14:hiddenFill xmlns:a14="http://schemas.microsoft.com/office/drawing/2010/main">
                                <a:noFill/>
                              </a14:hiddenFill>
                            </a:ext>
                          </a:extLst>
                        </wps:spPr>
                        <wps:bodyPr/>
                      </wps:wsp>
                      <wps:wsp>
                        <wps:cNvPr id="289" name="TextBox 169"/>
                        <wps:cNvSpPr txBox="1">
                          <a:spLocks noChangeArrowheads="1"/>
                        </wps:cNvSpPr>
                        <wps:spPr bwMode="auto">
                          <a:xfrm>
                            <a:off x="1288362" y="3944932"/>
                            <a:ext cx="861743" cy="5685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D85ABB" w14:textId="77777777" w:rsidR="002509A0" w:rsidRPr="007C5F35" w:rsidRDefault="002509A0" w:rsidP="002509A0">
                              <w:pPr>
                                <w:pStyle w:val="NormalWeb"/>
                                <w:spacing w:before="0" w:beforeAutospacing="0" w:after="0" w:afterAutospacing="0"/>
                                <w:rPr>
                                  <w:sz w:val="12"/>
                                  <w:szCs w:val="12"/>
                                </w:rPr>
                              </w:pPr>
                              <w:r w:rsidRPr="007C5F35">
                                <w:rPr>
                                  <w:bCs/>
                                  <w:sz w:val="12"/>
                                  <w:szCs w:val="12"/>
                                </w:rPr>
                                <w:t>AC</w:t>
                              </w:r>
                            </w:p>
                          </w:txbxContent>
                        </wps:txbx>
                        <wps:bodyPr rot="0" vert="horz" wrap="square" lIns="91440" tIns="45720" rIns="91440" bIns="45720" anchor="t" anchorCtr="0" upright="1">
                          <a:noAutofit/>
                        </wps:bodyPr>
                      </wps:wsp>
                      <wps:wsp>
                        <wps:cNvPr id="290" name="TextBox 171"/>
                        <wps:cNvSpPr txBox="1">
                          <a:spLocks noChangeArrowheads="1"/>
                        </wps:cNvSpPr>
                        <wps:spPr bwMode="auto">
                          <a:xfrm>
                            <a:off x="2546940" y="3232365"/>
                            <a:ext cx="963405" cy="5762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4B29C7" w14:textId="77777777" w:rsidR="002509A0" w:rsidRPr="007C5F35" w:rsidRDefault="002509A0" w:rsidP="002509A0">
                              <w:pPr>
                                <w:pStyle w:val="NormalWeb"/>
                                <w:spacing w:before="0" w:beforeAutospacing="0" w:after="0" w:afterAutospacing="0"/>
                                <w:rPr>
                                  <w:sz w:val="12"/>
                                  <w:szCs w:val="12"/>
                                </w:rPr>
                              </w:pPr>
                              <w:r w:rsidRPr="007C5F35">
                                <w:rPr>
                                  <w:bCs/>
                                  <w:sz w:val="12"/>
                                  <w:szCs w:val="12"/>
                                </w:rPr>
                                <w:t>DC</w:t>
                              </w:r>
                            </w:p>
                          </w:txbxContent>
                        </wps:txbx>
                        <wps:bodyPr rot="0" vert="horz" wrap="square" lIns="91440" tIns="45720" rIns="91440" bIns="45720" anchor="t" anchorCtr="0" upright="1">
                          <a:noAutofit/>
                        </wps:bodyPr>
                      </wps:wsp>
                    </wpg:wgp>
                  </a:graphicData>
                </a:graphic>
              </wp:anchor>
            </w:drawing>
          </mc:Choice>
          <mc:Fallback>
            <w:pict>
              <v:group w14:anchorId="7453809A" id="Group 3" o:spid="_x0000_s1026" style="position:absolute;margin-left:0;margin-top:.05pt;width:266.3pt;height:231.6pt;z-index:251662336;mso-position-horizontal:center;mso-position-horizontal-relative:margin" coordorigin=",1300" coordsize="85091,5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">
                <v:shapetype id="_x0000_t32" coordsize="21600,21600" o:spt="32" o:oned="t" path="m,l21600,21600e" filled="f">
                  <v:path arrowok="t" fillok="f" o:connecttype="none"/>
                  <o:lock v:ext="edit" shapetype="t"/>
                </v:shapetype>
                <v:shape id="Straight Arrow Connector 50" o:spid="_x0000_s1027" type="#_x0000_t32" style="position:absolute;left:8601;top:31024;width:54;height:66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" strokeweight=".5pt">
                  <v:stroke endarrow="block" joinstyle="miter"/>
                </v:shape>
                <v:shape id="Straight Arrow Connector 51" o:spid="_x0000_s1028" type="#_x0000_t32" style="position:absolute;left:43063;top:54783;width:711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" strokeweight=".5pt">
                  <v:stroke endarrow="block" joinstyle="miter"/>
                </v:shape>
                <v:shape id="Straight Arrow Connector 52" o:spid="_x0000_s1029" type="#_x0000_t32" style="position:absolute;left:52035;top:46039;width:85;height:40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" strokeweight=".5pt">
                  <v:stroke endarrow="block" joinstyle="miter"/>
                </v:shape>
                <v:shape id="Straight Arrow Connector 53" o:spid="_x0000_s1030" type="#_x0000_t32" style="position:absolute;left:51950;top:25576;width:85;height:40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" strokeweight=".5pt">
                  <v:stroke endarrow="block" joinstyle="miter"/>
                </v:shape>
                <v:shape id="Straight Arrow Connector 54" o:spid="_x0000_s1031" type="#_x0000_t32" style="position:absolute;left:58693;top:14964;width:39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" strokeweight=".5pt">
                  <v:stroke endarrow="block" joinstyle="miter"/>
                </v:shape>
                <v:shape id="Straight Arrow Connector 55" o:spid="_x0000_s1032" type="#_x0000_t32" style="position:absolute;left:60543;top:33796;width:53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"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149" o:spid="_x0000_s1033" type="#_x0000_t34" style="position:absolute;left:22732;top:15811;width:15198;height:976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" adj="17692" strokeweight=".5pt">
                  <v:stroke endarrow="block"/>
                </v:shape>
                <v:shape id="Straight Arrow Connector 57" o:spid="_x0000_s1034" type="#_x0000_t32" style="position:absolute;left:13426;top:43053;width:601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" strokeweight=".5pt">
                  <v:stroke endarrow="block" joinstyle="miter"/>
                </v:shape>
                <v:roundrect id="Rounded Rectangle 58" o:spid="_x0000_s1035" style="position:absolute;left:21501;top:7680;width:9913;height:91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" strokeweight="1pt">
                  <v:stroke joinstyle="miter"/>
                </v:roundrect>
                <v:roundrect id="Rounded Rectangle 59" o:spid="_x0000_s1036" style="position:absolute;left:33968;top:50435;width:9144;height:84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" strokeweight="1pt">
                  <v:stroke joinstyle="miter"/>
                </v:roundrect>
                <v:roundrect id="Rounded Rectangle 60" o:spid="_x0000_s1037" style="position:absolute;left:46666;top:50056;width:12192;height:92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" strokeweight="1pt">
                  <v:stroke joinstyle="miter"/>
                </v:roundrect>
                <v:roundrect id="Rounded Rectangle 61" o:spid="_x0000_s1038" style="position:absolute;left:62644;top:9336;width:17297;height:1123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" strokeweight="1pt">
                  <v:stroke joinstyle="miter"/>
                </v:roundrect>
                <v:roundrect id="Rounded Rectangle 62" o:spid="_x0000_s1039" style="position:absolute;left:41924;top:29680;width:19396;height:171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" strokeweight="1pt">
                  <v:stroke joinstyle="miter"/>
                </v:roundrect>
                <v:roundrect id="Rounded Rectangle 63" o:spid="_x0000_s1040" style="position:absolute;left:19444;top:37353;width:14354;height:1139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" strokeweight="1pt">
                  <v:stroke joinstyle="miter"/>
                </v:roundrect>
                <v:roundrect id="Rounded Rectangle 192" o:spid="_x0000_s1041" style="position:absolute;left:3046;top:37701;width:11493;height:1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" strokeweight="1pt">
                  <v:stroke joinstyle="miter"/>
                </v:roundrect>
                <v:roundrect id="Rounded Rectangle 193" o:spid="_x0000_s1042" style="position:absolute;left:3920;top:22584;width:10619;height:104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" strokeweight="1pt">
                  <v:stroke joinstyle="miter"/>
                </v:roundrect>
                <v:shapetype id="_x0000_t202" coordsize="21600,21600" o:spt="202" path="m,l,21600r21600,l21600,xe">
                  <v:stroke joinstyle="miter"/>
                  <v:path gradientshapeok="t" o:connecttype="rect"/>
                </v:shapetype>
                <v:shape id="TextBox 4" o:spid="_x0000_s1043" type="#_x0000_t202" style="position:absolute;left:21776;top:9336;width:10570;height:8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" filled="f" stroked="f">
                  <v:textbox>
                    <w:txbxContent>
                      <w:p w:rsidR="002509A0" w:rsidRPr="007C5F35" w:rsidRDefault="002509A0" w:rsidP="002509A0">
                        <w:pPr>
                          <w:pStyle w:val="NormalWeb"/>
                          <w:spacing w:before="0" w:beforeAutospacing="0" w:after="0" w:afterAutospacing="0"/>
                          <w:rPr>
                            <w:sz w:val="12"/>
                            <w:szCs w:val="12"/>
                          </w:rPr>
                        </w:pPr>
                        <w:r w:rsidRPr="007C5F35">
                          <w:rPr>
                            <w:bCs/>
                            <w:sz w:val="12"/>
                            <w:szCs w:val="12"/>
                          </w:rPr>
                          <w:t>Solar panel</w:t>
                        </w:r>
                      </w:p>
                    </w:txbxContent>
                  </v:textbox>
                </v:shape>
                <v:shape id="TextBox 18" o:spid="_x0000_s1044" type="#_x0000_t202" style="position:absolute;left:3881;top:22810;width:13517;height:11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" filled="f" stroked="f">
                  <v:textbox>
                    <w:txbxContent>
                      <w:p w:rsidR="002509A0" w:rsidRPr="007C5F35" w:rsidRDefault="002509A0" w:rsidP="002509A0">
                        <w:pPr>
                          <w:pStyle w:val="NormalWeb"/>
                          <w:spacing w:before="0" w:beforeAutospacing="0" w:after="0" w:afterAutospacing="0"/>
                          <w:rPr>
                            <w:sz w:val="12"/>
                            <w:szCs w:val="12"/>
                          </w:rPr>
                        </w:pPr>
                        <w:r w:rsidRPr="007C5F35">
                          <w:rPr>
                            <w:bCs/>
                            <w:sz w:val="12"/>
                            <w:szCs w:val="12"/>
                          </w:rPr>
                          <w:t>220v (AC)</w:t>
                        </w:r>
                      </w:p>
                      <w:p w:rsidR="002509A0" w:rsidRPr="007C5F35" w:rsidRDefault="002509A0" w:rsidP="002509A0">
                        <w:pPr>
                          <w:pStyle w:val="NormalWeb"/>
                          <w:spacing w:before="0" w:beforeAutospacing="0" w:after="0" w:afterAutospacing="0"/>
                          <w:rPr>
                            <w:sz w:val="12"/>
                            <w:szCs w:val="12"/>
                          </w:rPr>
                        </w:pPr>
                        <w:r w:rsidRPr="007C5F35">
                          <w:rPr>
                            <w:bCs/>
                            <w:sz w:val="12"/>
                            <w:szCs w:val="12"/>
                          </w:rPr>
                          <w:t>Main Supply</w:t>
                        </w:r>
                      </w:p>
                    </w:txbxContent>
                  </v:textbox>
                </v:shape>
                <v:shape id="TextBox 19" o:spid="_x0000_s1045" type="#_x0000_t202" style="position:absolute;left:2486;top:38895;width:15191;height:9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" filled="f" stroked="f">
                  <v:textbox>
                    <w:txbxContent>
                      <w:p w:rsidR="002509A0" w:rsidRPr="007C5F35" w:rsidRDefault="002509A0" w:rsidP="002509A0">
                        <w:pPr>
                          <w:pStyle w:val="NormalWeb"/>
                          <w:spacing w:before="0" w:beforeAutospacing="0" w:after="0" w:afterAutospacing="0"/>
                          <w:rPr>
                            <w:sz w:val="12"/>
                            <w:szCs w:val="12"/>
                          </w:rPr>
                        </w:pPr>
                        <w:r w:rsidRPr="007C5F35">
                          <w:rPr>
                            <w:bCs/>
                            <w:sz w:val="12"/>
                            <w:szCs w:val="12"/>
                          </w:rPr>
                          <w:t>9V</w:t>
                        </w:r>
                        <w:r w:rsidRPr="007C5F35">
                          <w:rPr>
                            <w:sz w:val="12"/>
                            <w:szCs w:val="12"/>
                          </w:rPr>
                          <w:t xml:space="preserve"> </w:t>
                        </w:r>
                        <w:r w:rsidRPr="007C5F35">
                          <w:rPr>
                            <w:bCs/>
                            <w:sz w:val="12"/>
                            <w:szCs w:val="12"/>
                          </w:rPr>
                          <w:t>Step Down</w:t>
                        </w:r>
                      </w:p>
                      <w:p w:rsidR="002509A0" w:rsidRPr="007C5F35" w:rsidRDefault="002509A0" w:rsidP="002509A0">
                        <w:pPr>
                          <w:pStyle w:val="NormalWeb"/>
                          <w:spacing w:before="0" w:beforeAutospacing="0" w:after="0" w:afterAutospacing="0"/>
                          <w:jc w:val="both"/>
                          <w:rPr>
                            <w:sz w:val="12"/>
                            <w:szCs w:val="12"/>
                          </w:rPr>
                        </w:pPr>
                        <w:r w:rsidRPr="007C5F35">
                          <w:rPr>
                            <w:bCs/>
                            <w:sz w:val="12"/>
                            <w:szCs w:val="12"/>
                          </w:rPr>
                          <w:t>Transistor</w:t>
                        </w:r>
                      </w:p>
                    </w:txbxContent>
                  </v:textbox>
                </v:shape>
                <v:shape id="TextBox 20" o:spid="_x0000_s1046" type="#_x0000_t202" style="position:absolute;left:20302;top:38655;width:12897;height:7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" filled="f" stroked="f">
                  <v:textbox>
                    <w:txbxContent>
                      <w:p w:rsidR="002509A0" w:rsidRPr="007C5F35" w:rsidRDefault="002509A0" w:rsidP="002509A0">
                        <w:pPr>
                          <w:pStyle w:val="NormalWeb"/>
                          <w:spacing w:before="0" w:beforeAutospacing="0" w:after="0" w:afterAutospacing="0"/>
                          <w:rPr>
                            <w:sz w:val="12"/>
                            <w:szCs w:val="12"/>
                          </w:rPr>
                        </w:pPr>
                        <w:r w:rsidRPr="007C5F35">
                          <w:rPr>
                            <w:bCs/>
                            <w:sz w:val="12"/>
                            <w:szCs w:val="12"/>
                          </w:rPr>
                          <w:t>Rectifier Bridge</w:t>
                        </w:r>
                      </w:p>
                      <w:p w:rsidR="002509A0" w:rsidRPr="007C5F35" w:rsidRDefault="002509A0" w:rsidP="002509A0">
                        <w:pPr>
                          <w:pStyle w:val="NormalWeb"/>
                          <w:spacing w:before="0" w:beforeAutospacing="0" w:after="0" w:afterAutospacing="0"/>
                          <w:rPr>
                            <w:sz w:val="12"/>
                            <w:szCs w:val="12"/>
                          </w:rPr>
                        </w:pPr>
                        <w:r w:rsidRPr="007C5F35">
                          <w:rPr>
                            <w:bCs/>
                            <w:sz w:val="12"/>
                            <w:szCs w:val="12"/>
                          </w:rPr>
                          <w:t>and Filter</w:t>
                        </w:r>
                      </w:p>
                    </w:txbxContent>
                  </v:textbox>
                </v:shape>
                <v:shape id="TextBox 23" o:spid="_x0000_s1047" type="#_x0000_t202" style="position:absolute;left:62801;top:10540;width:15767;height:7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" filled="f" stroked="f">
                  <v:textbox>
                    <w:txbxContent>
                      <w:p w:rsidR="002509A0" w:rsidRPr="007C5F35" w:rsidRDefault="002509A0" w:rsidP="002509A0">
                        <w:pPr>
                          <w:pStyle w:val="NormalWeb"/>
                          <w:spacing w:before="0" w:beforeAutospacing="0" w:after="0" w:afterAutospacing="0"/>
                          <w:rPr>
                            <w:sz w:val="12"/>
                            <w:szCs w:val="12"/>
                          </w:rPr>
                        </w:pPr>
                        <w:r w:rsidRPr="007C5F35">
                          <w:rPr>
                            <w:bCs/>
                            <w:sz w:val="12"/>
                            <w:szCs w:val="12"/>
                          </w:rPr>
                          <w:t>Rectifier Bridge</w:t>
                        </w:r>
                      </w:p>
                      <w:p w:rsidR="002509A0" w:rsidRPr="007C5F35" w:rsidRDefault="002509A0" w:rsidP="002509A0">
                        <w:pPr>
                          <w:pStyle w:val="NormalWeb"/>
                          <w:spacing w:before="0" w:beforeAutospacing="0" w:after="0" w:afterAutospacing="0"/>
                          <w:rPr>
                            <w:sz w:val="12"/>
                            <w:szCs w:val="12"/>
                          </w:rPr>
                        </w:pPr>
                        <w:r w:rsidRPr="007C5F35">
                          <w:rPr>
                            <w:bCs/>
                            <w:sz w:val="12"/>
                            <w:szCs w:val="12"/>
                          </w:rPr>
                          <w:t>And Filter</w:t>
                        </w:r>
                      </w:p>
                      <w:p w:rsidR="002509A0" w:rsidRPr="007C5F35" w:rsidRDefault="002509A0" w:rsidP="002509A0">
                        <w:pPr>
                          <w:pStyle w:val="NormalWeb"/>
                          <w:spacing w:before="0" w:beforeAutospacing="0" w:after="0" w:afterAutospacing="0"/>
                          <w:rPr>
                            <w:sz w:val="12"/>
                            <w:szCs w:val="12"/>
                          </w:rPr>
                        </w:pPr>
                        <w:r w:rsidRPr="007C5F35">
                          <w:rPr>
                            <w:bCs/>
                            <w:sz w:val="12"/>
                            <w:szCs w:val="12"/>
                          </w:rPr>
                          <w:t>(EV Part)</w:t>
                        </w:r>
                      </w:p>
                    </w:txbxContent>
                  </v:textbox>
                </v:shape>
                <v:shape id="TextBox 26" o:spid="_x0000_s1048" type="#_x0000_t202" style="position:absolute;left:45061;top:33711;width:14631;height:9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" filled="f" stroked="f">
                  <v:textbox>
                    <w:txbxContent>
                      <w:p w:rsidR="002509A0" w:rsidRPr="007C5F35" w:rsidRDefault="002509A0" w:rsidP="002509A0">
                        <w:pPr>
                          <w:pStyle w:val="NormalWeb"/>
                          <w:spacing w:before="0" w:beforeAutospacing="0" w:after="0" w:afterAutospacing="0"/>
                          <w:rPr>
                            <w:sz w:val="12"/>
                            <w:szCs w:val="12"/>
                          </w:rPr>
                        </w:pPr>
                        <w:r w:rsidRPr="007C5F35">
                          <w:rPr>
                            <w:bCs/>
                            <w:sz w:val="12"/>
                            <w:szCs w:val="12"/>
                          </w:rPr>
                          <w:t>IOT ESP8266</w:t>
                        </w:r>
                      </w:p>
                      <w:p w:rsidR="002509A0" w:rsidRPr="007C5F35" w:rsidRDefault="002509A0" w:rsidP="002509A0">
                        <w:pPr>
                          <w:pStyle w:val="NormalWeb"/>
                          <w:spacing w:before="0" w:beforeAutospacing="0" w:after="0" w:afterAutospacing="0"/>
                          <w:rPr>
                            <w:sz w:val="12"/>
                            <w:szCs w:val="12"/>
                          </w:rPr>
                        </w:pPr>
                        <w:r w:rsidRPr="007C5F35">
                          <w:rPr>
                            <w:bCs/>
                            <w:sz w:val="12"/>
                            <w:szCs w:val="12"/>
                          </w:rPr>
                          <w:t>Node MCU</w:t>
                        </w:r>
                      </w:p>
                      <w:p w:rsidR="00972A12" w:rsidRDefault="00972A12"/>
                    </w:txbxContent>
                  </v:textbox>
                </v:shape>
                <v:shape id="TextBox 27" o:spid="_x0000_s1049" type="#_x0000_t202" style="position:absolute;left:33499;top:51219;width:11562;height:8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" filled="f" stroked="f">
                  <v:textbox>
                    <w:txbxContent>
                      <w:p w:rsidR="002509A0" w:rsidRPr="007C5F35" w:rsidRDefault="002509A0" w:rsidP="002509A0">
                        <w:pPr>
                          <w:pStyle w:val="NormalWeb"/>
                          <w:spacing w:before="0" w:beforeAutospacing="0" w:after="0" w:afterAutospacing="0"/>
                          <w:rPr>
                            <w:sz w:val="12"/>
                            <w:szCs w:val="12"/>
                          </w:rPr>
                        </w:pPr>
                        <w:r w:rsidRPr="007C5F35">
                          <w:rPr>
                            <w:bCs/>
                            <w:sz w:val="12"/>
                            <w:szCs w:val="12"/>
                          </w:rPr>
                          <w:t xml:space="preserve">Gate </w:t>
                        </w:r>
                      </w:p>
                      <w:p w:rsidR="002509A0" w:rsidRPr="007C5F35" w:rsidRDefault="002509A0" w:rsidP="002509A0">
                        <w:pPr>
                          <w:pStyle w:val="NormalWeb"/>
                          <w:spacing w:before="0" w:beforeAutospacing="0" w:after="0" w:afterAutospacing="0"/>
                          <w:rPr>
                            <w:sz w:val="12"/>
                            <w:szCs w:val="12"/>
                          </w:rPr>
                        </w:pPr>
                        <w:r w:rsidRPr="007C5F35">
                          <w:rPr>
                            <w:bCs/>
                            <w:sz w:val="12"/>
                            <w:szCs w:val="12"/>
                          </w:rPr>
                          <w:t>Motor</w:t>
                        </w:r>
                      </w:p>
                    </w:txbxContent>
                  </v:textbox>
                </v:shape>
                <v:shape id="TextBox 28" o:spid="_x0000_s1050" type="#_x0000_t202" style="position:absolute;left:46964;top:51611;width:13493;height:8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" filled="f" stroked="f">
                  <v:textbox>
                    <w:txbxContent>
                      <w:p w:rsidR="002509A0" w:rsidRPr="007C5F35" w:rsidRDefault="002509A0" w:rsidP="002509A0">
                        <w:pPr>
                          <w:pStyle w:val="NormalWeb"/>
                          <w:spacing w:before="0" w:beforeAutospacing="0" w:after="0" w:afterAutospacing="0"/>
                          <w:rPr>
                            <w:sz w:val="12"/>
                            <w:szCs w:val="12"/>
                          </w:rPr>
                        </w:pPr>
                        <w:r w:rsidRPr="007C5F35">
                          <w:rPr>
                            <w:bCs/>
                            <w:sz w:val="12"/>
                            <w:szCs w:val="12"/>
                          </w:rPr>
                          <w:t xml:space="preserve">Motor </w:t>
                        </w:r>
                      </w:p>
                      <w:p w:rsidR="002509A0" w:rsidRPr="007C5F35" w:rsidRDefault="002509A0" w:rsidP="002509A0">
                        <w:pPr>
                          <w:pStyle w:val="NormalWeb"/>
                          <w:spacing w:before="0" w:beforeAutospacing="0" w:after="0" w:afterAutospacing="0"/>
                          <w:rPr>
                            <w:sz w:val="12"/>
                            <w:szCs w:val="12"/>
                          </w:rPr>
                        </w:pPr>
                        <w:r w:rsidRPr="007C5F35">
                          <w:rPr>
                            <w:bCs/>
                            <w:sz w:val="12"/>
                            <w:szCs w:val="12"/>
                          </w:rPr>
                          <w:t>Driver</w:t>
                        </w:r>
                      </w:p>
                    </w:txbxContent>
                  </v:textbox>
                </v:shape>
                <v:roundrect id="Rounded Rectangle 202" o:spid="_x0000_s1051" style="position:absolute;left:20494;top:20883;width:12103;height:82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" strokeweight="1pt">
                  <v:stroke joinstyle="miter"/>
                </v:roundrect>
                <v:roundrect id="Rounded Rectangle 203" o:spid="_x0000_s1052" style="position:absolute;left:38079;top:12025;width:8848;height:80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" strokeweight="1pt">
                  <v:stroke joinstyle="miter"/>
                </v:roundrect>
                <v:roundrect id="Rounded Rectangle 204" o:spid="_x0000_s1053" style="position:absolute;left:50572;top:11910;width:8725;height:80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" strokeweight="1pt">
                  <v:stroke joinstyle="miter"/>
                </v:roundrect>
                <v:roundrect id="Rounded Rectangle 205" o:spid="_x0000_s1054" style="position:absolute;left:66248;top:31277;width:13305;height:51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" strokeweight="1pt">
                  <v:stroke joinstyle="miter"/>
                </v:roundrect>
                <v:roundrect id="Rounded Rectangle 206" o:spid="_x0000_s1055" style="position:absolute;left:46468;top:23628;width:12225;height:345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" strokeweight="1pt">
                  <v:stroke joinstyle="miter"/>
                </v:roundrect>
                <v:shape id="TextBox 21" o:spid="_x0000_s1056" type="#_x0000_t202" style="position:absolute;left:37049;top:13485;width:12016;height:6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" filled="f" stroked="f">
                  <v:textbox>
                    <w:txbxContent>
                      <w:p w:rsidR="002509A0" w:rsidRPr="007C5F35" w:rsidRDefault="002509A0" w:rsidP="002509A0">
                        <w:pPr>
                          <w:pStyle w:val="NormalWeb"/>
                          <w:spacing w:before="0" w:beforeAutospacing="0" w:after="0" w:afterAutospacing="0"/>
                          <w:rPr>
                            <w:sz w:val="12"/>
                            <w:szCs w:val="12"/>
                          </w:rPr>
                        </w:pPr>
                        <w:proofErr w:type="spellStart"/>
                        <w:r w:rsidRPr="007C5F35">
                          <w:rPr>
                            <w:bCs/>
                            <w:sz w:val="12"/>
                            <w:szCs w:val="12"/>
                          </w:rPr>
                          <w:t>Tx</w:t>
                        </w:r>
                        <w:proofErr w:type="spellEnd"/>
                        <w:r w:rsidRPr="007C5F35">
                          <w:rPr>
                            <w:sz w:val="12"/>
                            <w:szCs w:val="12"/>
                          </w:rPr>
                          <w:t xml:space="preserve"> </w:t>
                        </w:r>
                        <w:r w:rsidRPr="007C5F35">
                          <w:rPr>
                            <w:bCs/>
                            <w:sz w:val="12"/>
                            <w:szCs w:val="12"/>
                          </w:rPr>
                          <w:t>Coil</w:t>
                        </w:r>
                      </w:p>
                    </w:txbxContent>
                  </v:textbox>
                </v:shape>
                <v:shape id="TextBox 22" o:spid="_x0000_s1057" type="#_x0000_t202" style="position:absolute;left:49065;top:13485;width:11392;height:5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" filled="f" stroked="f">
                  <v:textbox>
                    <w:txbxContent>
                      <w:p w:rsidR="002509A0" w:rsidRPr="007C5F35" w:rsidRDefault="002509A0" w:rsidP="002509A0">
                        <w:pPr>
                          <w:pStyle w:val="NormalWeb"/>
                          <w:spacing w:before="0" w:beforeAutospacing="0" w:after="0" w:afterAutospacing="0"/>
                          <w:rPr>
                            <w:sz w:val="12"/>
                            <w:szCs w:val="12"/>
                          </w:rPr>
                        </w:pPr>
                        <w:r w:rsidRPr="007C5F35">
                          <w:rPr>
                            <w:bCs/>
                            <w:sz w:val="12"/>
                            <w:szCs w:val="12"/>
                          </w:rPr>
                          <w:t>Rx</w:t>
                        </w:r>
                        <w:r w:rsidRPr="007C5F35">
                          <w:rPr>
                            <w:sz w:val="12"/>
                            <w:szCs w:val="12"/>
                          </w:rPr>
                          <w:t xml:space="preserve"> </w:t>
                        </w:r>
                        <w:r w:rsidRPr="007C5F35">
                          <w:rPr>
                            <w:bCs/>
                            <w:sz w:val="12"/>
                            <w:szCs w:val="12"/>
                          </w:rPr>
                          <w:t>Coil</w:t>
                        </w:r>
                      </w:p>
                    </w:txbxContent>
                  </v:textbox>
                </v:shape>
                <v:shape id="TextBox 24" o:spid="_x0000_s1058" type="#_x0000_t202" style="position:absolute;left:46225;top:23311;width:16532;height:6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" filled="f" stroked="f">
                  <v:textbox>
                    <w:txbxContent>
                      <w:p w:rsidR="002509A0" w:rsidRPr="007C5F35" w:rsidRDefault="002509A0" w:rsidP="002509A0">
                        <w:pPr>
                          <w:pStyle w:val="NormalWeb"/>
                          <w:spacing w:before="0" w:beforeAutospacing="0" w:after="0" w:afterAutospacing="0"/>
                          <w:rPr>
                            <w:sz w:val="12"/>
                            <w:szCs w:val="12"/>
                          </w:rPr>
                        </w:pPr>
                        <w:r w:rsidRPr="007C5F35">
                          <w:rPr>
                            <w:bCs/>
                            <w:sz w:val="12"/>
                            <w:szCs w:val="12"/>
                          </w:rPr>
                          <w:t>IR Sensor</w:t>
                        </w:r>
                      </w:p>
                    </w:txbxContent>
                  </v:textbox>
                </v:shape>
                <v:shape id="TextBox 25" o:spid="_x0000_s1059" type="#_x0000_t202" style="position:absolute;left:65182;top:31617;width:16426;height:7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" filled="f" stroked="f">
                  <v:textbox>
                    <w:txbxContent>
                      <w:p w:rsidR="002509A0" w:rsidRPr="007C5F35" w:rsidRDefault="002509A0" w:rsidP="002509A0">
                        <w:pPr>
                          <w:pStyle w:val="NormalWeb"/>
                          <w:spacing w:before="0" w:beforeAutospacing="0" w:after="0" w:afterAutospacing="0"/>
                          <w:rPr>
                            <w:sz w:val="12"/>
                            <w:szCs w:val="12"/>
                          </w:rPr>
                        </w:pPr>
                        <w:r w:rsidRPr="007C5F35">
                          <w:rPr>
                            <w:bCs/>
                            <w:sz w:val="12"/>
                            <w:szCs w:val="12"/>
                          </w:rPr>
                          <w:t>LCD Display</w:t>
                        </w:r>
                      </w:p>
                    </w:txbxContent>
                  </v:textbox>
                </v:shape>
                <v:shape id="TextBox 17" o:spid="_x0000_s1060" type="#_x0000_t202" style="position:absolute;left:19135;top:21941;width:14656;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" filled="f" stroked="f">
                  <v:textbox>
                    <w:txbxContent>
                      <w:p w:rsidR="002509A0" w:rsidRPr="007C5F35" w:rsidRDefault="002509A0" w:rsidP="002509A0">
                        <w:pPr>
                          <w:pStyle w:val="NormalWeb"/>
                          <w:spacing w:before="0" w:beforeAutospacing="0" w:after="0" w:afterAutospacing="0"/>
                          <w:jc w:val="center"/>
                          <w:rPr>
                            <w:sz w:val="12"/>
                            <w:szCs w:val="12"/>
                          </w:rPr>
                        </w:pPr>
                        <w:r w:rsidRPr="007C5F35">
                          <w:rPr>
                            <w:bCs/>
                            <w:sz w:val="12"/>
                            <w:szCs w:val="12"/>
                          </w:rPr>
                          <w:t xml:space="preserve">Transistor section </w:t>
                        </w:r>
                      </w:p>
                    </w:txbxContent>
                  </v:textbox>
                </v:shape>
                <v:shape id="TextBox 36" o:spid="_x0000_s1061" type="#_x0000_t202" style="position:absolute;top:1566;width:21551;height:7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" filled="f" stroked="f">
                  <v:textbox>
                    <w:txbxContent>
                      <w:p w:rsidR="002509A0" w:rsidRPr="007C5F35" w:rsidRDefault="002509A0" w:rsidP="002509A0">
                        <w:pPr>
                          <w:pStyle w:val="NormalWeb"/>
                          <w:spacing w:before="0" w:beforeAutospacing="0" w:after="0" w:afterAutospacing="0"/>
                          <w:rPr>
                            <w:sz w:val="12"/>
                            <w:szCs w:val="12"/>
                          </w:rPr>
                        </w:pPr>
                        <w:r w:rsidRPr="007C5F35">
                          <w:rPr>
                            <w:bCs/>
                            <w:sz w:val="12"/>
                            <w:szCs w:val="12"/>
                          </w:rPr>
                          <w:t>TRANSMITTING PART</w:t>
                        </w:r>
                      </w:p>
                    </w:txbxContent>
                  </v:textbox>
                </v:shape>
                <v:shape id="TextBox 38" o:spid="_x0000_s1062" type="#_x0000_t202" style="position:absolute;left:60457;top:1300;width:16764;height:6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" filled="f" stroked="f">
                  <v:textbox>
                    <w:txbxContent>
                      <w:p w:rsidR="002509A0" w:rsidRPr="007C5F35" w:rsidRDefault="002509A0" w:rsidP="002509A0">
                        <w:pPr>
                          <w:pStyle w:val="NormalWeb"/>
                          <w:spacing w:before="0" w:beforeAutospacing="0" w:after="0" w:afterAutospacing="0"/>
                          <w:rPr>
                            <w:sz w:val="12"/>
                            <w:szCs w:val="12"/>
                          </w:rPr>
                        </w:pPr>
                        <w:r w:rsidRPr="007C5F35">
                          <w:rPr>
                            <w:bCs/>
                            <w:sz w:val="12"/>
                            <w:szCs w:val="12"/>
                          </w:rPr>
                          <w:t>RECEIVING PART</w:t>
                        </w:r>
                      </w:p>
                    </w:txbxContent>
                  </v:textbox>
                </v:shape>
                <v:shape id="TextBox 40" o:spid="_x0000_s1063" type="#_x0000_t202" style="position:absolute;left:61464;top:45811;width:21343;height:10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" filled="f" stroked="f">
                  <v:textbox>
                    <w:txbxContent>
                      <w:p w:rsidR="002509A0" w:rsidRPr="007C5F35" w:rsidRDefault="002509A0" w:rsidP="002509A0">
                        <w:pPr>
                          <w:pStyle w:val="NormalWeb"/>
                          <w:spacing w:before="0" w:beforeAutospacing="0" w:after="0" w:afterAutospacing="0"/>
                          <w:rPr>
                            <w:sz w:val="12"/>
                            <w:szCs w:val="12"/>
                          </w:rPr>
                        </w:pPr>
                        <w:r w:rsidRPr="007C5F35">
                          <w:rPr>
                            <w:bCs/>
                            <w:sz w:val="12"/>
                            <w:szCs w:val="12"/>
                          </w:rPr>
                          <w:t>TOLL MANAGEMENT SYSTEM</w:t>
                        </w:r>
                      </w:p>
                    </w:txbxContent>
                  </v:textbox>
                </v:shape>
                <v:shape id="Arc 215" o:spid="_x0000_s1064" style="position:absolute;left:29559;top:49637;width:4696;height:6654;flip:x;visibility:visible;mso-wrap-style:square;v-text-anchor:middle" coordsize="469571,665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" path="m234785,nsc364454,,469571,148938,469571,332662r-234785,c234786,221775,234785,110887,234785,xem234785,nfc364454,,469571,148938,469571,332662e" filled="f" strokecolor="#d9d9d9" strokeweight=".5pt">
                  <v:stroke joinstyle="miter"/>
                  <v:path arrowok="t" o:connecttype="custom" o:connectlocs="234785,0;469571,332662" o:connectangles="0,0"/>
                </v:shape>
                <v:shape id="Arc 216" o:spid="_x0000_s1065" style="position:absolute;left:36529;top:28254;width:4696;height:6653;flip:x;visibility:visible;mso-wrap-style:square;v-text-anchor:middle" coordsize="469571,665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" path="m234785,nsc364454,,469571,148938,469571,332662r-234785,c234786,221775,234785,110887,234785,xem234785,nfc364454,,469571,148938,469571,332662e" filled="f" strokecolor="#d9d9d9" strokeweight=".5pt">
                  <v:stroke joinstyle="miter"/>
                  <v:path arrowok="t" o:connecttype="custom" o:connectlocs="234785,0;469571,332662" o:connectangles="0,0"/>
                </v:shape>
                <v:shape id="Arc 218" o:spid="_x0000_s1066" style="position:absolute;left:38420;top:21755;width:3968;height:6523;flip:y;visibility:visible;mso-wrap-style:square;v-text-anchor:middle" coordsize="396832,65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" path="m198416,nsc307998,,396832,146044,396832,326198r-198416,l198416,xem198416,nfc307998,,396832,146044,396832,326198e" filled="f" strokecolor="#d9d9d9" strokeweight=".5pt">
                  <v:stroke joinstyle="miter"/>
                  <v:path arrowok="t" o:connecttype="custom" o:connectlocs="198416,0;396832,326198" o:connectangles="0,0"/>
                </v:shape>
                <v:shape id="Arc 219" o:spid="_x0000_s1067" style="position:absolute;left:42319;top:22805;width:5369;height:5110;flip:x;visibility:visible;mso-wrap-style:square;v-text-anchor:middle" coordsize="536885,511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" path="m285259,502nsc413461,8162,517996,101203,534626,222451l268443,255534,285259,502xem285259,502nfc413461,8162,517996,101203,534626,222451e" filled="f" strokecolor="#d9d9d9" strokeweight=".5pt">
                  <v:stroke joinstyle="miter"/>
                  <v:path arrowok="t" o:connecttype="custom" o:connectlocs="285259,502;534626,222451" o:connectangles="0,0"/>
                </v:shape>
                <v:shape id="Arc 220" o:spid="_x0000_s1068" style="position:absolute;left:33798;top:43901;width:2764;height:5359;flip:y;visibility:visible;mso-wrap-style:square;v-text-anchor:middle" coordsize="276406,535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" path="m138203,nsc214530,,276406,119959,276406,267936r-138203,l138203,xem138203,nfc214530,,276406,119959,276406,267936e" filled="f" strokecolor="#d9d9d9" strokeweight=".5pt">
                  <v:stroke joinstyle="miter"/>
                  <v:path arrowok="t" o:connecttype="custom" o:connectlocs="138203,0;276406,267936" o:connectangles="0,0"/>
                </v:shape>
                <v:line id="Straight Connector 221" o:spid="_x0000_s1069" style="position:absolute;flip:x;visibility:visible;mso-wrap-style:square" from="29559,52964" to="29559,59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" strokecolor="#d9d9d9" strokeweight=".5pt">
                  <v:stroke joinstyle="miter"/>
                </v:line>
                <v:line id="Straight Connector 222" o:spid="_x0000_s1070" style="position:absolute;flip:x;visibility:visible;mso-wrap-style:square" from="31907,49260" to="35180,49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" strokecolor="#d9d9d9" strokeweight=".5pt">
                  <v:stroke joinstyle="miter"/>
                </v:line>
                <v:line id="Straight Connector 223" o:spid="_x0000_s1071" style="position:absolute;visibility:visible;mso-wrap-style:square" from="36529,31580" to="36562,46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" strokecolor="#d9d9d9" strokeweight=".5pt">
                  <v:stroke joinstyle="miter"/>
                </v:line>
                <v:line id="Straight Connector 224" o:spid="_x0000_s1072" style="position:absolute;visibility:visible;mso-wrap-style:square" from="38877,21915" to="40404,21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" strokecolor="#d9d9d9" strokeweight=".5pt">
                  <v:stroke joinstyle="miter"/>
                </v:line>
                <v:line id="Straight Connector 225" o:spid="_x0000_s1073" style="position:absolute;flip:y;visibility:visible;mso-wrap-style:square" from="44835,22805" to="85091,22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" strokecolor="#d9d9d9" strokeweight=".5pt">
                  <v:stroke joinstyle="miter"/>
                </v:line>
                <v:shape id="Straight Arrow Connector 226" o:spid="_x0000_s1074" type="#_x0000_t32" style="position:absolute;left:26545;top:29150;width:76;height:820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" strokeweight=".5pt">
                  <v:stroke endarrow="block" joinstyle="miter"/>
                </v:shape>
                <v:shape id="Straight Arrow Connector 227" o:spid="_x0000_s1075" type="#_x0000_t32" style="position:absolute;left:26460;top:16845;width:85;height:40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" strokeweight=".5pt">
                  <v:stroke endarrow="block" joinstyle="miter"/>
                </v:shape>
                <v:shape id="TextBox 169" o:spid="_x0000_s1076" type="#_x0000_t202" style="position:absolute;left:12883;top:39449;width:8618;height:5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" filled="f" stroked="f">
                  <v:textbox>
                    <w:txbxContent>
                      <w:p w:rsidR="002509A0" w:rsidRPr="007C5F35" w:rsidRDefault="002509A0" w:rsidP="002509A0">
                        <w:pPr>
                          <w:pStyle w:val="NormalWeb"/>
                          <w:spacing w:before="0" w:beforeAutospacing="0" w:after="0" w:afterAutospacing="0"/>
                          <w:rPr>
                            <w:sz w:val="12"/>
                            <w:szCs w:val="12"/>
                          </w:rPr>
                        </w:pPr>
                        <w:r w:rsidRPr="007C5F35">
                          <w:rPr>
                            <w:bCs/>
                            <w:sz w:val="12"/>
                            <w:szCs w:val="12"/>
                          </w:rPr>
                          <w:t>AC</w:t>
                        </w:r>
                      </w:p>
                    </w:txbxContent>
                  </v:textbox>
                </v:shape>
                <v:shape id="TextBox 171" o:spid="_x0000_s1077" type="#_x0000_t202" style="position:absolute;left:25469;top:32323;width:9634;height:5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" filled="f" stroked="f">
                  <v:textbox>
                    <w:txbxContent>
                      <w:p w:rsidR="002509A0" w:rsidRPr="007C5F35" w:rsidRDefault="002509A0" w:rsidP="002509A0">
                        <w:pPr>
                          <w:pStyle w:val="NormalWeb"/>
                          <w:spacing w:before="0" w:beforeAutospacing="0" w:after="0" w:afterAutospacing="0"/>
                          <w:rPr>
                            <w:sz w:val="12"/>
                            <w:szCs w:val="12"/>
                          </w:rPr>
                        </w:pPr>
                        <w:r w:rsidRPr="007C5F35">
                          <w:rPr>
                            <w:bCs/>
                            <w:sz w:val="12"/>
                            <w:szCs w:val="12"/>
                          </w:rPr>
                          <w:t>DC</w:t>
                        </w:r>
                      </w:p>
                    </w:txbxContent>
                  </v:textbox>
                </v:shape>
                <w10:wrap type="square" anchorx="margin"/>
              </v:group>
            </w:pict>
          </mc:Fallback>
        </mc:AlternateContent>
      </w:r>
    </w:p>
    <w:p w14:paraId="2EA55BC9" w14:textId="77777777" w:rsidR="002509A0" w:rsidRDefault="002509A0" w:rsidP="002509A0"/>
    <w:p w14:paraId="18BEF641" w14:textId="77777777" w:rsidR="002509A0" w:rsidRDefault="002509A0" w:rsidP="002509A0">
      <w:pPr>
        <w:ind w:right="-28"/>
      </w:pPr>
    </w:p>
    <w:p w14:paraId="70F9D2FC" w14:textId="77777777" w:rsidR="002509A0" w:rsidRDefault="002509A0" w:rsidP="002509A0">
      <w:pPr>
        <w:ind w:right="-28"/>
      </w:pPr>
    </w:p>
    <w:p w14:paraId="3B1FF04E" w14:textId="77777777" w:rsidR="002509A0" w:rsidRDefault="002509A0" w:rsidP="002509A0">
      <w:pPr>
        <w:ind w:right="-28"/>
      </w:pPr>
    </w:p>
    <w:p w14:paraId="5352A365" w14:textId="77777777" w:rsidR="002509A0" w:rsidRDefault="002509A0" w:rsidP="002509A0">
      <w:pPr>
        <w:ind w:right="-28"/>
      </w:pPr>
    </w:p>
    <w:p w14:paraId="24534956" w14:textId="77777777" w:rsidR="002509A0" w:rsidRDefault="002509A0" w:rsidP="002509A0">
      <w:pPr>
        <w:ind w:right="-28"/>
      </w:pPr>
    </w:p>
    <w:p w14:paraId="2A313472" w14:textId="77777777" w:rsidR="002509A0" w:rsidRDefault="002509A0" w:rsidP="002509A0">
      <w:pPr>
        <w:ind w:right="-28"/>
      </w:pPr>
    </w:p>
    <w:p w14:paraId="3CB5C8D7" w14:textId="77777777" w:rsidR="002509A0" w:rsidRDefault="002509A0" w:rsidP="002509A0">
      <w:pPr>
        <w:ind w:right="-28"/>
      </w:pPr>
    </w:p>
    <w:p w14:paraId="24E6A843" w14:textId="77777777" w:rsidR="002509A0" w:rsidRDefault="002509A0" w:rsidP="002509A0">
      <w:pPr>
        <w:ind w:right="-28"/>
      </w:pPr>
    </w:p>
    <w:p w14:paraId="3FD1E91B" w14:textId="77777777" w:rsidR="002509A0" w:rsidRDefault="002509A0" w:rsidP="002509A0">
      <w:pPr>
        <w:ind w:right="-28"/>
      </w:pPr>
    </w:p>
    <w:p w14:paraId="72E897AF" w14:textId="77777777" w:rsidR="002A43A5" w:rsidRDefault="002A43A5" w:rsidP="002A43A5">
      <w:pPr>
        <w:ind w:right="-28"/>
        <w:jc w:val="center"/>
        <w:rPr>
          <w:sz w:val="16"/>
        </w:rPr>
      </w:pPr>
    </w:p>
    <w:p w14:paraId="600FFD79" w14:textId="77777777" w:rsidR="002A43A5" w:rsidRDefault="002A43A5" w:rsidP="002A43A5">
      <w:pPr>
        <w:ind w:right="-28"/>
        <w:jc w:val="center"/>
        <w:rPr>
          <w:sz w:val="16"/>
        </w:rPr>
      </w:pPr>
    </w:p>
    <w:p w14:paraId="607BF02F" w14:textId="77777777" w:rsidR="002A43A5" w:rsidRDefault="002A43A5" w:rsidP="002A43A5">
      <w:pPr>
        <w:ind w:right="-28"/>
        <w:jc w:val="center"/>
        <w:rPr>
          <w:sz w:val="16"/>
        </w:rPr>
      </w:pPr>
    </w:p>
    <w:p w14:paraId="0DBA2421" w14:textId="77777777" w:rsidR="00972A12" w:rsidRDefault="00972A12" w:rsidP="00972A12">
      <w:pPr>
        <w:ind w:right="-28"/>
        <w:jc w:val="center"/>
        <w:rPr>
          <w:sz w:val="16"/>
        </w:rPr>
      </w:pPr>
    </w:p>
    <w:p w14:paraId="3908AC6D" w14:textId="77777777" w:rsidR="00972A12" w:rsidRDefault="00972A12" w:rsidP="00972A12">
      <w:pPr>
        <w:ind w:right="-28"/>
        <w:jc w:val="center"/>
        <w:rPr>
          <w:sz w:val="16"/>
        </w:rPr>
      </w:pPr>
    </w:p>
    <w:p w14:paraId="1CCBB268" w14:textId="77777777" w:rsidR="00972A12" w:rsidRDefault="00972A12" w:rsidP="00972A12">
      <w:pPr>
        <w:ind w:right="-28"/>
        <w:jc w:val="center"/>
        <w:rPr>
          <w:sz w:val="16"/>
        </w:rPr>
      </w:pPr>
    </w:p>
    <w:p w14:paraId="4D880D55" w14:textId="77777777" w:rsidR="00972A12" w:rsidRDefault="00972A12" w:rsidP="00972A12">
      <w:pPr>
        <w:ind w:right="-28"/>
        <w:jc w:val="center"/>
        <w:rPr>
          <w:sz w:val="16"/>
        </w:rPr>
      </w:pPr>
    </w:p>
    <w:p w14:paraId="77744FA4" w14:textId="77777777" w:rsidR="00677A70" w:rsidRDefault="00677A70" w:rsidP="00972A12">
      <w:pPr>
        <w:ind w:right="-28"/>
        <w:jc w:val="center"/>
        <w:rPr>
          <w:sz w:val="16"/>
        </w:rPr>
      </w:pPr>
    </w:p>
    <w:p w14:paraId="442037A5" w14:textId="77777777" w:rsidR="00677A70" w:rsidRDefault="00677A70" w:rsidP="00972A12">
      <w:pPr>
        <w:ind w:right="-28"/>
        <w:jc w:val="center"/>
        <w:rPr>
          <w:sz w:val="16"/>
        </w:rPr>
      </w:pPr>
    </w:p>
    <w:p w14:paraId="23039287" w14:textId="77777777" w:rsidR="003D4D2F" w:rsidRDefault="003D4D2F" w:rsidP="0054218E">
      <w:pPr>
        <w:ind w:right="-28"/>
        <w:jc w:val="center"/>
        <w:rPr>
          <w:sz w:val="16"/>
        </w:rPr>
      </w:pPr>
    </w:p>
    <w:p w14:paraId="5B1919DC" w14:textId="77777777" w:rsidR="00972A12" w:rsidRDefault="00972A12" w:rsidP="0054218E">
      <w:pPr>
        <w:ind w:right="-28"/>
        <w:jc w:val="center"/>
        <w:rPr>
          <w:sz w:val="16"/>
        </w:rPr>
      </w:pPr>
      <w:r w:rsidRPr="00E37A44">
        <w:rPr>
          <w:sz w:val="16"/>
        </w:rPr>
        <w:t>Fig. 1. Block diagram of the proposed system</w:t>
      </w:r>
    </w:p>
    <w:p w14:paraId="6D01FE70" w14:textId="77777777" w:rsidR="002509A0" w:rsidRDefault="002509A0" w:rsidP="002509A0">
      <w:pPr>
        <w:ind w:right="-28"/>
        <w:rPr>
          <w:sz w:val="16"/>
        </w:rPr>
      </w:pPr>
    </w:p>
    <w:p w14:paraId="008AEFA6" w14:textId="77777777" w:rsidR="002509A0" w:rsidRDefault="002509A0" w:rsidP="002509A0">
      <w:pPr>
        <w:pStyle w:val="IEEEHeading1"/>
      </w:pPr>
      <w:r>
        <w:t>Implementation</w:t>
      </w:r>
    </w:p>
    <w:p w14:paraId="6D186894" w14:textId="77777777" w:rsidR="002509A0" w:rsidRPr="00E37A44" w:rsidRDefault="002509A0" w:rsidP="002509A0">
      <w:pPr>
        <w:ind w:right="-28"/>
        <w:rPr>
          <w:sz w:val="16"/>
        </w:rPr>
      </w:pPr>
    </w:p>
    <w:p w14:paraId="5C70D539" w14:textId="77777777" w:rsidR="002509A0" w:rsidRPr="003D4D2F" w:rsidRDefault="002509A0" w:rsidP="00972A12">
      <w:pPr>
        <w:tabs>
          <w:tab w:val="left" w:pos="4820"/>
        </w:tabs>
        <w:jc w:val="both"/>
      </w:pPr>
      <w:r w:rsidRPr="003D4D2F">
        <w:t>This Flow chart consists of two charts Power Transfer Flow and IoT and Control Flow. The Power Transfer presents wireless EV charging employing solar and main power through rectification and coil-based transmission. The IoT and Control Flow controls IR sensing, Node MCU manages, IP display, and transaction validation for smart charging management.</w:t>
      </w:r>
    </w:p>
    <w:p w14:paraId="6FB0E0D1" w14:textId="77777777" w:rsidR="003D4D2F" w:rsidRDefault="003D4D2F" w:rsidP="002509A0">
      <w:pPr>
        <w:rPr>
          <w:sz w:val="16"/>
        </w:rPr>
      </w:pPr>
    </w:p>
    <w:p w14:paraId="6FADAE74" w14:textId="77777777" w:rsidR="003D4D2F" w:rsidRDefault="003D4D2F" w:rsidP="002509A0">
      <w:pPr>
        <w:rPr>
          <w:sz w:val="16"/>
        </w:rPr>
      </w:pPr>
    </w:p>
    <w:p w14:paraId="750A9425" w14:textId="77777777" w:rsidR="002509A0" w:rsidRPr="004371E6" w:rsidRDefault="0054218E" w:rsidP="002509A0">
      <w:r>
        <w:rPr>
          <w:noProof/>
          <w:lang w:val="en-IN" w:eastAsia="en-IN"/>
        </w:rPr>
        <mc:AlternateContent>
          <mc:Choice Requires="wpg">
            <w:drawing>
              <wp:anchor distT="0" distB="0" distL="114300" distR="114300" simplePos="0" relativeHeight="251661312" behindDoc="0" locked="0" layoutInCell="1" allowOverlap="1" wp14:anchorId="7EFFE92A" wp14:editId="3AA0ECDD">
                <wp:simplePos x="0" y="0"/>
                <wp:positionH relativeFrom="column">
                  <wp:posOffset>1715135</wp:posOffset>
                </wp:positionH>
                <wp:positionV relativeFrom="paragraph">
                  <wp:posOffset>6350</wp:posOffset>
                </wp:positionV>
                <wp:extent cx="3018155" cy="2811780"/>
                <wp:effectExtent l="0" t="0" r="10795" b="26670"/>
                <wp:wrapNone/>
                <wp:docPr id="1"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8155" cy="2811780"/>
                          <a:chOff x="0" y="0"/>
                          <a:chExt cx="2936817" cy="2617566"/>
                        </a:xfrm>
                      </wpg:grpSpPr>
                      <wps:wsp>
                        <wps:cNvPr id="2" name="Rectangle 3"/>
                        <wps:cNvSpPr/>
                        <wps:spPr>
                          <a:xfrm>
                            <a:off x="0" y="342900"/>
                            <a:ext cx="856070" cy="360045"/>
                          </a:xfrm>
                          <a:prstGeom prst="rect">
                            <a:avLst/>
                          </a:prstGeom>
                          <a:gradFill rotWithShape="1">
                            <a:gsLst>
                              <a:gs pos="0">
                                <a:srgbClr val="ED7D31">
                                  <a:lumMod val="110000"/>
                                  <a:satMod val="105000"/>
                                  <a:tint val="67000"/>
                                </a:srgbClr>
                              </a:gs>
                              <a:gs pos="50000">
                                <a:srgbClr val="ED7D31">
                                  <a:lumMod val="105000"/>
                                  <a:satMod val="103000"/>
                                  <a:tint val="73000"/>
                                </a:srgbClr>
                              </a:gs>
                              <a:gs pos="100000">
                                <a:srgbClr val="ED7D31">
                                  <a:lumMod val="105000"/>
                                  <a:satMod val="109000"/>
                                  <a:tint val="81000"/>
                                </a:srgbClr>
                              </a:gs>
                            </a:gsLst>
                            <a:lin ang="5400000" scaled="0"/>
                          </a:gradFill>
                          <a:ln w="6350" cap="flat" cmpd="sng" algn="ctr">
                            <a:solidFill>
                              <a:srgbClr val="ED7D31"/>
                            </a:solidFill>
                            <a:prstDash val="solid"/>
                            <a:miter lim="800000"/>
                          </a:ln>
                          <a:effectLst/>
                        </wps:spPr>
                        <wps:txbx>
                          <w:txbxContent>
                            <w:p w14:paraId="02667BF5" w14:textId="77777777" w:rsidR="002509A0" w:rsidRPr="009E0C25" w:rsidRDefault="002509A0" w:rsidP="002509A0">
                              <w:pPr>
                                <w:rPr>
                                  <w:sz w:val="16"/>
                                </w:rPr>
                              </w:pPr>
                              <w:r w:rsidRPr="009E0C25">
                                <w:rPr>
                                  <w:sz w:val="16"/>
                                </w:rPr>
                                <w:t>Main supply 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4"/>
                        <wps:cNvSpPr/>
                        <wps:spPr>
                          <a:xfrm>
                            <a:off x="941832" y="352044"/>
                            <a:ext cx="547352" cy="360287"/>
                          </a:xfrm>
                          <a:prstGeom prst="rect">
                            <a:avLst/>
                          </a:prstGeom>
                          <a:gradFill rotWithShape="1">
                            <a:gsLst>
                              <a:gs pos="0">
                                <a:srgbClr val="ED7D31">
                                  <a:lumMod val="110000"/>
                                  <a:satMod val="105000"/>
                                  <a:tint val="67000"/>
                                </a:srgbClr>
                              </a:gs>
                              <a:gs pos="50000">
                                <a:srgbClr val="ED7D31">
                                  <a:lumMod val="105000"/>
                                  <a:satMod val="103000"/>
                                  <a:tint val="73000"/>
                                </a:srgbClr>
                              </a:gs>
                              <a:gs pos="100000">
                                <a:srgbClr val="ED7D31">
                                  <a:lumMod val="105000"/>
                                  <a:satMod val="109000"/>
                                  <a:tint val="81000"/>
                                </a:srgbClr>
                              </a:gs>
                            </a:gsLst>
                            <a:lin ang="5400000" scaled="0"/>
                          </a:gradFill>
                          <a:ln w="6350" cap="flat" cmpd="sng" algn="ctr">
                            <a:solidFill>
                              <a:srgbClr val="ED7D31"/>
                            </a:solidFill>
                            <a:prstDash val="solid"/>
                            <a:miter lim="800000"/>
                          </a:ln>
                          <a:effectLst/>
                        </wps:spPr>
                        <wps:txbx>
                          <w:txbxContent>
                            <w:p w14:paraId="237BA532" w14:textId="77777777" w:rsidR="002509A0" w:rsidRPr="009E0C25" w:rsidRDefault="002509A0" w:rsidP="002509A0">
                              <w:pPr>
                                <w:rPr>
                                  <w:sz w:val="16"/>
                                </w:rPr>
                              </w:pPr>
                              <w:r w:rsidRPr="009E0C25">
                                <w:rPr>
                                  <w:sz w:val="16"/>
                                </w:rPr>
                                <w:t>Solar 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5"/>
                        <wps:cNvSpPr/>
                        <wps:spPr>
                          <a:xfrm>
                            <a:off x="0" y="822960"/>
                            <a:ext cx="714375" cy="353695"/>
                          </a:xfrm>
                          <a:prstGeom prst="rect">
                            <a:avLst/>
                          </a:prstGeom>
                          <a:gradFill rotWithShape="1">
                            <a:gsLst>
                              <a:gs pos="0">
                                <a:srgbClr val="ED7D31">
                                  <a:lumMod val="110000"/>
                                  <a:satMod val="105000"/>
                                  <a:tint val="67000"/>
                                </a:srgbClr>
                              </a:gs>
                              <a:gs pos="50000">
                                <a:srgbClr val="ED7D31">
                                  <a:lumMod val="105000"/>
                                  <a:satMod val="103000"/>
                                  <a:tint val="73000"/>
                                </a:srgbClr>
                              </a:gs>
                              <a:gs pos="100000">
                                <a:srgbClr val="ED7D31">
                                  <a:lumMod val="105000"/>
                                  <a:satMod val="109000"/>
                                  <a:tint val="81000"/>
                                </a:srgbClr>
                              </a:gs>
                            </a:gsLst>
                            <a:lin ang="5400000" scaled="0"/>
                          </a:gradFill>
                          <a:ln w="6350" cap="flat" cmpd="sng" algn="ctr">
                            <a:solidFill>
                              <a:srgbClr val="ED7D31"/>
                            </a:solidFill>
                            <a:prstDash val="solid"/>
                            <a:miter lim="800000"/>
                          </a:ln>
                          <a:effectLst/>
                        </wps:spPr>
                        <wps:txbx>
                          <w:txbxContent>
                            <w:p w14:paraId="319274A5" w14:textId="77777777" w:rsidR="002509A0" w:rsidRPr="009E0C25" w:rsidRDefault="002509A0" w:rsidP="002509A0">
                              <w:pPr>
                                <w:rPr>
                                  <w:sz w:val="16"/>
                                </w:rPr>
                              </w:pPr>
                              <w:r>
                                <w:rPr>
                                  <w:sz w:val="16"/>
                                </w:rPr>
                                <w:t>Rectifier and filter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7"/>
                        <wps:cNvSpPr/>
                        <wps:spPr>
                          <a:xfrm>
                            <a:off x="0" y="1609344"/>
                            <a:ext cx="895082" cy="315532"/>
                          </a:xfrm>
                          <a:prstGeom prst="rect">
                            <a:avLst/>
                          </a:prstGeom>
                          <a:gradFill rotWithShape="1">
                            <a:gsLst>
                              <a:gs pos="0">
                                <a:srgbClr val="ED7D31">
                                  <a:lumMod val="110000"/>
                                  <a:satMod val="105000"/>
                                  <a:tint val="67000"/>
                                </a:srgbClr>
                              </a:gs>
                              <a:gs pos="50000">
                                <a:srgbClr val="ED7D31">
                                  <a:lumMod val="105000"/>
                                  <a:satMod val="103000"/>
                                  <a:tint val="73000"/>
                                </a:srgbClr>
                              </a:gs>
                              <a:gs pos="100000">
                                <a:srgbClr val="ED7D31">
                                  <a:lumMod val="105000"/>
                                  <a:satMod val="109000"/>
                                  <a:tint val="81000"/>
                                </a:srgbClr>
                              </a:gs>
                            </a:gsLst>
                            <a:lin ang="5400000" scaled="0"/>
                          </a:gradFill>
                          <a:ln w="6350" cap="flat" cmpd="sng" algn="ctr">
                            <a:solidFill>
                              <a:srgbClr val="ED7D31"/>
                            </a:solidFill>
                            <a:prstDash val="solid"/>
                            <a:miter lim="800000"/>
                          </a:ln>
                          <a:effectLst/>
                        </wps:spPr>
                        <wps:txbx>
                          <w:txbxContent>
                            <w:p w14:paraId="244CB96F" w14:textId="77777777" w:rsidR="002509A0" w:rsidRPr="00016151" w:rsidRDefault="002509A0" w:rsidP="002509A0">
                              <w:pPr>
                                <w:rPr>
                                  <w:sz w:val="16"/>
                                </w:rPr>
                              </w:pPr>
                              <w:r w:rsidRPr="00016151">
                                <w:rPr>
                                  <w:sz w:val="16"/>
                                </w:rPr>
                                <w:t>Transmitting coil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angle 8"/>
                        <wps:cNvSpPr/>
                        <wps:spPr>
                          <a:xfrm>
                            <a:off x="0" y="2039112"/>
                            <a:ext cx="927279" cy="218440"/>
                          </a:xfrm>
                          <a:prstGeom prst="rect">
                            <a:avLst/>
                          </a:prstGeom>
                          <a:gradFill rotWithShape="1">
                            <a:gsLst>
                              <a:gs pos="0">
                                <a:srgbClr val="ED7D31">
                                  <a:lumMod val="110000"/>
                                  <a:satMod val="105000"/>
                                  <a:tint val="67000"/>
                                </a:srgbClr>
                              </a:gs>
                              <a:gs pos="50000">
                                <a:srgbClr val="ED7D31">
                                  <a:lumMod val="105000"/>
                                  <a:satMod val="103000"/>
                                  <a:tint val="73000"/>
                                </a:srgbClr>
                              </a:gs>
                              <a:gs pos="100000">
                                <a:srgbClr val="ED7D31">
                                  <a:lumMod val="105000"/>
                                  <a:satMod val="109000"/>
                                  <a:tint val="81000"/>
                                </a:srgbClr>
                              </a:gs>
                            </a:gsLst>
                            <a:lin ang="5400000" scaled="0"/>
                          </a:gradFill>
                          <a:ln w="6350" cap="flat" cmpd="sng" algn="ctr">
                            <a:solidFill>
                              <a:srgbClr val="ED7D31"/>
                            </a:solidFill>
                            <a:prstDash val="solid"/>
                            <a:miter lim="800000"/>
                          </a:ln>
                          <a:effectLst/>
                        </wps:spPr>
                        <wps:txbx>
                          <w:txbxContent>
                            <w:p w14:paraId="7BDEE528" w14:textId="77777777" w:rsidR="002509A0" w:rsidRPr="00016151" w:rsidRDefault="002509A0" w:rsidP="002509A0">
                              <w:pPr>
                                <w:rPr>
                                  <w:sz w:val="16"/>
                                </w:rPr>
                              </w:pPr>
                              <w:r w:rsidRPr="00016151">
                                <w:rPr>
                                  <w:sz w:val="16"/>
                                </w:rPr>
                                <w:t>Receiver c</w:t>
                              </w:r>
                              <w:r>
                                <w:rPr>
                                  <w:sz w:val="16"/>
                                </w:rPr>
                                <w:t>o</w:t>
                              </w:r>
                              <w:r w:rsidRPr="00016151">
                                <w:rPr>
                                  <w:sz w:val="16"/>
                                </w:rPr>
                                <w:t>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ctangle 10"/>
                        <wps:cNvSpPr/>
                        <wps:spPr>
                          <a:xfrm>
                            <a:off x="9144" y="2372868"/>
                            <a:ext cx="1075385" cy="244698"/>
                          </a:xfrm>
                          <a:prstGeom prst="rect">
                            <a:avLst/>
                          </a:prstGeom>
                          <a:gradFill rotWithShape="1">
                            <a:gsLst>
                              <a:gs pos="0">
                                <a:srgbClr val="ED7D31">
                                  <a:lumMod val="110000"/>
                                  <a:satMod val="105000"/>
                                  <a:tint val="67000"/>
                                </a:srgbClr>
                              </a:gs>
                              <a:gs pos="50000">
                                <a:srgbClr val="ED7D31">
                                  <a:lumMod val="105000"/>
                                  <a:satMod val="103000"/>
                                  <a:tint val="73000"/>
                                </a:srgbClr>
                              </a:gs>
                              <a:gs pos="100000">
                                <a:srgbClr val="ED7D31">
                                  <a:lumMod val="105000"/>
                                  <a:satMod val="109000"/>
                                  <a:tint val="81000"/>
                                </a:srgbClr>
                              </a:gs>
                            </a:gsLst>
                            <a:lin ang="5400000" scaled="0"/>
                          </a:gradFill>
                          <a:ln w="6350" cap="flat" cmpd="sng" algn="ctr">
                            <a:solidFill>
                              <a:srgbClr val="ED7D31"/>
                            </a:solidFill>
                            <a:prstDash val="solid"/>
                            <a:miter lim="800000"/>
                          </a:ln>
                          <a:effectLst/>
                        </wps:spPr>
                        <wps:txbx>
                          <w:txbxContent>
                            <w:p w14:paraId="6FEA04A0" w14:textId="77777777" w:rsidR="002509A0" w:rsidRPr="00016151" w:rsidRDefault="002509A0" w:rsidP="002509A0">
                              <w:pPr>
                                <w:rPr>
                                  <w:sz w:val="16"/>
                                </w:rPr>
                              </w:pPr>
                              <w:r w:rsidRPr="00016151">
                                <w:rPr>
                                  <w:sz w:val="16"/>
                                </w:rPr>
                                <w:t>Rectifier and filter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ectangle 11"/>
                        <wps:cNvSpPr/>
                        <wps:spPr>
                          <a:xfrm>
                            <a:off x="1965960" y="2386584"/>
                            <a:ext cx="963735" cy="218941"/>
                          </a:xfrm>
                          <a:prstGeom prst="rect">
                            <a:avLst/>
                          </a:prstGeom>
                          <a:gradFill rotWithShape="1">
                            <a:gsLst>
                              <a:gs pos="0">
                                <a:srgbClr val="ED7D31">
                                  <a:lumMod val="110000"/>
                                  <a:satMod val="105000"/>
                                  <a:tint val="67000"/>
                                </a:srgbClr>
                              </a:gs>
                              <a:gs pos="50000">
                                <a:srgbClr val="ED7D31">
                                  <a:lumMod val="105000"/>
                                  <a:satMod val="103000"/>
                                  <a:tint val="73000"/>
                                </a:srgbClr>
                              </a:gs>
                              <a:gs pos="100000">
                                <a:srgbClr val="ED7D31">
                                  <a:lumMod val="105000"/>
                                  <a:satMod val="109000"/>
                                  <a:tint val="81000"/>
                                </a:srgbClr>
                              </a:gs>
                            </a:gsLst>
                            <a:lin ang="5400000" scaled="0"/>
                          </a:gradFill>
                          <a:ln w="6350" cap="flat" cmpd="sng" algn="ctr">
                            <a:solidFill>
                              <a:srgbClr val="ED7D31"/>
                            </a:solidFill>
                            <a:prstDash val="solid"/>
                            <a:miter lim="800000"/>
                          </a:ln>
                          <a:effectLst/>
                        </wps:spPr>
                        <wps:txbx>
                          <w:txbxContent>
                            <w:p w14:paraId="138387C8" w14:textId="77777777" w:rsidR="002509A0" w:rsidRPr="00016151" w:rsidRDefault="002509A0" w:rsidP="002509A0">
                              <w:pPr>
                                <w:rPr>
                                  <w:sz w:val="16"/>
                                </w:rPr>
                              </w:pPr>
                              <w:r w:rsidRPr="00016151">
                                <w:rPr>
                                  <w:sz w:val="16"/>
                                </w:rPr>
                                <w:t xml:space="preserve">End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ectangle 12"/>
                        <wps:cNvSpPr/>
                        <wps:spPr>
                          <a:xfrm>
                            <a:off x="1956816" y="2084832"/>
                            <a:ext cx="971550" cy="206062"/>
                          </a:xfrm>
                          <a:prstGeom prst="rect">
                            <a:avLst/>
                          </a:prstGeom>
                          <a:gradFill rotWithShape="1">
                            <a:gsLst>
                              <a:gs pos="0">
                                <a:srgbClr val="ED7D31">
                                  <a:lumMod val="110000"/>
                                  <a:satMod val="105000"/>
                                  <a:tint val="67000"/>
                                </a:srgbClr>
                              </a:gs>
                              <a:gs pos="50000">
                                <a:srgbClr val="ED7D31">
                                  <a:lumMod val="105000"/>
                                  <a:satMod val="103000"/>
                                  <a:tint val="73000"/>
                                </a:srgbClr>
                              </a:gs>
                              <a:gs pos="100000">
                                <a:srgbClr val="ED7D31">
                                  <a:lumMod val="105000"/>
                                  <a:satMod val="109000"/>
                                  <a:tint val="81000"/>
                                </a:srgbClr>
                              </a:gs>
                            </a:gsLst>
                            <a:lin ang="5400000" scaled="0"/>
                          </a:gradFill>
                          <a:ln w="6350" cap="flat" cmpd="sng" algn="ctr">
                            <a:solidFill>
                              <a:srgbClr val="ED7D31"/>
                            </a:solidFill>
                            <a:prstDash val="solid"/>
                            <a:miter lim="800000"/>
                          </a:ln>
                          <a:effectLst/>
                        </wps:spPr>
                        <wps:txbx>
                          <w:txbxContent>
                            <w:p w14:paraId="7629D816" w14:textId="77777777" w:rsidR="002509A0" w:rsidRPr="00016151" w:rsidRDefault="002509A0" w:rsidP="002509A0">
                              <w:pPr>
                                <w:rPr>
                                  <w:sz w:val="16"/>
                                </w:rPr>
                              </w:pPr>
                              <w:r w:rsidRPr="00016151">
                                <w:rPr>
                                  <w:sz w:val="16"/>
                                </w:rPr>
                                <w:t>Lane exit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angle 13"/>
                        <wps:cNvSpPr/>
                        <wps:spPr>
                          <a:xfrm>
                            <a:off x="1956816" y="1220724"/>
                            <a:ext cx="980001" cy="328412"/>
                          </a:xfrm>
                          <a:prstGeom prst="rect">
                            <a:avLst/>
                          </a:prstGeom>
                          <a:gradFill rotWithShape="1">
                            <a:gsLst>
                              <a:gs pos="0">
                                <a:srgbClr val="ED7D31">
                                  <a:lumMod val="110000"/>
                                  <a:satMod val="105000"/>
                                  <a:tint val="67000"/>
                                </a:srgbClr>
                              </a:gs>
                              <a:gs pos="50000">
                                <a:srgbClr val="ED7D31">
                                  <a:lumMod val="105000"/>
                                  <a:satMod val="103000"/>
                                  <a:tint val="73000"/>
                                </a:srgbClr>
                              </a:gs>
                              <a:gs pos="100000">
                                <a:srgbClr val="ED7D31">
                                  <a:lumMod val="105000"/>
                                  <a:satMod val="109000"/>
                                  <a:tint val="81000"/>
                                </a:srgbClr>
                              </a:gs>
                            </a:gsLst>
                            <a:lin ang="5400000" scaled="0"/>
                          </a:gradFill>
                          <a:ln w="6350" cap="flat" cmpd="sng" algn="ctr">
                            <a:solidFill>
                              <a:srgbClr val="ED7D31"/>
                            </a:solidFill>
                            <a:prstDash val="solid"/>
                            <a:miter lim="800000"/>
                          </a:ln>
                          <a:effectLst/>
                        </wps:spPr>
                        <wps:txbx>
                          <w:txbxContent>
                            <w:p w14:paraId="3004B39E" w14:textId="77777777" w:rsidR="002509A0" w:rsidRPr="00016151" w:rsidRDefault="002509A0" w:rsidP="002509A0">
                              <w:pPr>
                                <w:rPr>
                                  <w:sz w:val="16"/>
                                </w:rPr>
                              </w:pPr>
                              <w:r w:rsidRPr="00016151">
                                <w:rPr>
                                  <w:sz w:val="16"/>
                                </w:rPr>
                                <w:t>Display IP address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14"/>
                        <wps:cNvSpPr/>
                        <wps:spPr>
                          <a:xfrm>
                            <a:off x="1956816" y="1664208"/>
                            <a:ext cx="971550" cy="309093"/>
                          </a:xfrm>
                          <a:prstGeom prst="rect">
                            <a:avLst/>
                          </a:prstGeom>
                          <a:gradFill rotWithShape="1">
                            <a:gsLst>
                              <a:gs pos="0">
                                <a:srgbClr val="ED7D31">
                                  <a:lumMod val="110000"/>
                                  <a:satMod val="105000"/>
                                  <a:tint val="67000"/>
                                </a:srgbClr>
                              </a:gs>
                              <a:gs pos="50000">
                                <a:srgbClr val="ED7D31">
                                  <a:lumMod val="105000"/>
                                  <a:satMod val="103000"/>
                                  <a:tint val="73000"/>
                                </a:srgbClr>
                              </a:gs>
                              <a:gs pos="100000">
                                <a:srgbClr val="ED7D31">
                                  <a:lumMod val="105000"/>
                                  <a:satMod val="109000"/>
                                  <a:tint val="81000"/>
                                </a:srgbClr>
                              </a:gs>
                            </a:gsLst>
                            <a:lin ang="5400000" scaled="0"/>
                          </a:gradFill>
                          <a:ln w="6350" cap="flat" cmpd="sng" algn="ctr">
                            <a:solidFill>
                              <a:srgbClr val="ED7D31"/>
                            </a:solidFill>
                            <a:prstDash val="solid"/>
                            <a:miter lim="800000"/>
                          </a:ln>
                          <a:effectLst/>
                        </wps:spPr>
                        <wps:txbx>
                          <w:txbxContent>
                            <w:p w14:paraId="1A230405" w14:textId="77777777" w:rsidR="002509A0" w:rsidRPr="00016151" w:rsidRDefault="002509A0" w:rsidP="002509A0">
                              <w:pPr>
                                <w:rPr>
                                  <w:sz w:val="16"/>
                                </w:rPr>
                              </w:pPr>
                              <w:r w:rsidRPr="00016151">
                                <w:rPr>
                                  <w:sz w:val="16"/>
                                </w:rPr>
                                <w:t>Payment verification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Rectangle 15"/>
                        <wps:cNvSpPr/>
                        <wps:spPr>
                          <a:xfrm>
                            <a:off x="1956816" y="470916"/>
                            <a:ext cx="965916" cy="206062"/>
                          </a:xfrm>
                          <a:prstGeom prst="rect">
                            <a:avLst/>
                          </a:prstGeom>
                          <a:gradFill rotWithShape="1">
                            <a:gsLst>
                              <a:gs pos="0">
                                <a:srgbClr val="ED7D31">
                                  <a:lumMod val="110000"/>
                                  <a:satMod val="105000"/>
                                  <a:tint val="67000"/>
                                </a:srgbClr>
                              </a:gs>
                              <a:gs pos="50000">
                                <a:srgbClr val="ED7D31">
                                  <a:lumMod val="105000"/>
                                  <a:satMod val="103000"/>
                                  <a:tint val="73000"/>
                                </a:srgbClr>
                              </a:gs>
                              <a:gs pos="100000">
                                <a:srgbClr val="ED7D31">
                                  <a:lumMod val="105000"/>
                                  <a:satMod val="109000"/>
                                  <a:tint val="81000"/>
                                </a:srgbClr>
                              </a:gs>
                            </a:gsLst>
                            <a:lin ang="5400000" scaled="0"/>
                          </a:gradFill>
                          <a:ln w="6350" cap="flat" cmpd="sng" algn="ctr">
                            <a:solidFill>
                              <a:srgbClr val="ED7D31"/>
                            </a:solidFill>
                            <a:prstDash val="solid"/>
                            <a:miter lim="800000"/>
                          </a:ln>
                          <a:effectLst/>
                        </wps:spPr>
                        <wps:txbx>
                          <w:txbxContent>
                            <w:p w14:paraId="49EF14E0" w14:textId="77777777" w:rsidR="002509A0" w:rsidRPr="00016151" w:rsidRDefault="002509A0" w:rsidP="002509A0">
                              <w:pPr>
                                <w:rPr>
                                  <w:sz w:val="16"/>
                                </w:rPr>
                              </w:pPr>
                              <w:r w:rsidRPr="00016151">
                                <w:rPr>
                                  <w:sz w:val="16"/>
                                </w:rPr>
                                <w:t>I</w:t>
                              </w:r>
                              <w:r>
                                <w:rPr>
                                  <w:sz w:val="16"/>
                                </w:rPr>
                                <w:t>R</w:t>
                              </w:r>
                              <w:r w:rsidRPr="00016151">
                                <w:rPr>
                                  <w:sz w:val="16"/>
                                </w:rPr>
                                <w:t xml:space="preserve"> detection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Rectangle 16"/>
                        <wps:cNvSpPr/>
                        <wps:spPr>
                          <a:xfrm>
                            <a:off x="1965960" y="54864"/>
                            <a:ext cx="953477" cy="315533"/>
                          </a:xfrm>
                          <a:prstGeom prst="rect">
                            <a:avLst/>
                          </a:prstGeom>
                          <a:gradFill rotWithShape="1">
                            <a:gsLst>
                              <a:gs pos="0">
                                <a:srgbClr val="ED7D31">
                                  <a:lumMod val="110000"/>
                                  <a:satMod val="105000"/>
                                  <a:tint val="67000"/>
                                </a:srgbClr>
                              </a:gs>
                              <a:gs pos="50000">
                                <a:srgbClr val="ED7D31">
                                  <a:lumMod val="105000"/>
                                  <a:satMod val="103000"/>
                                  <a:tint val="73000"/>
                                </a:srgbClr>
                              </a:gs>
                              <a:gs pos="100000">
                                <a:srgbClr val="ED7D31">
                                  <a:lumMod val="105000"/>
                                  <a:satMod val="109000"/>
                                  <a:tint val="81000"/>
                                </a:srgbClr>
                              </a:gs>
                            </a:gsLst>
                            <a:lin ang="5400000" scaled="0"/>
                          </a:gradFill>
                          <a:ln w="6350" cap="flat" cmpd="sng" algn="ctr">
                            <a:solidFill>
                              <a:srgbClr val="ED7D31"/>
                            </a:solidFill>
                            <a:prstDash val="solid"/>
                            <a:miter lim="800000"/>
                          </a:ln>
                          <a:effectLst/>
                        </wps:spPr>
                        <wps:txbx>
                          <w:txbxContent>
                            <w:p w14:paraId="58268FF9" w14:textId="77777777" w:rsidR="002509A0" w:rsidRPr="00016151" w:rsidRDefault="002509A0" w:rsidP="002509A0">
                              <w:pPr>
                                <w:rPr>
                                  <w:sz w:val="16"/>
                                </w:rPr>
                              </w:pPr>
                              <w:r w:rsidRPr="00016151">
                                <w:rPr>
                                  <w:sz w:val="16"/>
                                </w:rPr>
                                <w:t>Battery storage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ectangle 18"/>
                        <wps:cNvSpPr/>
                        <wps:spPr>
                          <a:xfrm>
                            <a:off x="0" y="1289304"/>
                            <a:ext cx="1258245" cy="199390"/>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solidFill>
                              <a:srgbClr val="5B9BD5"/>
                            </a:solidFill>
                            <a:prstDash val="solid"/>
                            <a:miter lim="800000"/>
                          </a:ln>
                          <a:effectLst/>
                        </wps:spPr>
                        <wps:txbx>
                          <w:txbxContent>
                            <w:p w14:paraId="4DB73AA9" w14:textId="77777777" w:rsidR="002509A0" w:rsidRPr="00016151" w:rsidRDefault="002509A0" w:rsidP="002509A0">
                              <w:pPr>
                                <w:rPr>
                                  <w:sz w:val="16"/>
                                </w:rPr>
                              </w:pPr>
                              <w:r w:rsidRPr="00016151">
                                <w:rPr>
                                  <w:sz w:val="16"/>
                                </w:rPr>
                                <w:t>Transistor</w:t>
                              </w:r>
                              <w:r>
                                <w:rPr>
                                  <w:sz w:val="1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19"/>
                        <wps:cNvSpPr/>
                        <wps:spPr>
                          <a:xfrm>
                            <a:off x="1956816" y="790956"/>
                            <a:ext cx="969743" cy="328411"/>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solidFill>
                              <a:srgbClr val="5B9BD5"/>
                            </a:solidFill>
                            <a:prstDash val="solid"/>
                            <a:miter lim="800000"/>
                          </a:ln>
                          <a:effectLst/>
                        </wps:spPr>
                        <wps:txbx>
                          <w:txbxContent>
                            <w:p w14:paraId="3333F3C3" w14:textId="77777777" w:rsidR="002509A0" w:rsidRPr="00016151" w:rsidRDefault="002509A0" w:rsidP="002509A0">
                              <w:pPr>
                                <w:rPr>
                                  <w:sz w:val="16"/>
                                </w:rPr>
                              </w:pPr>
                              <w:r w:rsidRPr="00016151">
                                <w:rPr>
                                  <w:sz w:val="16"/>
                                </w:rPr>
                                <w:t>Node MCU contro</w:t>
                              </w:r>
                              <w:r>
                                <w:rPr>
                                  <w:sz w:val="16"/>
                                </w:rPr>
                                <w: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Rectangle 23"/>
                        <wps:cNvSpPr/>
                        <wps:spPr>
                          <a:xfrm>
                            <a:off x="9144" y="0"/>
                            <a:ext cx="624626" cy="225380"/>
                          </a:xfrm>
                          <a:prstGeom prst="rect">
                            <a:avLst/>
                          </a:prstGeom>
                          <a:gradFill rotWithShape="1">
                            <a:gsLst>
                              <a:gs pos="0">
                                <a:srgbClr val="ED7D31">
                                  <a:lumMod val="110000"/>
                                  <a:satMod val="105000"/>
                                  <a:tint val="67000"/>
                                </a:srgbClr>
                              </a:gs>
                              <a:gs pos="50000">
                                <a:srgbClr val="ED7D31">
                                  <a:lumMod val="105000"/>
                                  <a:satMod val="103000"/>
                                  <a:tint val="73000"/>
                                </a:srgbClr>
                              </a:gs>
                              <a:gs pos="100000">
                                <a:srgbClr val="ED7D31">
                                  <a:lumMod val="105000"/>
                                  <a:satMod val="109000"/>
                                  <a:tint val="81000"/>
                                </a:srgbClr>
                              </a:gs>
                            </a:gsLst>
                            <a:lin ang="5400000" scaled="0"/>
                          </a:gradFill>
                          <a:ln w="6350" cap="flat" cmpd="sng" algn="ctr">
                            <a:solidFill>
                              <a:srgbClr val="ED7D31"/>
                            </a:solidFill>
                            <a:prstDash val="solid"/>
                            <a:miter lim="800000"/>
                          </a:ln>
                          <a:effectLst/>
                        </wps:spPr>
                        <wps:txbx>
                          <w:txbxContent>
                            <w:p w14:paraId="13A835BF" w14:textId="77777777" w:rsidR="002509A0" w:rsidRPr="009E0C25" w:rsidRDefault="002509A0" w:rsidP="002509A0">
                              <w:pPr>
                                <w:rPr>
                                  <w:sz w:val="18"/>
                                  <w:szCs w:val="8"/>
                                </w:rPr>
                              </w:pPr>
                              <w:r>
                                <w:rPr>
                                  <w:sz w:val="16"/>
                                  <w:szCs w:val="8"/>
                                </w:rPr>
                                <w:t xml:space="preserve"> 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Straight Arrow Connector 25"/>
                        <wps:cNvCnPr/>
                        <wps:spPr>
                          <a:xfrm>
                            <a:off x="224028" y="219456"/>
                            <a:ext cx="0" cy="122939"/>
                          </a:xfrm>
                          <a:prstGeom prst="straightConnector1">
                            <a:avLst/>
                          </a:prstGeom>
                          <a:noFill/>
                          <a:ln w="6350" cap="flat" cmpd="sng" algn="ctr">
                            <a:solidFill>
                              <a:srgbClr val="ED7D31"/>
                            </a:solidFill>
                            <a:prstDash val="solid"/>
                            <a:miter lim="800000"/>
                            <a:tailEnd type="triangle"/>
                          </a:ln>
                          <a:effectLst/>
                        </wps:spPr>
                        <wps:bodyPr/>
                      </wps:wsp>
                      <wps:wsp>
                        <wps:cNvPr id="47" name="Straight Arrow Connector 27"/>
                        <wps:cNvCnPr/>
                        <wps:spPr>
                          <a:xfrm>
                            <a:off x="228600" y="704088"/>
                            <a:ext cx="0" cy="122939"/>
                          </a:xfrm>
                          <a:prstGeom prst="straightConnector1">
                            <a:avLst/>
                          </a:prstGeom>
                          <a:noFill/>
                          <a:ln w="6350" cap="flat" cmpd="sng" algn="ctr">
                            <a:solidFill>
                              <a:srgbClr val="ED7D31"/>
                            </a:solidFill>
                            <a:prstDash val="solid"/>
                            <a:miter lim="800000"/>
                            <a:tailEnd type="triangle"/>
                          </a:ln>
                          <a:effectLst/>
                        </wps:spPr>
                        <wps:bodyPr/>
                      </wps:wsp>
                      <wps:wsp>
                        <wps:cNvPr id="48" name="Straight Arrow Connector 29"/>
                        <wps:cNvCnPr/>
                        <wps:spPr>
                          <a:xfrm>
                            <a:off x="224028" y="1175004"/>
                            <a:ext cx="0" cy="122939"/>
                          </a:xfrm>
                          <a:prstGeom prst="straightConnector1">
                            <a:avLst/>
                          </a:prstGeom>
                          <a:noFill/>
                          <a:ln w="6350" cap="flat" cmpd="sng" algn="ctr">
                            <a:solidFill>
                              <a:srgbClr val="ED7D31"/>
                            </a:solidFill>
                            <a:prstDash val="solid"/>
                            <a:miter lim="800000"/>
                            <a:tailEnd type="triangle"/>
                          </a:ln>
                          <a:effectLst/>
                        </wps:spPr>
                        <wps:bodyPr/>
                      </wps:wsp>
                      <wps:wsp>
                        <wps:cNvPr id="217" name="Straight Arrow Connector 30"/>
                        <wps:cNvCnPr/>
                        <wps:spPr>
                          <a:xfrm>
                            <a:off x="219456" y="1490472"/>
                            <a:ext cx="0" cy="122939"/>
                          </a:xfrm>
                          <a:prstGeom prst="straightConnector1">
                            <a:avLst/>
                          </a:prstGeom>
                          <a:noFill/>
                          <a:ln w="6350" cap="flat" cmpd="sng" algn="ctr">
                            <a:solidFill>
                              <a:srgbClr val="ED7D31"/>
                            </a:solidFill>
                            <a:prstDash val="solid"/>
                            <a:miter lim="800000"/>
                            <a:tailEnd type="triangle"/>
                          </a:ln>
                          <a:effectLst/>
                        </wps:spPr>
                        <wps:bodyPr/>
                      </wps:wsp>
                      <wps:wsp>
                        <wps:cNvPr id="230" name="Straight Arrow Connector 32"/>
                        <wps:cNvCnPr/>
                        <wps:spPr>
                          <a:xfrm>
                            <a:off x="219456" y="1915668"/>
                            <a:ext cx="0" cy="122939"/>
                          </a:xfrm>
                          <a:prstGeom prst="straightConnector1">
                            <a:avLst/>
                          </a:prstGeom>
                          <a:noFill/>
                          <a:ln w="6350" cap="flat" cmpd="sng" algn="ctr">
                            <a:solidFill>
                              <a:srgbClr val="ED7D31"/>
                            </a:solidFill>
                            <a:prstDash val="solid"/>
                            <a:miter lim="800000"/>
                            <a:tailEnd type="triangle"/>
                          </a:ln>
                          <a:effectLst/>
                        </wps:spPr>
                        <wps:bodyPr/>
                      </wps:wsp>
                      <wps:wsp>
                        <wps:cNvPr id="231" name="Straight Arrow Connector 33"/>
                        <wps:cNvCnPr/>
                        <wps:spPr>
                          <a:xfrm>
                            <a:off x="210312" y="2253996"/>
                            <a:ext cx="0" cy="122939"/>
                          </a:xfrm>
                          <a:prstGeom prst="straightConnector1">
                            <a:avLst/>
                          </a:prstGeom>
                          <a:noFill/>
                          <a:ln w="6350" cap="flat" cmpd="sng" algn="ctr">
                            <a:solidFill>
                              <a:srgbClr val="ED7D31"/>
                            </a:solidFill>
                            <a:prstDash val="solid"/>
                            <a:miter lim="800000"/>
                            <a:tailEnd type="triangle"/>
                          </a:ln>
                          <a:effectLst/>
                        </wps:spPr>
                        <wps:bodyPr/>
                      </wps:wsp>
                      <wps:wsp>
                        <wps:cNvPr id="232" name="Straight Arrow Connector 35"/>
                        <wps:cNvCnPr/>
                        <wps:spPr>
                          <a:xfrm flipH="1">
                            <a:off x="1120140" y="713232"/>
                            <a:ext cx="3778" cy="580805"/>
                          </a:xfrm>
                          <a:prstGeom prst="straightConnector1">
                            <a:avLst/>
                          </a:prstGeom>
                          <a:noFill/>
                          <a:ln w="6350" cap="flat" cmpd="sng" algn="ctr">
                            <a:solidFill>
                              <a:srgbClr val="ED7D31"/>
                            </a:solidFill>
                            <a:prstDash val="solid"/>
                            <a:miter lim="800000"/>
                            <a:tailEnd type="triangle"/>
                          </a:ln>
                          <a:effectLst/>
                        </wps:spPr>
                        <wps:bodyPr/>
                      </wps:wsp>
                      <wps:wsp>
                        <wps:cNvPr id="233" name="Straight Arrow Connector 36"/>
                        <wps:cNvCnPr/>
                        <wps:spPr>
                          <a:xfrm>
                            <a:off x="2221119" y="365760"/>
                            <a:ext cx="0" cy="109786"/>
                          </a:xfrm>
                          <a:prstGeom prst="straightConnector1">
                            <a:avLst/>
                          </a:prstGeom>
                          <a:noFill/>
                          <a:ln w="6350" cap="flat" cmpd="sng" algn="ctr">
                            <a:solidFill>
                              <a:srgbClr val="ED7D31"/>
                            </a:solidFill>
                            <a:prstDash val="solid"/>
                            <a:miter lim="800000"/>
                            <a:tailEnd type="triangle"/>
                          </a:ln>
                          <a:effectLst/>
                        </wps:spPr>
                        <wps:bodyPr/>
                      </wps:wsp>
                      <wps:wsp>
                        <wps:cNvPr id="234" name="Straight Arrow Connector 37"/>
                        <wps:cNvCnPr/>
                        <wps:spPr>
                          <a:xfrm>
                            <a:off x="2226127" y="676631"/>
                            <a:ext cx="0" cy="123469"/>
                          </a:xfrm>
                          <a:prstGeom prst="straightConnector1">
                            <a:avLst/>
                          </a:prstGeom>
                          <a:noFill/>
                          <a:ln w="6350" cap="flat" cmpd="sng" algn="ctr">
                            <a:solidFill>
                              <a:srgbClr val="ED7D31"/>
                            </a:solidFill>
                            <a:prstDash val="solid"/>
                            <a:miter lim="800000"/>
                            <a:tailEnd type="triangle"/>
                          </a:ln>
                          <a:effectLst/>
                        </wps:spPr>
                        <wps:bodyPr/>
                      </wps:wsp>
                      <wps:wsp>
                        <wps:cNvPr id="235" name="Straight Arrow Connector 38"/>
                        <wps:cNvCnPr/>
                        <wps:spPr>
                          <a:xfrm>
                            <a:off x="2226564" y="1120140"/>
                            <a:ext cx="0" cy="100677"/>
                          </a:xfrm>
                          <a:prstGeom prst="straightConnector1">
                            <a:avLst/>
                          </a:prstGeom>
                          <a:noFill/>
                          <a:ln w="6350" cap="flat" cmpd="sng" algn="ctr">
                            <a:solidFill>
                              <a:srgbClr val="ED7D31"/>
                            </a:solidFill>
                            <a:prstDash val="solid"/>
                            <a:miter lim="800000"/>
                            <a:tailEnd type="triangle"/>
                          </a:ln>
                          <a:effectLst/>
                        </wps:spPr>
                        <wps:bodyPr/>
                      </wps:wsp>
                      <wps:wsp>
                        <wps:cNvPr id="236" name="Straight Arrow Connector 41"/>
                        <wps:cNvCnPr/>
                        <wps:spPr>
                          <a:xfrm>
                            <a:off x="2235708" y="1975104"/>
                            <a:ext cx="0" cy="110805"/>
                          </a:xfrm>
                          <a:prstGeom prst="straightConnector1">
                            <a:avLst/>
                          </a:prstGeom>
                          <a:noFill/>
                          <a:ln w="6350" cap="flat" cmpd="sng" algn="ctr">
                            <a:solidFill>
                              <a:srgbClr val="ED7D31"/>
                            </a:solidFill>
                            <a:prstDash val="solid"/>
                            <a:miter lim="800000"/>
                            <a:tailEnd type="triangle"/>
                          </a:ln>
                          <a:effectLst/>
                        </wps:spPr>
                        <wps:bodyPr/>
                      </wps:wsp>
                      <wps:wsp>
                        <wps:cNvPr id="237" name="Straight Arrow Connector 42"/>
                        <wps:cNvCnPr/>
                        <wps:spPr>
                          <a:xfrm>
                            <a:off x="2240280" y="2286000"/>
                            <a:ext cx="0" cy="110805"/>
                          </a:xfrm>
                          <a:prstGeom prst="straightConnector1">
                            <a:avLst/>
                          </a:prstGeom>
                          <a:noFill/>
                          <a:ln w="6350" cap="flat" cmpd="sng" algn="ctr">
                            <a:solidFill>
                              <a:srgbClr val="ED7D31"/>
                            </a:solidFill>
                            <a:prstDash val="solid"/>
                            <a:miter lim="800000"/>
                            <a:tailEnd type="triangle"/>
                          </a:ln>
                          <a:effectLst/>
                        </wps:spPr>
                        <wps:bodyPr/>
                      </wps:wsp>
                      <wps:wsp>
                        <wps:cNvPr id="238" name="Straight Arrow Connector 45"/>
                        <wps:cNvCnPr/>
                        <wps:spPr>
                          <a:xfrm>
                            <a:off x="2221992" y="1549908"/>
                            <a:ext cx="0" cy="110805"/>
                          </a:xfrm>
                          <a:prstGeom prst="straightConnector1">
                            <a:avLst/>
                          </a:prstGeom>
                          <a:noFill/>
                          <a:ln w="6350" cap="flat" cmpd="sng" algn="ctr">
                            <a:solidFill>
                              <a:srgbClr val="ED7D31"/>
                            </a:solidFill>
                            <a:prstDash val="solid"/>
                            <a:miter lim="800000"/>
                            <a:tailEnd type="triangle"/>
                          </a:ln>
                          <a:effectLst/>
                        </wps:spPr>
                        <wps:bodyPr/>
                      </wps:wsp>
                    </wpg:wgp>
                  </a:graphicData>
                </a:graphic>
                <wp14:sizeRelH relativeFrom="page">
                  <wp14:pctWidth>0</wp14:pctWidth>
                </wp14:sizeRelH>
                <wp14:sizeRelV relativeFrom="page">
                  <wp14:pctHeight>0</wp14:pctHeight>
                </wp14:sizeRelV>
              </wp:anchor>
            </w:drawing>
          </mc:Choice>
          <mc:Fallback>
            <w:pict>
              <v:group w14:anchorId="64AD5EE9" id="Group 46" o:spid="_x0000_s1078" style="position:absolute;margin-left:135.05pt;margin-top:.5pt;width:237.65pt;height:221.4pt;z-index:251661312" coordsize="29368,26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">
                <v:rect id="Rectangle 3" o:spid="_x0000_s1079" style="position:absolute;top:3429;width:856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" fillcolor="#f7bda4" strokecolor="#ed7d31" strokeweight=".5pt">
                  <v:fill color2="#f8a581" rotate="t" colors="0 #f7bda4;.5 #f5b195;1 #f8a581" focus="100%" type="gradient">
                    <o:fill v:ext="view" type="gradientUnscaled"/>
                  </v:fill>
                  <v:textbox>
                    <w:txbxContent>
                      <w:p w:rsidR="002509A0" w:rsidRPr="009E0C25" w:rsidRDefault="002509A0" w:rsidP="002509A0">
                        <w:pPr>
                          <w:rPr>
                            <w:sz w:val="16"/>
                          </w:rPr>
                        </w:pPr>
                        <w:r w:rsidRPr="009E0C25">
                          <w:rPr>
                            <w:sz w:val="16"/>
                          </w:rPr>
                          <w:t>Main supply input</w:t>
                        </w:r>
                      </w:p>
                    </w:txbxContent>
                  </v:textbox>
                </v:rect>
                <v:rect id="Rectangle 4" o:spid="_x0000_s1080" style="position:absolute;left:9418;top:3520;width:5473;height:3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" fillcolor="#f7bda4" strokecolor="#ed7d31" strokeweight=".5pt">
                  <v:fill color2="#f8a581" rotate="t" colors="0 #f7bda4;.5 #f5b195;1 #f8a581" focus="100%" type="gradient">
                    <o:fill v:ext="view" type="gradientUnscaled"/>
                  </v:fill>
                  <v:textbox>
                    <w:txbxContent>
                      <w:p w:rsidR="002509A0" w:rsidRPr="009E0C25" w:rsidRDefault="002509A0" w:rsidP="002509A0">
                        <w:pPr>
                          <w:rPr>
                            <w:sz w:val="16"/>
                          </w:rPr>
                        </w:pPr>
                        <w:r w:rsidRPr="009E0C25">
                          <w:rPr>
                            <w:sz w:val="16"/>
                          </w:rPr>
                          <w:t>Solar input</w:t>
                        </w:r>
                      </w:p>
                    </w:txbxContent>
                  </v:textbox>
                </v:rect>
                <v:rect id="Rectangle 5" o:spid="_x0000_s1081" style="position:absolute;top:8229;width:7143;height:3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" fillcolor="#f7bda4" strokecolor="#ed7d31" strokeweight=".5pt">
                  <v:fill color2="#f8a581" rotate="t" colors="0 #f7bda4;.5 #f5b195;1 #f8a581" focus="100%" type="gradient">
                    <o:fill v:ext="view" type="gradientUnscaled"/>
                  </v:fill>
                  <v:textbox>
                    <w:txbxContent>
                      <w:p w:rsidR="002509A0" w:rsidRPr="009E0C25" w:rsidRDefault="002509A0" w:rsidP="002509A0">
                        <w:pPr>
                          <w:rPr>
                            <w:sz w:val="16"/>
                          </w:rPr>
                        </w:pPr>
                        <w:r>
                          <w:rPr>
                            <w:sz w:val="16"/>
                          </w:rPr>
                          <w:t>Rectifier and filter</w:t>
                        </w:r>
                      </w:p>
                    </w:txbxContent>
                  </v:textbox>
                </v:rect>
                <v:rect id="Rectangle 7" o:spid="_x0000_s1082" style="position:absolute;top:16093;width:8950;height:3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" fillcolor="#f7bda4" strokecolor="#ed7d31" strokeweight=".5pt">
                  <v:fill color2="#f8a581" rotate="t" colors="0 #f7bda4;.5 #f5b195;1 #f8a581" focus="100%" type="gradient">
                    <o:fill v:ext="view" type="gradientUnscaled"/>
                  </v:fill>
                  <v:textbox>
                    <w:txbxContent>
                      <w:p w:rsidR="002509A0" w:rsidRPr="00016151" w:rsidRDefault="002509A0" w:rsidP="002509A0">
                        <w:pPr>
                          <w:rPr>
                            <w:sz w:val="16"/>
                          </w:rPr>
                        </w:pPr>
                        <w:r w:rsidRPr="00016151">
                          <w:rPr>
                            <w:sz w:val="16"/>
                          </w:rPr>
                          <w:t>Transmitting coil</w:t>
                        </w:r>
                      </w:p>
                    </w:txbxContent>
                  </v:textbox>
                </v:rect>
                <v:rect id="Rectangle 8" o:spid="_x0000_s1083" style="position:absolute;top:20391;width:9272;height:21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" fillcolor="#f7bda4" strokecolor="#ed7d31" strokeweight=".5pt">
                  <v:fill color2="#f8a581" rotate="t" colors="0 #f7bda4;.5 #f5b195;1 #f8a581" focus="100%" type="gradient">
                    <o:fill v:ext="view" type="gradientUnscaled"/>
                  </v:fill>
                  <v:textbox>
                    <w:txbxContent>
                      <w:p w:rsidR="002509A0" w:rsidRPr="00016151" w:rsidRDefault="002509A0" w:rsidP="002509A0">
                        <w:pPr>
                          <w:rPr>
                            <w:sz w:val="16"/>
                          </w:rPr>
                        </w:pPr>
                        <w:r w:rsidRPr="00016151">
                          <w:rPr>
                            <w:sz w:val="16"/>
                          </w:rPr>
                          <w:t>Receiver c</w:t>
                        </w:r>
                        <w:r>
                          <w:rPr>
                            <w:sz w:val="16"/>
                          </w:rPr>
                          <w:t>o</w:t>
                        </w:r>
                        <w:r w:rsidRPr="00016151">
                          <w:rPr>
                            <w:sz w:val="16"/>
                          </w:rPr>
                          <w:t>il</w:t>
                        </w:r>
                      </w:p>
                    </w:txbxContent>
                  </v:textbox>
                </v:rect>
                <v:rect id="Rectangle 10" o:spid="_x0000_s1084" style="position:absolute;left:91;top:23728;width:10754;height:2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" fillcolor="#f7bda4" strokecolor="#ed7d31" strokeweight=".5pt">
                  <v:fill color2="#f8a581" rotate="t" colors="0 #f7bda4;.5 #f5b195;1 #f8a581" focus="100%" type="gradient">
                    <o:fill v:ext="view" type="gradientUnscaled"/>
                  </v:fill>
                  <v:textbox>
                    <w:txbxContent>
                      <w:p w:rsidR="002509A0" w:rsidRPr="00016151" w:rsidRDefault="002509A0" w:rsidP="002509A0">
                        <w:pPr>
                          <w:rPr>
                            <w:sz w:val="16"/>
                          </w:rPr>
                        </w:pPr>
                        <w:r w:rsidRPr="00016151">
                          <w:rPr>
                            <w:sz w:val="16"/>
                          </w:rPr>
                          <w:t>Rectifier and filter</w:t>
                        </w:r>
                      </w:p>
                    </w:txbxContent>
                  </v:textbox>
                </v:rect>
                <v:rect id="Rectangle 11" o:spid="_x0000_s1085" style="position:absolute;left:19659;top:23865;width:9637;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" fillcolor="#f7bda4" strokecolor="#ed7d31" strokeweight=".5pt">
                  <v:fill color2="#f8a581" rotate="t" colors="0 #f7bda4;.5 #f5b195;1 #f8a581" focus="100%" type="gradient">
                    <o:fill v:ext="view" type="gradientUnscaled"/>
                  </v:fill>
                  <v:textbox>
                    <w:txbxContent>
                      <w:p w:rsidR="002509A0" w:rsidRPr="00016151" w:rsidRDefault="002509A0" w:rsidP="002509A0">
                        <w:pPr>
                          <w:rPr>
                            <w:sz w:val="16"/>
                          </w:rPr>
                        </w:pPr>
                        <w:r w:rsidRPr="00016151">
                          <w:rPr>
                            <w:sz w:val="16"/>
                          </w:rPr>
                          <w:t xml:space="preserve">End </w:t>
                        </w:r>
                      </w:p>
                    </w:txbxContent>
                  </v:textbox>
                </v:rect>
                <v:rect id="Rectangle 12" o:spid="_x0000_s1086" style="position:absolute;left:19568;top:20848;width:9715;height:2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" fillcolor="#f7bda4" strokecolor="#ed7d31" strokeweight=".5pt">
                  <v:fill color2="#f8a581" rotate="t" colors="0 #f7bda4;.5 #f5b195;1 #f8a581" focus="100%" type="gradient">
                    <o:fill v:ext="view" type="gradientUnscaled"/>
                  </v:fill>
                  <v:textbox>
                    <w:txbxContent>
                      <w:p w:rsidR="002509A0" w:rsidRPr="00016151" w:rsidRDefault="002509A0" w:rsidP="002509A0">
                        <w:pPr>
                          <w:rPr>
                            <w:sz w:val="16"/>
                          </w:rPr>
                        </w:pPr>
                        <w:r w:rsidRPr="00016151">
                          <w:rPr>
                            <w:sz w:val="16"/>
                          </w:rPr>
                          <w:t>Lane exit</w:t>
                        </w:r>
                      </w:p>
                    </w:txbxContent>
                  </v:textbox>
                </v:rect>
                <v:rect id="Rectangle 13" o:spid="_x0000_s1087" style="position:absolute;left:19568;top:12207;width:9800;height:32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" fillcolor="#f7bda4" strokecolor="#ed7d31" strokeweight=".5pt">
                  <v:fill color2="#f8a581" rotate="t" colors="0 #f7bda4;.5 #f5b195;1 #f8a581" focus="100%" type="gradient">
                    <o:fill v:ext="view" type="gradientUnscaled"/>
                  </v:fill>
                  <v:textbox>
                    <w:txbxContent>
                      <w:p w:rsidR="002509A0" w:rsidRPr="00016151" w:rsidRDefault="002509A0" w:rsidP="002509A0">
                        <w:pPr>
                          <w:rPr>
                            <w:sz w:val="16"/>
                          </w:rPr>
                        </w:pPr>
                        <w:r w:rsidRPr="00016151">
                          <w:rPr>
                            <w:sz w:val="16"/>
                          </w:rPr>
                          <w:t>Display IP address</w:t>
                        </w:r>
                      </w:p>
                    </w:txbxContent>
                  </v:textbox>
                </v:rect>
                <v:rect id="Rectangle 14" o:spid="_x0000_s1088" style="position:absolute;left:19568;top:16642;width:9715;height:30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" fillcolor="#f7bda4" strokecolor="#ed7d31" strokeweight=".5pt">
                  <v:fill color2="#f8a581" rotate="t" colors="0 #f7bda4;.5 #f5b195;1 #f8a581" focus="100%" type="gradient">
                    <o:fill v:ext="view" type="gradientUnscaled"/>
                  </v:fill>
                  <v:textbox>
                    <w:txbxContent>
                      <w:p w:rsidR="002509A0" w:rsidRPr="00016151" w:rsidRDefault="002509A0" w:rsidP="002509A0">
                        <w:pPr>
                          <w:rPr>
                            <w:sz w:val="16"/>
                          </w:rPr>
                        </w:pPr>
                        <w:r w:rsidRPr="00016151">
                          <w:rPr>
                            <w:sz w:val="16"/>
                          </w:rPr>
                          <w:t>Payment verification</w:t>
                        </w:r>
                      </w:p>
                    </w:txbxContent>
                  </v:textbox>
                </v:rect>
                <v:rect id="Rectangle 15" o:spid="_x0000_s1089" style="position:absolute;left:19568;top:4709;width:9659;height:2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" fillcolor="#f7bda4" strokecolor="#ed7d31" strokeweight=".5pt">
                  <v:fill color2="#f8a581" rotate="t" colors="0 #f7bda4;.5 #f5b195;1 #f8a581" focus="100%" type="gradient">
                    <o:fill v:ext="view" type="gradientUnscaled"/>
                  </v:fill>
                  <v:textbox>
                    <w:txbxContent>
                      <w:p w:rsidR="002509A0" w:rsidRPr="00016151" w:rsidRDefault="002509A0" w:rsidP="002509A0">
                        <w:pPr>
                          <w:rPr>
                            <w:sz w:val="16"/>
                          </w:rPr>
                        </w:pPr>
                        <w:r w:rsidRPr="00016151">
                          <w:rPr>
                            <w:sz w:val="16"/>
                          </w:rPr>
                          <w:t>I</w:t>
                        </w:r>
                        <w:r>
                          <w:rPr>
                            <w:sz w:val="16"/>
                          </w:rPr>
                          <w:t>R</w:t>
                        </w:r>
                        <w:r w:rsidRPr="00016151">
                          <w:rPr>
                            <w:sz w:val="16"/>
                          </w:rPr>
                          <w:t xml:space="preserve"> detection</w:t>
                        </w:r>
                      </w:p>
                    </w:txbxContent>
                  </v:textbox>
                </v:rect>
                <v:rect id="Rectangle 16" o:spid="_x0000_s1090" style="position:absolute;left:19659;top:548;width:9535;height:3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" fillcolor="#f7bda4" strokecolor="#ed7d31" strokeweight=".5pt">
                  <v:fill color2="#f8a581" rotate="t" colors="0 #f7bda4;.5 #f5b195;1 #f8a581" focus="100%" type="gradient">
                    <o:fill v:ext="view" type="gradientUnscaled"/>
                  </v:fill>
                  <v:textbox>
                    <w:txbxContent>
                      <w:p w:rsidR="002509A0" w:rsidRPr="00016151" w:rsidRDefault="002509A0" w:rsidP="002509A0">
                        <w:pPr>
                          <w:rPr>
                            <w:sz w:val="16"/>
                          </w:rPr>
                        </w:pPr>
                        <w:r w:rsidRPr="00016151">
                          <w:rPr>
                            <w:sz w:val="16"/>
                          </w:rPr>
                          <w:t>Battery storage</w:t>
                        </w:r>
                      </w:p>
                    </w:txbxContent>
                  </v:textbox>
                </v:rect>
                <v:rect id="Rectangle 18" o:spid="_x0000_s1091" style="position:absolute;top:12893;width:12582;height:19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" fillcolor="#b1cbe9" strokecolor="#5b9bd5" strokeweight=".5pt">
                  <v:fill color2="#92b9e4" rotate="t" colors="0 #b1cbe9;.5 #a3c1e5;1 #92b9e4" focus="100%" type="gradient">
                    <o:fill v:ext="view" type="gradientUnscaled"/>
                  </v:fill>
                  <v:textbox>
                    <w:txbxContent>
                      <w:p w:rsidR="002509A0" w:rsidRPr="00016151" w:rsidRDefault="002509A0" w:rsidP="002509A0">
                        <w:pPr>
                          <w:rPr>
                            <w:sz w:val="16"/>
                          </w:rPr>
                        </w:pPr>
                        <w:r w:rsidRPr="00016151">
                          <w:rPr>
                            <w:sz w:val="16"/>
                          </w:rPr>
                          <w:t>Transistor</w:t>
                        </w:r>
                        <w:r>
                          <w:rPr>
                            <w:sz w:val="16"/>
                          </w:rPr>
                          <w:t xml:space="preserve"> </w:t>
                        </w:r>
                      </w:p>
                    </w:txbxContent>
                  </v:textbox>
                </v:rect>
                <v:rect id="Rectangle 19" o:spid="_x0000_s1092" style="position:absolute;left:19568;top:7909;width:9697;height:32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" fillcolor="#b1cbe9" strokecolor="#5b9bd5" strokeweight=".5pt">
                  <v:fill color2="#92b9e4" rotate="t" colors="0 #b1cbe9;.5 #a3c1e5;1 #92b9e4" focus="100%" type="gradient">
                    <o:fill v:ext="view" type="gradientUnscaled"/>
                  </v:fill>
                  <v:textbox>
                    <w:txbxContent>
                      <w:p w:rsidR="002509A0" w:rsidRPr="00016151" w:rsidRDefault="002509A0" w:rsidP="002509A0">
                        <w:pPr>
                          <w:rPr>
                            <w:sz w:val="16"/>
                          </w:rPr>
                        </w:pPr>
                        <w:r w:rsidRPr="00016151">
                          <w:rPr>
                            <w:sz w:val="16"/>
                          </w:rPr>
                          <w:t>Node MCU contro</w:t>
                        </w:r>
                        <w:r>
                          <w:rPr>
                            <w:sz w:val="16"/>
                          </w:rPr>
                          <w:t>l</w:t>
                        </w:r>
                      </w:p>
                    </w:txbxContent>
                  </v:textbox>
                </v:rect>
                <v:rect id="Rectangle 23" o:spid="_x0000_s1093" style="position:absolute;left:91;width:6246;height:22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" fillcolor="#f7bda4" strokecolor="#ed7d31" strokeweight=".5pt">
                  <v:fill color2="#f8a581" rotate="t" colors="0 #f7bda4;.5 #f5b195;1 #f8a581" focus="100%" type="gradient">
                    <o:fill v:ext="view" type="gradientUnscaled"/>
                  </v:fill>
                  <v:textbox>
                    <w:txbxContent>
                      <w:p w:rsidR="002509A0" w:rsidRPr="009E0C25" w:rsidRDefault="002509A0" w:rsidP="002509A0">
                        <w:pPr>
                          <w:rPr>
                            <w:sz w:val="18"/>
                            <w:szCs w:val="8"/>
                          </w:rPr>
                        </w:pPr>
                        <w:r>
                          <w:rPr>
                            <w:sz w:val="16"/>
                            <w:szCs w:val="8"/>
                          </w:rPr>
                          <w:t xml:space="preserve"> Start</w:t>
                        </w:r>
                      </w:p>
                    </w:txbxContent>
                  </v:textbox>
                </v:rect>
                <v:shape id="Straight Arrow Connector 25" o:spid="_x0000_s1094" type="#_x0000_t32" style="position:absolute;left:2240;top:2194;width:0;height:12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" strokecolor="#ed7d31" strokeweight=".5pt">
                  <v:stroke endarrow="block" joinstyle="miter"/>
                </v:shape>
                <v:shape id="Straight Arrow Connector 27" o:spid="_x0000_s1095" type="#_x0000_t32" style="position:absolute;left:2286;top:7040;width:0;height:12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" strokecolor="#ed7d31" strokeweight=".5pt">
                  <v:stroke endarrow="block" joinstyle="miter"/>
                </v:shape>
                <v:shape id="Straight Arrow Connector 29" o:spid="_x0000_s1096" type="#_x0000_t32" style="position:absolute;left:2240;top:11750;width:0;height:12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" strokecolor="#ed7d31" strokeweight=".5pt">
                  <v:stroke endarrow="block" joinstyle="miter"/>
                </v:shape>
                <v:shape id="Straight Arrow Connector 30" o:spid="_x0000_s1097" type="#_x0000_t32" style="position:absolute;left:2194;top:14904;width:0;height:12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" strokecolor="#ed7d31" strokeweight=".5pt">
                  <v:stroke endarrow="block" joinstyle="miter"/>
                </v:shape>
                <v:shape id="Straight Arrow Connector 32" o:spid="_x0000_s1098" type="#_x0000_t32" style="position:absolute;left:2194;top:19156;width:0;height:12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" strokecolor="#ed7d31" strokeweight=".5pt">
                  <v:stroke endarrow="block" joinstyle="miter"/>
                </v:shape>
                <v:shape id="Straight Arrow Connector 33" o:spid="_x0000_s1099" type="#_x0000_t32" style="position:absolute;left:2103;top:22539;width:0;height:12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" strokecolor="#ed7d31" strokeweight=".5pt">
                  <v:stroke endarrow="block" joinstyle="miter"/>
                </v:shape>
                <v:shape id="Straight Arrow Connector 35" o:spid="_x0000_s1100" type="#_x0000_t32" style="position:absolute;left:11201;top:7132;width:38;height:58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" strokecolor="#ed7d31" strokeweight=".5pt">
                  <v:stroke endarrow="block" joinstyle="miter"/>
                </v:shape>
                <v:shape id="Straight Arrow Connector 36" o:spid="_x0000_s1101" type="#_x0000_t32" style="position:absolute;left:22211;top:3657;width:0;height:10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" strokecolor="#ed7d31" strokeweight=".5pt">
                  <v:stroke endarrow="block" joinstyle="miter"/>
                </v:shape>
                <v:shape id="Straight Arrow Connector 37" o:spid="_x0000_s1102" type="#_x0000_t32" style="position:absolute;left:22261;top:6766;width:0;height:12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" strokecolor="#ed7d31" strokeweight=".5pt">
                  <v:stroke endarrow="block" joinstyle="miter"/>
                </v:shape>
                <v:shape id="Straight Arrow Connector 38" o:spid="_x0000_s1103" type="#_x0000_t32" style="position:absolute;left:22265;top:11201;width:0;height:10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" strokecolor="#ed7d31" strokeweight=".5pt">
                  <v:stroke endarrow="block" joinstyle="miter"/>
                </v:shape>
                <v:shape id="Straight Arrow Connector 41" o:spid="_x0000_s1104" type="#_x0000_t32" style="position:absolute;left:22357;top:19751;width:0;height:11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" strokecolor="#ed7d31" strokeweight=".5pt">
                  <v:stroke endarrow="block" joinstyle="miter"/>
                </v:shape>
                <v:shape id="Straight Arrow Connector 42" o:spid="_x0000_s1105" type="#_x0000_t32" style="position:absolute;left:22402;top:22860;width:0;height:11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" strokecolor="#ed7d31" strokeweight=".5pt">
                  <v:stroke endarrow="block" joinstyle="miter"/>
                </v:shape>
                <v:shape id="Straight Arrow Connector 45" o:spid="_x0000_s1106" type="#_x0000_t32" style="position:absolute;left:22219;top:15499;width:0;height:11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" strokecolor="#ed7d31" strokeweight=".5pt">
                  <v:stroke endarrow="block" joinstyle="miter"/>
                </v:shape>
              </v:group>
            </w:pict>
          </mc:Fallback>
        </mc:AlternateContent>
      </w:r>
    </w:p>
    <w:p w14:paraId="31E240F5" w14:textId="77777777" w:rsidR="002509A0" w:rsidRDefault="002509A0" w:rsidP="002509A0"/>
    <w:p w14:paraId="4FE2D809" w14:textId="77777777" w:rsidR="002509A0" w:rsidRDefault="002509A0" w:rsidP="002509A0">
      <w:pPr>
        <w:ind w:right="7"/>
      </w:pPr>
    </w:p>
    <w:p w14:paraId="4C86B3BA" w14:textId="77777777" w:rsidR="002509A0" w:rsidRDefault="002509A0" w:rsidP="002509A0">
      <w:pPr>
        <w:ind w:right="7"/>
      </w:pPr>
    </w:p>
    <w:p w14:paraId="66A9B3F8" w14:textId="77777777" w:rsidR="002509A0" w:rsidRDefault="002509A0" w:rsidP="002509A0">
      <w:pPr>
        <w:ind w:right="7"/>
      </w:pPr>
    </w:p>
    <w:p w14:paraId="176A234A" w14:textId="77777777" w:rsidR="002509A0" w:rsidRDefault="002509A0" w:rsidP="002509A0">
      <w:pPr>
        <w:ind w:right="7"/>
      </w:pPr>
    </w:p>
    <w:p w14:paraId="5DD87A77" w14:textId="77777777" w:rsidR="002509A0" w:rsidRDefault="002509A0" w:rsidP="002509A0">
      <w:pPr>
        <w:ind w:right="7"/>
      </w:pPr>
    </w:p>
    <w:p w14:paraId="54DF03FE" w14:textId="77777777" w:rsidR="002509A0" w:rsidRDefault="002509A0" w:rsidP="002509A0">
      <w:pPr>
        <w:ind w:right="7"/>
      </w:pPr>
    </w:p>
    <w:p w14:paraId="0AA8FC2C" w14:textId="77777777" w:rsidR="002509A0" w:rsidRDefault="002509A0" w:rsidP="00972A12">
      <w:pPr>
        <w:ind w:right="7"/>
        <w:jc w:val="center"/>
      </w:pPr>
    </w:p>
    <w:p w14:paraId="0FDECFBF" w14:textId="77777777" w:rsidR="002509A0" w:rsidRDefault="002509A0" w:rsidP="002509A0">
      <w:pPr>
        <w:ind w:right="7"/>
      </w:pPr>
    </w:p>
    <w:p w14:paraId="71D488DB" w14:textId="77777777" w:rsidR="002509A0" w:rsidRDefault="002509A0" w:rsidP="002509A0">
      <w:pPr>
        <w:ind w:right="7"/>
      </w:pPr>
    </w:p>
    <w:p w14:paraId="01933BCA" w14:textId="77777777" w:rsidR="002509A0" w:rsidRDefault="002509A0" w:rsidP="002509A0">
      <w:pPr>
        <w:ind w:right="7"/>
      </w:pPr>
    </w:p>
    <w:p w14:paraId="08695C2C" w14:textId="77777777" w:rsidR="002509A0" w:rsidRDefault="002509A0" w:rsidP="002509A0">
      <w:pPr>
        <w:ind w:right="7"/>
      </w:pPr>
    </w:p>
    <w:p w14:paraId="4D01C8C5" w14:textId="77777777" w:rsidR="002509A0" w:rsidRDefault="002509A0" w:rsidP="002509A0">
      <w:pPr>
        <w:ind w:right="7"/>
      </w:pPr>
    </w:p>
    <w:p w14:paraId="5880092A" w14:textId="77777777" w:rsidR="002509A0" w:rsidRDefault="002509A0" w:rsidP="002509A0">
      <w:pPr>
        <w:ind w:right="7"/>
      </w:pPr>
    </w:p>
    <w:p w14:paraId="42EC7F74" w14:textId="77777777" w:rsidR="002509A0" w:rsidRDefault="002509A0" w:rsidP="002509A0">
      <w:pPr>
        <w:ind w:right="7"/>
      </w:pPr>
    </w:p>
    <w:p w14:paraId="05E24DE6" w14:textId="77777777" w:rsidR="002509A0" w:rsidRDefault="002509A0" w:rsidP="002509A0">
      <w:pPr>
        <w:ind w:right="7"/>
      </w:pPr>
    </w:p>
    <w:p w14:paraId="55D33257" w14:textId="77777777" w:rsidR="002509A0" w:rsidRPr="00E37A44" w:rsidRDefault="002509A0" w:rsidP="0054218E">
      <w:pPr>
        <w:ind w:right="7"/>
        <w:jc w:val="center"/>
        <w:rPr>
          <w:sz w:val="16"/>
        </w:rPr>
      </w:pPr>
      <w:r w:rsidRPr="00E37A44">
        <w:rPr>
          <w:sz w:val="16"/>
        </w:rPr>
        <w:t>Fig. 2. Power Transfer Flow</w:t>
      </w:r>
      <w:r>
        <w:rPr>
          <w:sz w:val="16"/>
        </w:rPr>
        <w:t xml:space="preserve">                               </w:t>
      </w:r>
      <w:r w:rsidRPr="00E37A44">
        <w:rPr>
          <w:sz w:val="16"/>
        </w:rPr>
        <w:t>Fig.</w:t>
      </w:r>
      <w:r>
        <w:rPr>
          <w:sz w:val="16"/>
        </w:rPr>
        <w:t xml:space="preserve"> 3</w:t>
      </w:r>
      <w:r w:rsidRPr="00E37A44">
        <w:rPr>
          <w:sz w:val="16"/>
        </w:rPr>
        <w:t>. IoT and Control Flow</w:t>
      </w:r>
    </w:p>
    <w:p w14:paraId="223F1FE1" w14:textId="77777777" w:rsidR="002509A0" w:rsidRDefault="002509A0" w:rsidP="002509A0">
      <w:pPr>
        <w:ind w:right="7"/>
      </w:pPr>
    </w:p>
    <w:p w14:paraId="6AB6C045" w14:textId="77777777" w:rsidR="002509A0" w:rsidRPr="003D4D2F" w:rsidRDefault="002509A0" w:rsidP="00972A12">
      <w:pPr>
        <w:ind w:right="7"/>
        <w:jc w:val="both"/>
      </w:pPr>
      <w:r w:rsidRPr="003D4D2F">
        <w:t xml:space="preserve">Power Transfer Flow: This section illustrates charging operation using dual power sources—main supply and solar input. Both inputs are transmitted through a rectifier and filter to convert the current from AC to DC. The transistor modulates this DC power to the transmitting coil, which produces a magnetic field. The receiver coil in the EV collects this energy. The received current is AC and it is rectified and filtered to charge the battery. </w:t>
      </w:r>
    </w:p>
    <w:p w14:paraId="7FFB067B" w14:textId="77777777" w:rsidR="002509A0" w:rsidRPr="003D4D2F" w:rsidRDefault="002509A0" w:rsidP="00972A12">
      <w:pPr>
        <w:ind w:right="7"/>
        <w:jc w:val="both"/>
      </w:pPr>
      <w:r w:rsidRPr="003D4D2F">
        <w:t>IoT and Control Flow: This segment shows the automation and control logic using IoT. It proceeds with battery storage and utilizes an IR sensor to sense the presence of a vehicle. The Node MCU controls data processing and control, then presents the IP address for remote access. It validates payment through an online system, and once the transaction is completed successfully, the EV terminates the charging lane, concluding smart charging process.</w:t>
      </w:r>
    </w:p>
    <w:p w14:paraId="5C34A0B5" w14:textId="77777777" w:rsidR="002509A0" w:rsidRDefault="002509A0" w:rsidP="002509A0">
      <w:pPr>
        <w:pStyle w:val="IEEEHeading1"/>
      </w:pPr>
      <w:r>
        <w:t>Conclusion</w:t>
      </w:r>
    </w:p>
    <w:p w14:paraId="6A061BB0" w14:textId="77777777" w:rsidR="002509A0" w:rsidRPr="00E37A44" w:rsidRDefault="002509A0" w:rsidP="002509A0">
      <w:pPr>
        <w:ind w:right="7"/>
        <w:rPr>
          <w:sz w:val="16"/>
        </w:rPr>
      </w:pPr>
    </w:p>
    <w:p w14:paraId="07612A46" w14:textId="77777777" w:rsidR="001017F7" w:rsidRPr="003D4D2F" w:rsidRDefault="001017F7" w:rsidP="00972A12">
      <w:pPr>
        <w:ind w:left="-1" w:firstLine="504"/>
        <w:jc w:val="both"/>
        <w:rPr>
          <w:szCs w:val="20"/>
        </w:rPr>
      </w:pPr>
      <w:r w:rsidRPr="003D4D2F">
        <w:rPr>
          <w:szCs w:val="20"/>
        </w:rPr>
        <w:t xml:space="preserve">This study provides a comprehensive outlook on next generation EV charging systems, deployment dynamic wireless power transfer (DWPT), AI-based converter control, IoT-enabled monitoring, and solar-powered energy management. Innovations including Maximum Efficiency and Power Tracking (MEPT), PWM control, and adaptive pricing models extensively enhance efficiency, reliability, and user convenience. Advancement in material such as ferrite cores and cross-laminated structures improve magnetic flux management and system performance. Meanwhile, Kalman filter–based control and rapid convergence observers ensure stable voltage regulation under different conditions. The integration of solar PV systems and battery storage minimizes the grid dependency and CO₂ emissions, aligning with global sustainability goals. </w:t>
      </w:r>
    </w:p>
    <w:p w14:paraId="359F7228" w14:textId="77777777" w:rsidR="00B94516" w:rsidRPr="003D4D2F" w:rsidRDefault="001017F7" w:rsidP="00972A12">
      <w:pPr>
        <w:pStyle w:val="IEEEParagraph"/>
        <w:rPr>
          <w:szCs w:val="20"/>
        </w:rPr>
      </w:pPr>
      <w:r w:rsidRPr="003D4D2F">
        <w:rPr>
          <w:szCs w:val="20"/>
        </w:rPr>
        <w:t>Computational simulation and practical implementation supports the effectiveness of smart control strategies in maintaining battery health, improving charging infrastructure, and minimizes operational costs. The summarized data indicates that the transformative role of DWPT and WPT technologies in creating scalable, secure, and eco-friendly EV charging ecosystems. However, challenges such as electromagnetic safety, infrastructure difference, and social equity require further integrated research and strong modelling techniques. These observations provide a strong foundation for future innovations toward sustainable and intelligent transportation infrastructure.</w:t>
      </w:r>
    </w:p>
    <w:p w14:paraId="40EB413F" w14:textId="77777777" w:rsidR="00972A12" w:rsidRDefault="00972A12" w:rsidP="000C013C">
      <w:pPr>
        <w:pStyle w:val="IEEEHeading1"/>
        <w:numPr>
          <w:ilvl w:val="0"/>
          <w:numId w:val="0"/>
        </w:numPr>
        <w:rPr>
          <w:lang w:val="en-US"/>
        </w:rPr>
      </w:pPr>
    </w:p>
    <w:p w14:paraId="1C32EA20" w14:textId="77777777" w:rsidR="003950A4" w:rsidRDefault="00CA4CE3" w:rsidP="000C013C">
      <w:pPr>
        <w:pStyle w:val="IEEEHeading1"/>
        <w:numPr>
          <w:ilvl w:val="0"/>
          <w:numId w:val="0"/>
        </w:numPr>
        <w:rPr>
          <w:lang w:val="en-US"/>
        </w:rPr>
      </w:pPr>
      <w:r>
        <w:rPr>
          <w:lang w:val="en-US"/>
        </w:rPr>
        <w:t>Acknowledgment</w:t>
      </w:r>
    </w:p>
    <w:p w14:paraId="684C981A" w14:textId="77777777" w:rsidR="00972A12" w:rsidRPr="003D4D2F" w:rsidRDefault="00972A12" w:rsidP="00972A12">
      <w:pPr>
        <w:pStyle w:val="IEEEHeading1"/>
        <w:numPr>
          <w:ilvl w:val="0"/>
          <w:numId w:val="0"/>
        </w:numPr>
        <w:jc w:val="both"/>
        <w:rPr>
          <w:smallCaps w:val="0"/>
          <w:sz w:val="24"/>
          <w:lang w:val="en-GB"/>
        </w:rPr>
      </w:pPr>
      <w:r w:rsidRPr="003D4D2F">
        <w:rPr>
          <w:smallCaps w:val="0"/>
          <w:sz w:val="24"/>
          <w:lang w:val="en-GB"/>
        </w:rPr>
        <w:t xml:space="preserve">The authors would like to gratefully acknowledge </w:t>
      </w:r>
      <w:proofErr w:type="spellStart"/>
      <w:r w:rsidRPr="003D4D2F">
        <w:rPr>
          <w:smallCaps w:val="0"/>
          <w:sz w:val="24"/>
          <w:lang w:val="en-GB"/>
        </w:rPr>
        <w:t>Xidian</w:t>
      </w:r>
      <w:proofErr w:type="spellEnd"/>
      <w:r w:rsidRPr="003D4D2F">
        <w:rPr>
          <w:smallCaps w:val="0"/>
          <w:sz w:val="24"/>
          <w:lang w:val="en-GB"/>
        </w:rPr>
        <w:t xml:space="preserve"> University for allowing them the opportunity to submit this work to </w:t>
      </w:r>
      <w:proofErr w:type="spellStart"/>
      <w:r w:rsidRPr="003D4D2F">
        <w:rPr>
          <w:smallCaps w:val="0"/>
          <w:sz w:val="24"/>
          <w:lang w:val="en-GB"/>
        </w:rPr>
        <w:t>Xidian</w:t>
      </w:r>
      <w:proofErr w:type="spellEnd"/>
      <w:r w:rsidRPr="003D4D2F">
        <w:rPr>
          <w:smallCaps w:val="0"/>
          <w:sz w:val="24"/>
          <w:lang w:val="en-GB"/>
        </w:rPr>
        <w:t xml:space="preserve"> Journal of University. The authors are also very thankful for the continuous support and guidance from mentors and peers during the preparation of this manuscript. The valuable insights and encouragement received definitely helped a lot in completing this research.</w:t>
      </w:r>
    </w:p>
    <w:p w14:paraId="5D740C6A" w14:textId="77777777" w:rsidR="001928FB" w:rsidRDefault="001928FB" w:rsidP="00F06A72">
      <w:pPr>
        <w:pStyle w:val="IEEEHeading1"/>
        <w:numPr>
          <w:ilvl w:val="0"/>
          <w:numId w:val="0"/>
        </w:numPr>
      </w:pPr>
      <w:r>
        <w:t>References</w:t>
      </w:r>
    </w:p>
    <w:p w14:paraId="480D18B9" w14:textId="77777777" w:rsidR="001017F7" w:rsidRDefault="001017F7" w:rsidP="00F77592">
      <w:pPr>
        <w:numPr>
          <w:ilvl w:val="0"/>
          <w:numId w:val="8"/>
        </w:numPr>
        <w:spacing w:after="6" w:line="239" w:lineRule="auto"/>
        <w:ind w:hanging="360"/>
        <w:jc w:val="both"/>
      </w:pPr>
      <w:r>
        <w:rPr>
          <w:sz w:val="16"/>
        </w:rPr>
        <w:t xml:space="preserve">M. H. Chehab, M. Khelil, and C. B. Salah, “Enhancing efficiency in wireless solar charging stations through IoT control and optimization </w:t>
      </w:r>
      <w:proofErr w:type="spellStart"/>
      <w:r>
        <w:rPr>
          <w:sz w:val="16"/>
        </w:rPr>
        <w:t>strategie</w:t>
      </w:r>
      <w:proofErr w:type="spellEnd"/>
      <w:r>
        <w:rPr>
          <w:sz w:val="16"/>
        </w:rPr>
        <w:t xml:space="preserve">,” Oct. 12, 2023, pp. 1–6. </w:t>
      </w:r>
      <w:proofErr w:type="spellStart"/>
      <w:r>
        <w:rPr>
          <w:sz w:val="16"/>
        </w:rPr>
        <w:t>doi</w:t>
      </w:r>
      <w:proofErr w:type="spellEnd"/>
      <w:r>
        <w:rPr>
          <w:sz w:val="16"/>
        </w:rPr>
        <w:t xml:space="preserve">: </w:t>
      </w:r>
    </w:p>
    <w:p w14:paraId="397A3F5C" w14:textId="77777777" w:rsidR="001017F7" w:rsidRDefault="001017F7" w:rsidP="001017F7">
      <w:pPr>
        <w:spacing w:after="46" w:line="239" w:lineRule="auto"/>
        <w:ind w:left="360"/>
      </w:pPr>
      <w:r>
        <w:rPr>
          <w:sz w:val="16"/>
        </w:rPr>
        <w:t xml:space="preserve">10.1109/icaige58321.2023.10346409. </w:t>
      </w:r>
    </w:p>
    <w:p w14:paraId="21DD7135" w14:textId="77777777" w:rsidR="001017F7" w:rsidRDefault="001017F7" w:rsidP="00F77592">
      <w:pPr>
        <w:numPr>
          <w:ilvl w:val="0"/>
          <w:numId w:val="8"/>
        </w:numPr>
        <w:spacing w:after="46" w:line="239" w:lineRule="auto"/>
        <w:ind w:hanging="360"/>
        <w:jc w:val="both"/>
      </w:pPr>
      <w:r>
        <w:rPr>
          <w:sz w:val="16"/>
        </w:rPr>
        <w:t xml:space="preserve">Kumhar, R. </w:t>
      </w:r>
      <w:r>
        <w:rPr>
          <w:i/>
          <w:sz w:val="16"/>
        </w:rPr>
        <w:t>et al.</w:t>
      </w:r>
      <w:r>
        <w:rPr>
          <w:sz w:val="16"/>
        </w:rPr>
        <w:t xml:space="preserve"> (2024) ‘Grid integrated renewable energy resources with battery storage support for optimized EV charging’, </w:t>
      </w:r>
      <w:r>
        <w:rPr>
          <w:i/>
          <w:sz w:val="16"/>
        </w:rPr>
        <w:t>2024 3rd International conference on Power Electronics and IoT Applications in Renewable Energy and its Control (PARC)</w:t>
      </w:r>
      <w:r>
        <w:rPr>
          <w:sz w:val="16"/>
        </w:rPr>
        <w:t xml:space="preserve">, pp. 453–458. doi:10.1109/parc59193.2024.10486230.  </w:t>
      </w:r>
    </w:p>
    <w:p w14:paraId="474CCE5A" w14:textId="77777777" w:rsidR="001017F7" w:rsidRDefault="001017F7" w:rsidP="00F77592">
      <w:pPr>
        <w:numPr>
          <w:ilvl w:val="0"/>
          <w:numId w:val="8"/>
        </w:numPr>
        <w:spacing w:after="80" w:line="239" w:lineRule="auto"/>
        <w:ind w:hanging="360"/>
        <w:jc w:val="both"/>
      </w:pPr>
      <w:proofErr w:type="spellStart"/>
      <w:r>
        <w:rPr>
          <w:sz w:val="16"/>
        </w:rPr>
        <w:t>Kabilamani</w:t>
      </w:r>
      <w:proofErr w:type="spellEnd"/>
      <w:r>
        <w:rPr>
          <w:sz w:val="16"/>
        </w:rPr>
        <w:t>, P., R, K., J, P., &amp; R, K. R. (2025, January 20). Smart wireless EV charging station using Raspberry Pi and Web-Based monitoring</w:t>
      </w:r>
      <w:hyperlink r:id="rId13">
        <w:r>
          <w:rPr>
            <w:sz w:val="16"/>
          </w:rPr>
          <w:t xml:space="preserve">. </w:t>
        </w:r>
      </w:hyperlink>
      <w:hyperlink r:id="rId14">
        <w:r>
          <w:rPr>
            <w:color w:val="0563C1"/>
            <w:sz w:val="16"/>
            <w:u w:val="single" w:color="0563C1"/>
          </w:rPr>
          <w:t>https://doi.org/10.1109/icmsci62561.2025.10894144</w:t>
        </w:r>
      </w:hyperlink>
      <w:hyperlink r:id="rId15">
        <w:r>
          <w:rPr>
            <w:sz w:val="16"/>
          </w:rPr>
          <w:t xml:space="preserve"> </w:t>
        </w:r>
      </w:hyperlink>
    </w:p>
    <w:p w14:paraId="68953333" w14:textId="77777777" w:rsidR="001017F7" w:rsidRDefault="001017F7" w:rsidP="00F77592">
      <w:pPr>
        <w:numPr>
          <w:ilvl w:val="0"/>
          <w:numId w:val="8"/>
        </w:numPr>
        <w:spacing w:after="80" w:line="239" w:lineRule="auto"/>
        <w:ind w:hanging="360"/>
        <w:jc w:val="both"/>
      </w:pPr>
      <w:r>
        <w:rPr>
          <w:sz w:val="16"/>
        </w:rPr>
        <w:t xml:space="preserve">V. Govindarajan, P. Sharma, S. R. </w:t>
      </w:r>
      <w:proofErr w:type="spellStart"/>
      <w:r>
        <w:rPr>
          <w:sz w:val="16"/>
        </w:rPr>
        <w:t>Salkuti</w:t>
      </w:r>
      <w:proofErr w:type="spellEnd"/>
      <w:r>
        <w:rPr>
          <w:sz w:val="16"/>
        </w:rPr>
        <w:t xml:space="preserve">, and S. Raju, “Efficient dynamic charging for EV sustainable transportation to enhancing driving range using inductive resonance method,” </w:t>
      </w:r>
      <w:r>
        <w:rPr>
          <w:i/>
          <w:sz w:val="16"/>
        </w:rPr>
        <w:t>Next Research.</w:t>
      </w:r>
      <w:r>
        <w:rPr>
          <w:sz w:val="16"/>
        </w:rPr>
        <w:t xml:space="preserve">, p. 100275, Mar. 2025, </w:t>
      </w:r>
      <w:proofErr w:type="spellStart"/>
      <w:r>
        <w:rPr>
          <w:sz w:val="16"/>
        </w:rPr>
        <w:t>doi</w:t>
      </w:r>
      <w:proofErr w:type="spellEnd"/>
      <w:r>
        <w:rPr>
          <w:sz w:val="16"/>
        </w:rPr>
        <w:t xml:space="preserve">: 10.1016/j.nexres.2025.100275. </w:t>
      </w:r>
    </w:p>
    <w:p w14:paraId="3EDA29EF" w14:textId="77777777" w:rsidR="001017F7" w:rsidRDefault="001017F7" w:rsidP="00F77592">
      <w:pPr>
        <w:numPr>
          <w:ilvl w:val="0"/>
          <w:numId w:val="8"/>
        </w:numPr>
        <w:spacing w:line="239" w:lineRule="auto"/>
        <w:ind w:hanging="360"/>
        <w:jc w:val="both"/>
      </w:pPr>
      <w:r>
        <w:rPr>
          <w:sz w:val="16"/>
        </w:rPr>
        <w:lastRenderedPageBreak/>
        <w:t>X. Cui, L. Liang, W. Liu, W. Yin, J. Liu, and Y. Hou, “</w:t>
      </w:r>
      <w:proofErr w:type="spellStart"/>
      <w:r>
        <w:rPr>
          <w:sz w:val="16"/>
        </w:rPr>
        <w:t>Modeling</w:t>
      </w:r>
      <w:proofErr w:type="spellEnd"/>
      <w:r>
        <w:rPr>
          <w:sz w:val="16"/>
        </w:rPr>
        <w:t xml:space="preserve"> EV dynamic wireless charging loads and constructing risk constrained operating strategy for associated distribution systems,” </w:t>
      </w:r>
      <w:r>
        <w:rPr>
          <w:i/>
          <w:sz w:val="16"/>
        </w:rPr>
        <w:t xml:space="preserve">Applied </w:t>
      </w:r>
    </w:p>
    <w:p w14:paraId="528779B5" w14:textId="77777777" w:rsidR="001017F7" w:rsidRDefault="001017F7" w:rsidP="001017F7">
      <w:pPr>
        <w:tabs>
          <w:tab w:val="center" w:pos="612"/>
          <w:tab w:val="center" w:pos="1259"/>
          <w:tab w:val="center" w:pos="1795"/>
          <w:tab w:val="center" w:pos="2268"/>
          <w:tab w:val="center" w:pos="2860"/>
          <w:tab w:val="center" w:pos="3551"/>
          <w:tab w:val="center" w:pos="4163"/>
          <w:tab w:val="right" w:pos="4908"/>
        </w:tabs>
        <w:spacing w:after="13" w:line="239" w:lineRule="auto"/>
      </w:pPr>
      <w:r>
        <w:rPr>
          <w:rFonts w:ascii="Calibri" w:eastAsia="Calibri" w:hAnsi="Calibri" w:cs="Calibri"/>
          <w:sz w:val="22"/>
        </w:rPr>
        <w:tab/>
      </w:r>
      <w:r>
        <w:rPr>
          <w:i/>
          <w:sz w:val="16"/>
        </w:rPr>
        <w:t>Energy</w:t>
      </w:r>
      <w:r>
        <w:rPr>
          <w:sz w:val="16"/>
        </w:rPr>
        <w:t xml:space="preserve">, </w:t>
      </w:r>
      <w:r>
        <w:rPr>
          <w:sz w:val="16"/>
        </w:rPr>
        <w:tab/>
        <w:t xml:space="preserve">vol. </w:t>
      </w:r>
      <w:r>
        <w:rPr>
          <w:sz w:val="16"/>
        </w:rPr>
        <w:tab/>
        <w:t xml:space="preserve">378, </w:t>
      </w:r>
      <w:r>
        <w:rPr>
          <w:sz w:val="16"/>
        </w:rPr>
        <w:tab/>
        <w:t xml:space="preserve">p. </w:t>
      </w:r>
      <w:r>
        <w:rPr>
          <w:sz w:val="16"/>
        </w:rPr>
        <w:tab/>
        <w:t xml:space="preserve">124735, </w:t>
      </w:r>
      <w:r>
        <w:rPr>
          <w:sz w:val="16"/>
        </w:rPr>
        <w:tab/>
        <w:t xml:space="preserve">Nov. </w:t>
      </w:r>
      <w:r>
        <w:rPr>
          <w:sz w:val="16"/>
        </w:rPr>
        <w:tab/>
        <w:t xml:space="preserve">2024, </w:t>
      </w:r>
      <w:r>
        <w:rPr>
          <w:sz w:val="16"/>
        </w:rPr>
        <w:tab/>
      </w:r>
      <w:proofErr w:type="spellStart"/>
      <w:r>
        <w:rPr>
          <w:sz w:val="16"/>
        </w:rPr>
        <w:t>doi</w:t>
      </w:r>
      <w:proofErr w:type="spellEnd"/>
      <w:r>
        <w:rPr>
          <w:sz w:val="16"/>
        </w:rPr>
        <w:t xml:space="preserve">: </w:t>
      </w:r>
    </w:p>
    <w:p w14:paraId="32550453" w14:textId="77777777" w:rsidR="001017F7" w:rsidRDefault="001017F7" w:rsidP="001017F7">
      <w:pPr>
        <w:spacing w:after="46" w:line="239" w:lineRule="auto"/>
        <w:ind w:left="360"/>
      </w:pPr>
      <w:r>
        <w:rPr>
          <w:sz w:val="16"/>
        </w:rPr>
        <w:t xml:space="preserve">10.1016/j.apenergy.2024.124735. </w:t>
      </w:r>
    </w:p>
    <w:p w14:paraId="0293A964" w14:textId="77777777" w:rsidR="001017F7" w:rsidRDefault="001017F7" w:rsidP="00F77592">
      <w:pPr>
        <w:numPr>
          <w:ilvl w:val="0"/>
          <w:numId w:val="8"/>
        </w:numPr>
        <w:spacing w:after="46" w:line="239" w:lineRule="auto"/>
        <w:ind w:hanging="360"/>
        <w:jc w:val="both"/>
      </w:pPr>
      <w:r>
        <w:rPr>
          <w:sz w:val="16"/>
        </w:rPr>
        <w:t>K. D. Ardrey, R. D. McAuliffe, and B. L. Armstrong, "The role of ferrites in wireless charging systems for electric vehicles," J. Magn. Magn. Mater., vol. 610, p. 172576, Nov. 2024X. Cui, L. Liang, W. Liu, W. Yin, J. Liu, and Y. Hou, “</w:t>
      </w:r>
      <w:proofErr w:type="spellStart"/>
      <w:r>
        <w:rPr>
          <w:sz w:val="16"/>
        </w:rPr>
        <w:t>Modeling</w:t>
      </w:r>
      <w:proofErr w:type="spellEnd"/>
      <w:r>
        <w:rPr>
          <w:sz w:val="16"/>
        </w:rPr>
        <w:t xml:space="preserve"> EV dynamic wireless charging loads and constructing risk constrained operating strategy for associated distribution systems,” </w:t>
      </w:r>
      <w:r>
        <w:rPr>
          <w:i/>
          <w:sz w:val="16"/>
        </w:rPr>
        <w:t>Applied Energy</w:t>
      </w:r>
      <w:r>
        <w:rPr>
          <w:sz w:val="16"/>
        </w:rPr>
        <w:t xml:space="preserve">, vol. 378, p. 124735, Nov. 2024, </w:t>
      </w:r>
      <w:proofErr w:type="spellStart"/>
      <w:r>
        <w:rPr>
          <w:sz w:val="16"/>
        </w:rPr>
        <w:t>doi</w:t>
      </w:r>
      <w:proofErr w:type="spellEnd"/>
      <w:r>
        <w:rPr>
          <w:sz w:val="16"/>
        </w:rPr>
        <w:t xml:space="preserve">: 10.1016/j.apenergy.2024.124735. </w:t>
      </w:r>
    </w:p>
    <w:p w14:paraId="75D60E82" w14:textId="77777777" w:rsidR="001017F7" w:rsidRDefault="001017F7" w:rsidP="00F77592">
      <w:pPr>
        <w:numPr>
          <w:ilvl w:val="0"/>
          <w:numId w:val="8"/>
        </w:numPr>
        <w:spacing w:after="46" w:line="239" w:lineRule="auto"/>
        <w:ind w:hanging="360"/>
        <w:jc w:val="both"/>
      </w:pPr>
      <w:r>
        <w:rPr>
          <w:sz w:val="16"/>
        </w:rPr>
        <w:t>Chowdary, K. V., Kumar, K., &amp; Nayak, B. (2024). A comprehensive examination of shielding and core influence through finite element analysis for the dynamic wireless charging magnetic coupler. e-Prime - Advances in Electrical Engineering Electronics and Energy, 7, 100462</w:t>
      </w:r>
      <w:hyperlink r:id="rId16">
        <w:r>
          <w:rPr>
            <w:sz w:val="16"/>
          </w:rPr>
          <w:t xml:space="preserve">. </w:t>
        </w:r>
      </w:hyperlink>
      <w:hyperlink r:id="rId17">
        <w:r>
          <w:rPr>
            <w:color w:val="0563C1"/>
            <w:sz w:val="16"/>
            <w:u w:val="single" w:color="0563C1"/>
          </w:rPr>
          <w:t>https://doi.org/10.1016/j.prime.2024.100462</w:t>
        </w:r>
      </w:hyperlink>
      <w:hyperlink r:id="rId18">
        <w:r>
          <w:rPr>
            <w:sz w:val="16"/>
          </w:rPr>
          <w:t xml:space="preserve"> </w:t>
        </w:r>
      </w:hyperlink>
    </w:p>
    <w:p w14:paraId="2FF77F60" w14:textId="77777777" w:rsidR="001017F7" w:rsidRDefault="001017F7" w:rsidP="00F77592">
      <w:pPr>
        <w:numPr>
          <w:ilvl w:val="0"/>
          <w:numId w:val="8"/>
        </w:numPr>
        <w:spacing w:after="4" w:line="239" w:lineRule="auto"/>
        <w:ind w:hanging="360"/>
        <w:jc w:val="both"/>
      </w:pPr>
      <w:r>
        <w:rPr>
          <w:sz w:val="16"/>
        </w:rPr>
        <w:t xml:space="preserve">[8] P. Ramesh, R. K. </w:t>
      </w:r>
      <w:proofErr w:type="spellStart"/>
      <w:r>
        <w:rPr>
          <w:sz w:val="16"/>
        </w:rPr>
        <w:t>Pongiannan</w:t>
      </w:r>
      <w:proofErr w:type="spellEnd"/>
      <w:r>
        <w:rPr>
          <w:sz w:val="16"/>
        </w:rPr>
        <w:t xml:space="preserve">, L. Demel, R. </w:t>
      </w:r>
      <w:proofErr w:type="spellStart"/>
      <w:r>
        <w:rPr>
          <w:sz w:val="16"/>
        </w:rPr>
        <w:t>Hrbac</w:t>
      </w:r>
      <w:proofErr w:type="spellEnd"/>
      <w:r>
        <w:rPr>
          <w:sz w:val="16"/>
        </w:rPr>
        <w:t xml:space="preserve">, and R. </w:t>
      </w:r>
      <w:proofErr w:type="spellStart"/>
      <w:r>
        <w:rPr>
          <w:sz w:val="16"/>
        </w:rPr>
        <w:t>Narayanamoorthi</w:t>
      </w:r>
      <w:proofErr w:type="spellEnd"/>
      <w:r>
        <w:rPr>
          <w:sz w:val="16"/>
        </w:rPr>
        <w:t xml:space="preserve">, “Maximum efficiency and power point tracking system for hybrid compensated wireless charging of electric vehicle,” </w:t>
      </w:r>
    </w:p>
    <w:p w14:paraId="44DE50E1" w14:textId="77777777" w:rsidR="001017F7" w:rsidRDefault="001017F7" w:rsidP="001017F7">
      <w:pPr>
        <w:tabs>
          <w:tab w:val="center" w:pos="597"/>
          <w:tab w:val="center" w:pos="1121"/>
          <w:tab w:val="center" w:pos="1821"/>
          <w:tab w:val="center" w:pos="2517"/>
          <w:tab w:val="center" w:pos="3063"/>
          <w:tab w:val="center" w:pos="3677"/>
          <w:tab w:val="center" w:pos="4208"/>
          <w:tab w:val="right" w:pos="4908"/>
        </w:tabs>
        <w:spacing w:after="13" w:line="239" w:lineRule="auto"/>
      </w:pPr>
      <w:r>
        <w:rPr>
          <w:rFonts w:ascii="Calibri" w:eastAsia="Calibri" w:hAnsi="Calibri" w:cs="Calibri"/>
          <w:sz w:val="22"/>
        </w:rPr>
        <w:tab/>
      </w:r>
      <w:r>
        <w:rPr>
          <w:sz w:val="16"/>
        </w:rPr>
        <w:t xml:space="preserve">Results </w:t>
      </w:r>
      <w:r>
        <w:rPr>
          <w:sz w:val="16"/>
        </w:rPr>
        <w:tab/>
        <w:t xml:space="preserve">in </w:t>
      </w:r>
      <w:r>
        <w:rPr>
          <w:sz w:val="16"/>
        </w:rPr>
        <w:tab/>
        <w:t xml:space="preserve">Engineering, </w:t>
      </w:r>
      <w:r>
        <w:rPr>
          <w:sz w:val="16"/>
        </w:rPr>
        <w:tab/>
        <w:t xml:space="preserve">p. </w:t>
      </w:r>
      <w:r>
        <w:rPr>
          <w:sz w:val="16"/>
        </w:rPr>
        <w:tab/>
        <w:t xml:space="preserve">104100, </w:t>
      </w:r>
      <w:r>
        <w:rPr>
          <w:sz w:val="16"/>
        </w:rPr>
        <w:tab/>
        <w:t xml:space="preserve">Jan. </w:t>
      </w:r>
      <w:r>
        <w:rPr>
          <w:sz w:val="16"/>
        </w:rPr>
        <w:tab/>
        <w:t xml:space="preserve">2025, </w:t>
      </w:r>
      <w:r>
        <w:rPr>
          <w:sz w:val="16"/>
        </w:rPr>
        <w:tab/>
      </w:r>
      <w:proofErr w:type="spellStart"/>
      <w:r>
        <w:rPr>
          <w:sz w:val="16"/>
        </w:rPr>
        <w:t>doi</w:t>
      </w:r>
      <w:proofErr w:type="spellEnd"/>
      <w:r>
        <w:rPr>
          <w:sz w:val="16"/>
        </w:rPr>
        <w:t xml:space="preserve">: </w:t>
      </w:r>
    </w:p>
    <w:p w14:paraId="1FD19AC3" w14:textId="77777777" w:rsidR="001017F7" w:rsidRDefault="001017F7" w:rsidP="001017F7">
      <w:pPr>
        <w:spacing w:after="46" w:line="239" w:lineRule="auto"/>
        <w:ind w:left="360"/>
      </w:pPr>
      <w:r>
        <w:rPr>
          <w:sz w:val="16"/>
        </w:rPr>
        <w:t xml:space="preserve">10.1016/j.rineng.2025.104100. </w:t>
      </w:r>
    </w:p>
    <w:p w14:paraId="472AE835" w14:textId="77777777" w:rsidR="001017F7" w:rsidRDefault="001017F7" w:rsidP="00F77592">
      <w:pPr>
        <w:numPr>
          <w:ilvl w:val="0"/>
          <w:numId w:val="8"/>
        </w:numPr>
        <w:spacing w:line="239" w:lineRule="auto"/>
        <w:ind w:hanging="360"/>
        <w:jc w:val="both"/>
      </w:pPr>
      <w:r>
        <w:rPr>
          <w:sz w:val="16"/>
        </w:rPr>
        <w:t xml:space="preserve">Wang, Y. et al. (2024) Enhancing core loss and thermal performance for wireless EV charging with a cross-laminated core structure, Energy </w:t>
      </w:r>
    </w:p>
    <w:p w14:paraId="541B0A07" w14:textId="77777777" w:rsidR="001017F7" w:rsidRDefault="001017F7" w:rsidP="001017F7">
      <w:pPr>
        <w:spacing w:after="57" w:line="229" w:lineRule="auto"/>
        <w:ind w:left="360"/>
      </w:pPr>
      <w:r>
        <w:rPr>
          <w:sz w:val="16"/>
        </w:rPr>
        <w:t xml:space="preserve">Conversion </w:t>
      </w:r>
      <w:r>
        <w:rPr>
          <w:sz w:val="16"/>
        </w:rPr>
        <w:tab/>
        <w:t xml:space="preserve">and </w:t>
      </w:r>
      <w:r>
        <w:rPr>
          <w:sz w:val="16"/>
        </w:rPr>
        <w:tab/>
        <w:t xml:space="preserve">Management: </w:t>
      </w:r>
      <w:r>
        <w:rPr>
          <w:sz w:val="16"/>
        </w:rPr>
        <w:tab/>
        <w:t xml:space="preserve">X. </w:t>
      </w:r>
      <w:r>
        <w:rPr>
          <w:sz w:val="16"/>
        </w:rPr>
        <w:tab/>
        <w:t xml:space="preserve">Available </w:t>
      </w:r>
      <w:r>
        <w:rPr>
          <w:sz w:val="16"/>
        </w:rPr>
        <w:tab/>
        <w:t xml:space="preserve">at: https://www.sciencedirect.com/science/article/pii/S259017452400301 5 (Accessed: 13 April 2025).  </w:t>
      </w:r>
    </w:p>
    <w:p w14:paraId="2C5C810A" w14:textId="77777777" w:rsidR="001017F7" w:rsidRDefault="001017F7" w:rsidP="00F77592">
      <w:pPr>
        <w:numPr>
          <w:ilvl w:val="0"/>
          <w:numId w:val="8"/>
        </w:numPr>
        <w:spacing w:line="239" w:lineRule="auto"/>
        <w:jc w:val="both"/>
      </w:pPr>
      <w:r>
        <w:rPr>
          <w:sz w:val="16"/>
        </w:rPr>
        <w:t xml:space="preserve">[10] M. Pei, H. Zhu, J. Ling, Y. Hu, H. Yao, and L. Zhong, “Empowering highway network: Optimal deployment and strategy for dynamic wireless charging lanes,” Communications in Transportation </w:t>
      </w:r>
      <w:r w:rsidRPr="00972A12">
        <w:rPr>
          <w:sz w:val="16"/>
        </w:rPr>
        <w:t xml:space="preserve">Research, </w:t>
      </w:r>
      <w:r w:rsidRPr="00972A12">
        <w:rPr>
          <w:sz w:val="16"/>
        </w:rPr>
        <w:tab/>
        <w:t xml:space="preserve">vol. </w:t>
      </w:r>
      <w:r w:rsidRPr="00972A12">
        <w:rPr>
          <w:sz w:val="16"/>
        </w:rPr>
        <w:tab/>
        <w:t xml:space="preserve">3, </w:t>
      </w:r>
      <w:r w:rsidRPr="00972A12">
        <w:rPr>
          <w:sz w:val="16"/>
        </w:rPr>
        <w:tab/>
        <w:t xml:space="preserve">p. </w:t>
      </w:r>
      <w:r w:rsidRPr="00972A12">
        <w:rPr>
          <w:sz w:val="16"/>
        </w:rPr>
        <w:tab/>
        <w:t xml:space="preserve">100106, </w:t>
      </w:r>
      <w:r w:rsidR="00972A12">
        <w:rPr>
          <w:sz w:val="16"/>
        </w:rPr>
        <w:tab/>
        <w:t xml:space="preserve">Nov. </w:t>
      </w:r>
      <w:r w:rsidR="00972A12">
        <w:rPr>
          <w:sz w:val="16"/>
        </w:rPr>
        <w:tab/>
        <w:t xml:space="preserve">2023, </w:t>
      </w:r>
      <w:proofErr w:type="spellStart"/>
      <w:r w:rsidR="00972A12" w:rsidRPr="00972A12">
        <w:rPr>
          <w:sz w:val="16"/>
        </w:rPr>
        <w:t>doi</w:t>
      </w:r>
      <w:proofErr w:type="spellEnd"/>
      <w:r w:rsidR="00972A12" w:rsidRPr="00972A12">
        <w:rPr>
          <w:sz w:val="16"/>
        </w:rPr>
        <w:t>: 10.1016/j.commtr</w:t>
      </w:r>
      <w:r w:rsidRPr="00972A12">
        <w:rPr>
          <w:sz w:val="16"/>
        </w:rPr>
        <w:t xml:space="preserve">.2023.100106. </w:t>
      </w:r>
    </w:p>
    <w:p w14:paraId="73CF35F2" w14:textId="77777777" w:rsidR="00972A12" w:rsidRPr="00972A12" w:rsidRDefault="001017F7" w:rsidP="00F77592">
      <w:pPr>
        <w:numPr>
          <w:ilvl w:val="0"/>
          <w:numId w:val="8"/>
        </w:numPr>
        <w:spacing w:after="79" w:line="239" w:lineRule="auto"/>
        <w:ind w:hanging="360"/>
        <w:jc w:val="both"/>
      </w:pPr>
      <w:r>
        <w:rPr>
          <w:sz w:val="16"/>
        </w:rPr>
        <w:t xml:space="preserve">Yue, J., Liu, Z. and Su, H. (2025) ‘Robust voltage regulation in dynamic wireless EV charging systems via dual-frequency oscillation suppression’, </w:t>
      </w:r>
      <w:r>
        <w:rPr>
          <w:i/>
          <w:sz w:val="16"/>
        </w:rPr>
        <w:t>IEEE</w:t>
      </w:r>
    </w:p>
    <w:p w14:paraId="6F557288" w14:textId="77777777" w:rsidR="001017F7" w:rsidRDefault="001017F7" w:rsidP="00972A12">
      <w:pPr>
        <w:spacing w:after="79" w:line="239" w:lineRule="auto"/>
        <w:ind w:left="360"/>
        <w:jc w:val="both"/>
      </w:pPr>
      <w:r>
        <w:rPr>
          <w:i/>
          <w:sz w:val="16"/>
        </w:rPr>
        <w:t xml:space="preserve"> Transactions on Industrial Electronics</w:t>
      </w:r>
      <w:r>
        <w:rPr>
          <w:sz w:val="16"/>
        </w:rPr>
        <w:t xml:space="preserve">, pp. 1–11. doi:10.1109/tie.2024.3503636.  </w:t>
      </w:r>
    </w:p>
    <w:p w14:paraId="3C17C1B8" w14:textId="77777777" w:rsidR="001017F7" w:rsidRDefault="001017F7" w:rsidP="00F77592">
      <w:pPr>
        <w:numPr>
          <w:ilvl w:val="0"/>
          <w:numId w:val="8"/>
        </w:numPr>
        <w:spacing w:after="77" w:line="239" w:lineRule="auto"/>
        <w:ind w:hanging="360"/>
        <w:jc w:val="both"/>
      </w:pPr>
      <w:r>
        <w:rPr>
          <w:sz w:val="16"/>
        </w:rPr>
        <w:t xml:space="preserve">[12] K. Qiu, H. </w:t>
      </w:r>
      <w:proofErr w:type="spellStart"/>
      <w:r>
        <w:rPr>
          <w:sz w:val="16"/>
        </w:rPr>
        <w:t>Ribberink</w:t>
      </w:r>
      <w:proofErr w:type="spellEnd"/>
      <w:r>
        <w:rPr>
          <w:sz w:val="16"/>
        </w:rPr>
        <w:t xml:space="preserve">, and E. </w:t>
      </w:r>
      <w:proofErr w:type="spellStart"/>
      <w:r>
        <w:rPr>
          <w:sz w:val="16"/>
        </w:rPr>
        <w:t>Entchev</w:t>
      </w:r>
      <w:proofErr w:type="spellEnd"/>
      <w:r>
        <w:rPr>
          <w:sz w:val="16"/>
        </w:rPr>
        <w:t xml:space="preserve">, “Reducing the impact of dynamic wireless charging of electric vehicles on the grid through renewable power integration,” </w:t>
      </w:r>
      <w:proofErr w:type="spellStart"/>
      <w:r>
        <w:rPr>
          <w:sz w:val="16"/>
        </w:rPr>
        <w:t>DeCarbon</w:t>
      </w:r>
      <w:proofErr w:type="spellEnd"/>
      <w:r>
        <w:rPr>
          <w:sz w:val="16"/>
        </w:rPr>
        <w:t xml:space="preserve">, vol. 7, p. 100092, Dec. 2024, </w:t>
      </w:r>
      <w:proofErr w:type="spellStart"/>
      <w:r>
        <w:rPr>
          <w:sz w:val="16"/>
        </w:rPr>
        <w:t>doi</w:t>
      </w:r>
      <w:proofErr w:type="spellEnd"/>
      <w:r>
        <w:rPr>
          <w:sz w:val="16"/>
        </w:rPr>
        <w:t xml:space="preserve">: 10.1016/j.decarb.2024.100092. </w:t>
      </w:r>
    </w:p>
    <w:p w14:paraId="766F827D" w14:textId="77777777" w:rsidR="001017F7" w:rsidRDefault="001017F7" w:rsidP="00F77592">
      <w:pPr>
        <w:numPr>
          <w:ilvl w:val="0"/>
          <w:numId w:val="8"/>
        </w:numPr>
        <w:spacing w:after="46" w:line="239" w:lineRule="auto"/>
        <w:ind w:hanging="360"/>
        <w:jc w:val="both"/>
      </w:pPr>
      <w:r>
        <w:rPr>
          <w:sz w:val="16"/>
        </w:rPr>
        <w:t xml:space="preserve">A. R. Ta and M. D, “Adaptive coil and compensation integration design (ACCID) for enhancing wireless charging for electric vehicles with efficient power transfer,” Computers &amp; Electrical Engineering, vol. 123, p. 110184, Feb. 2025, </w:t>
      </w:r>
      <w:proofErr w:type="spellStart"/>
      <w:r>
        <w:rPr>
          <w:sz w:val="16"/>
        </w:rPr>
        <w:t>doi</w:t>
      </w:r>
      <w:proofErr w:type="spellEnd"/>
      <w:r>
        <w:rPr>
          <w:sz w:val="16"/>
        </w:rPr>
        <w:t xml:space="preserve">: 10.1016/j.compeleceng.2025.110184. </w:t>
      </w:r>
    </w:p>
    <w:p w14:paraId="2EEDDCAA" w14:textId="77777777" w:rsidR="001017F7" w:rsidRDefault="001017F7" w:rsidP="00F77592">
      <w:pPr>
        <w:numPr>
          <w:ilvl w:val="0"/>
          <w:numId w:val="8"/>
        </w:numPr>
        <w:spacing w:line="239" w:lineRule="auto"/>
        <w:jc w:val="both"/>
      </w:pPr>
      <w:r>
        <w:rPr>
          <w:sz w:val="16"/>
        </w:rPr>
        <w:t xml:space="preserve">Reddy, K. C., K, V. K., Dinesh, N., Das, S., Prajwal, N., &amp; Anand, A. (2022). A review of solar powered electric Bi-hybrid vehicle compared with IC Engine Vehicles using graph analytics with AI. </w:t>
      </w:r>
      <w:r>
        <w:rPr>
          <w:i/>
          <w:sz w:val="16"/>
        </w:rPr>
        <w:t xml:space="preserve">2022 4th International Conference on Smart Systems and Inventive Technology </w:t>
      </w:r>
      <w:r w:rsidRPr="00972A12">
        <w:rPr>
          <w:i/>
          <w:sz w:val="16"/>
        </w:rPr>
        <w:t>(ICSSIT)</w:t>
      </w:r>
      <w:r w:rsidRPr="00972A12">
        <w:rPr>
          <w:sz w:val="16"/>
        </w:rPr>
        <w:t xml:space="preserve">, 605–609. https://doi.org/10.1109/icssit53264.2022.9716463 </w:t>
      </w:r>
    </w:p>
    <w:p w14:paraId="763724EB" w14:textId="77777777" w:rsidR="001017F7" w:rsidRDefault="001017F7" w:rsidP="00F77592">
      <w:pPr>
        <w:numPr>
          <w:ilvl w:val="0"/>
          <w:numId w:val="8"/>
        </w:numPr>
        <w:spacing w:line="239" w:lineRule="auto"/>
        <w:jc w:val="both"/>
      </w:pPr>
      <w:r>
        <w:rPr>
          <w:sz w:val="16"/>
        </w:rPr>
        <w:t xml:space="preserve"> N. Yu, P. Yan, Z. Yang, Z. Wang, X. Deng and T. Yuan, "Research on dynamic pricing strategy of electric vehicle charging based on game theory under user demand service scheme," 2022 </w:t>
      </w:r>
      <w:r w:rsidRPr="00972A12">
        <w:rPr>
          <w:sz w:val="16"/>
        </w:rPr>
        <w:t xml:space="preserve">International Conference on Manufacturing, Industrial Automation and Electronics (ICMIAE), Rimini, Italy, 2022, pp. 94-99, </w:t>
      </w:r>
      <w:proofErr w:type="spellStart"/>
      <w:r w:rsidRPr="00972A12">
        <w:rPr>
          <w:sz w:val="16"/>
        </w:rPr>
        <w:t>doi</w:t>
      </w:r>
      <w:proofErr w:type="spellEnd"/>
      <w:r w:rsidRPr="00972A12">
        <w:rPr>
          <w:sz w:val="16"/>
        </w:rPr>
        <w:t xml:space="preserve">: 10.1109/ICMIAE57032.2022.00025. </w:t>
      </w:r>
    </w:p>
    <w:p w14:paraId="3C90504B" w14:textId="77777777" w:rsidR="001017F7" w:rsidRDefault="001017F7" w:rsidP="00F77592">
      <w:pPr>
        <w:numPr>
          <w:ilvl w:val="0"/>
          <w:numId w:val="8"/>
        </w:numPr>
        <w:spacing w:after="46" w:line="239" w:lineRule="auto"/>
        <w:ind w:hanging="360"/>
        <w:jc w:val="both"/>
      </w:pPr>
      <w:proofErr w:type="spellStart"/>
      <w:r>
        <w:rPr>
          <w:sz w:val="16"/>
        </w:rPr>
        <w:t>Badgaiyan</w:t>
      </w:r>
      <w:proofErr w:type="spellEnd"/>
      <w:r>
        <w:rPr>
          <w:sz w:val="16"/>
        </w:rPr>
        <w:t xml:space="preserve">, P., Gupta, S.K. and Pandey, M. (2024) ‘AI-powered optimization of EV charging station converters: A comprehensive review’, </w:t>
      </w:r>
      <w:r>
        <w:rPr>
          <w:i/>
          <w:sz w:val="16"/>
        </w:rPr>
        <w:t>2024 2nd International Conference on Advancements and Key Challenges in Green Energy and Computing (AKGEC)</w:t>
      </w:r>
      <w:r>
        <w:rPr>
          <w:sz w:val="16"/>
        </w:rPr>
        <w:t xml:space="preserve">, pp. 1–7. doi:10.1109/akgec62572.2024.10868835.  </w:t>
      </w:r>
    </w:p>
    <w:p w14:paraId="07653015" w14:textId="77777777" w:rsidR="001017F7" w:rsidRDefault="001017F7" w:rsidP="00F77592">
      <w:pPr>
        <w:numPr>
          <w:ilvl w:val="0"/>
          <w:numId w:val="8"/>
        </w:numPr>
        <w:spacing w:line="239" w:lineRule="auto"/>
        <w:ind w:hanging="360"/>
        <w:jc w:val="both"/>
      </w:pPr>
      <w:r>
        <w:rPr>
          <w:sz w:val="16"/>
        </w:rPr>
        <w:t xml:space="preserve">R. Kumhar, A. Sarkar, T. K. Mahato and P. Lakra, "Grid Integrated Renewable Energy Resources with Battery Storage Support for Optimized EV Charging," 2024 3rd International conference on Power Electronics and IoT Applications in Renewable Energy and its Control </w:t>
      </w:r>
    </w:p>
    <w:p w14:paraId="4FF23925" w14:textId="77777777" w:rsidR="001017F7" w:rsidRDefault="001017F7" w:rsidP="00972A12">
      <w:pPr>
        <w:tabs>
          <w:tab w:val="center" w:pos="642"/>
          <w:tab w:val="center" w:pos="1484"/>
          <w:tab w:val="center" w:pos="2228"/>
          <w:tab w:val="center" w:pos="2860"/>
          <w:tab w:val="center" w:pos="3408"/>
          <w:tab w:val="center" w:pos="4063"/>
          <w:tab w:val="right" w:pos="4908"/>
        </w:tabs>
        <w:spacing w:after="13" w:line="239" w:lineRule="auto"/>
      </w:pPr>
      <w:r>
        <w:rPr>
          <w:rFonts w:ascii="Calibri" w:eastAsia="Calibri" w:hAnsi="Calibri" w:cs="Calibri"/>
          <w:sz w:val="22"/>
        </w:rPr>
        <w:tab/>
      </w:r>
      <w:r>
        <w:rPr>
          <w:sz w:val="16"/>
        </w:rPr>
        <w:t xml:space="preserve">(PARC), </w:t>
      </w:r>
      <w:r>
        <w:rPr>
          <w:sz w:val="16"/>
        </w:rPr>
        <w:tab/>
        <w:t xml:space="preserve">Mathura, </w:t>
      </w:r>
      <w:r>
        <w:rPr>
          <w:sz w:val="16"/>
        </w:rPr>
        <w:tab/>
        <w:t xml:space="preserve">India, </w:t>
      </w:r>
      <w:r>
        <w:rPr>
          <w:sz w:val="16"/>
        </w:rPr>
        <w:tab/>
        <w:t xml:space="preserve">2024, </w:t>
      </w:r>
      <w:r>
        <w:rPr>
          <w:sz w:val="16"/>
        </w:rPr>
        <w:tab/>
        <w:t xml:space="preserve">pp. </w:t>
      </w:r>
      <w:r>
        <w:rPr>
          <w:sz w:val="16"/>
        </w:rPr>
        <w:tab/>
        <w:t xml:space="preserve">453-458, </w:t>
      </w:r>
      <w:r>
        <w:rPr>
          <w:sz w:val="16"/>
        </w:rPr>
        <w:tab/>
      </w:r>
      <w:proofErr w:type="spellStart"/>
      <w:r>
        <w:rPr>
          <w:sz w:val="16"/>
        </w:rPr>
        <w:t>doi</w:t>
      </w:r>
      <w:proofErr w:type="spellEnd"/>
      <w:r>
        <w:rPr>
          <w:sz w:val="16"/>
        </w:rPr>
        <w:t xml:space="preserve">: 10.1109/PARC59193.2024.10486230. </w:t>
      </w:r>
    </w:p>
    <w:p w14:paraId="1A871E08" w14:textId="77777777" w:rsidR="001017F7" w:rsidRDefault="001017F7" w:rsidP="00F77592">
      <w:pPr>
        <w:numPr>
          <w:ilvl w:val="0"/>
          <w:numId w:val="8"/>
        </w:numPr>
        <w:spacing w:after="46" w:line="239" w:lineRule="auto"/>
        <w:ind w:hanging="360"/>
        <w:jc w:val="both"/>
      </w:pPr>
      <w:r>
        <w:rPr>
          <w:sz w:val="16"/>
        </w:rPr>
        <w:t xml:space="preserve">R. X. Goh, T. F. Lai, H. W. Su, M. H. A. Halim, C. M. Cheong, and R. A. Jackson, "AI-based control system for electric vehicles with predictive maintenance and adaptive energy management," in </w:t>
      </w:r>
      <w:r>
        <w:rPr>
          <w:i/>
          <w:sz w:val="16"/>
        </w:rPr>
        <w:t>Proc. 2024 IEEE 12th Conf. Syst., Process Control (ICSPC)</w:t>
      </w:r>
      <w:r>
        <w:rPr>
          <w:sz w:val="16"/>
        </w:rPr>
        <w:t xml:space="preserve">, Malacca, Malaysia, Dec. 7, 2024.K. Elissa, “Title of paper if known,” unpublished. </w:t>
      </w:r>
    </w:p>
    <w:p w14:paraId="4C97C75D" w14:textId="77777777" w:rsidR="001017F7" w:rsidRDefault="001017F7" w:rsidP="00F77592">
      <w:pPr>
        <w:numPr>
          <w:ilvl w:val="0"/>
          <w:numId w:val="8"/>
        </w:numPr>
        <w:spacing w:after="46" w:line="239" w:lineRule="auto"/>
        <w:ind w:hanging="360"/>
        <w:jc w:val="both"/>
      </w:pPr>
      <w:r>
        <w:rPr>
          <w:sz w:val="16"/>
        </w:rPr>
        <w:t xml:space="preserve">Wang, Yang &amp; Ma, </w:t>
      </w:r>
      <w:proofErr w:type="spellStart"/>
      <w:r>
        <w:rPr>
          <w:sz w:val="16"/>
        </w:rPr>
        <w:t>Minghui</w:t>
      </w:r>
      <w:proofErr w:type="spellEnd"/>
      <w:r>
        <w:rPr>
          <w:sz w:val="16"/>
        </w:rPr>
        <w:t xml:space="preserve"> &amp; Liang, </w:t>
      </w:r>
      <w:proofErr w:type="spellStart"/>
      <w:r>
        <w:rPr>
          <w:sz w:val="16"/>
        </w:rPr>
        <w:t>Shidong</w:t>
      </w:r>
      <w:proofErr w:type="spellEnd"/>
      <w:r>
        <w:rPr>
          <w:sz w:val="16"/>
        </w:rPr>
        <w:t xml:space="preserve"> &amp; Wang, </w:t>
      </w:r>
      <w:proofErr w:type="spellStart"/>
      <w:r>
        <w:rPr>
          <w:sz w:val="16"/>
        </w:rPr>
        <w:t>Yansong</w:t>
      </w:r>
      <w:proofErr w:type="spellEnd"/>
      <w:r>
        <w:rPr>
          <w:sz w:val="16"/>
        </w:rPr>
        <w:t xml:space="preserve"> &amp; Liu, Ningning, 2024. "Optimal control strategy for electric vehicle platoons in dynamic wireless charging lane considering charge demand differences," </w:t>
      </w:r>
      <w:proofErr w:type="spellStart"/>
      <w:r>
        <w:rPr>
          <w:sz w:val="16"/>
        </w:rPr>
        <w:t>Physica</w:t>
      </w:r>
      <w:proofErr w:type="spellEnd"/>
      <w:r>
        <w:rPr>
          <w:sz w:val="16"/>
        </w:rPr>
        <w:t xml:space="preserve"> A: Statistical Mechanics and its Applications, Elsevier, vol. 655(C). </w:t>
      </w:r>
    </w:p>
    <w:p w14:paraId="75C805EF" w14:textId="77777777" w:rsidR="001017F7" w:rsidRDefault="001017F7" w:rsidP="00F77592">
      <w:pPr>
        <w:numPr>
          <w:ilvl w:val="0"/>
          <w:numId w:val="8"/>
        </w:numPr>
        <w:spacing w:after="76" w:line="239" w:lineRule="auto"/>
        <w:ind w:hanging="360"/>
        <w:jc w:val="both"/>
      </w:pPr>
      <w:r>
        <w:rPr>
          <w:sz w:val="16"/>
        </w:rPr>
        <w:t xml:space="preserve">Wijaya, </w:t>
      </w:r>
      <w:proofErr w:type="spellStart"/>
      <w:r>
        <w:rPr>
          <w:sz w:val="16"/>
        </w:rPr>
        <w:t>kenny</w:t>
      </w:r>
      <w:proofErr w:type="spellEnd"/>
      <w:r>
        <w:rPr>
          <w:sz w:val="16"/>
        </w:rPr>
        <w:t xml:space="preserve"> &amp; </w:t>
      </w:r>
      <w:proofErr w:type="spellStart"/>
      <w:r>
        <w:rPr>
          <w:sz w:val="16"/>
        </w:rPr>
        <w:t>Humagain</w:t>
      </w:r>
      <w:proofErr w:type="spellEnd"/>
      <w:r>
        <w:rPr>
          <w:sz w:val="16"/>
        </w:rPr>
        <w:t xml:space="preserve">, Prasanna &amp; </w:t>
      </w:r>
      <w:proofErr w:type="spellStart"/>
      <w:r>
        <w:rPr>
          <w:sz w:val="16"/>
        </w:rPr>
        <w:t>Gkritza</w:t>
      </w:r>
      <w:proofErr w:type="spellEnd"/>
      <w:r>
        <w:rPr>
          <w:sz w:val="16"/>
        </w:rPr>
        <w:t xml:space="preserve">, Konstantina. (2025). Public preferences for stationary wired and dynamic wireless electric vehicle charging technologies. Transportation Research Part D: Transport and Environment. 142. 10.1016/j.trd.2025.104680. </w:t>
      </w:r>
    </w:p>
    <w:p w14:paraId="1598A926" w14:textId="77777777" w:rsidR="001017F7" w:rsidRDefault="001017F7" w:rsidP="00F77592">
      <w:pPr>
        <w:numPr>
          <w:ilvl w:val="0"/>
          <w:numId w:val="8"/>
        </w:numPr>
        <w:spacing w:after="46" w:line="239" w:lineRule="auto"/>
        <w:ind w:hanging="360"/>
        <w:jc w:val="both"/>
      </w:pPr>
      <w:r>
        <w:rPr>
          <w:sz w:val="16"/>
        </w:rPr>
        <w:t xml:space="preserve">P, A.K. </w:t>
      </w:r>
      <w:r>
        <w:rPr>
          <w:i/>
          <w:sz w:val="16"/>
        </w:rPr>
        <w:t>et al.</w:t>
      </w:r>
      <w:r>
        <w:rPr>
          <w:sz w:val="16"/>
        </w:rPr>
        <w:t xml:space="preserve"> (2025) ‘Intelligent Battery Management System for electric vehicle with IOT-based monitoring, AI-driven multiple fault diagnosis and energy optimization’, </w:t>
      </w:r>
      <w:r>
        <w:rPr>
          <w:i/>
          <w:sz w:val="16"/>
        </w:rPr>
        <w:t>2025 International Conference on Electronics and Renewable Systems (ICEARS)</w:t>
      </w:r>
      <w:r>
        <w:rPr>
          <w:sz w:val="16"/>
        </w:rPr>
        <w:t xml:space="preserve">, pp. 700–705. doi:10.1109/icears64219.2025.10940519.  </w:t>
      </w:r>
    </w:p>
    <w:p w14:paraId="1C9DCC15" w14:textId="77777777" w:rsidR="001017F7" w:rsidRDefault="001017F7" w:rsidP="00F77592">
      <w:pPr>
        <w:numPr>
          <w:ilvl w:val="0"/>
          <w:numId w:val="8"/>
        </w:numPr>
        <w:spacing w:line="239" w:lineRule="auto"/>
        <w:ind w:hanging="360"/>
        <w:jc w:val="both"/>
      </w:pPr>
      <w:r>
        <w:rPr>
          <w:sz w:val="16"/>
        </w:rPr>
        <w:t xml:space="preserve">Liu, S., Wang, D. Z., Tian, Q., &amp; Lin, Y. H. (2023). Optimal configuration of dynamic wireless charging facilities considering electric vehicle battery capacity. </w:t>
      </w:r>
      <w:r>
        <w:rPr>
          <w:i/>
          <w:sz w:val="16"/>
        </w:rPr>
        <w:t xml:space="preserve">Transportation Research Part E </w:t>
      </w:r>
    </w:p>
    <w:p w14:paraId="6CAAFAB9" w14:textId="77777777" w:rsidR="001017F7" w:rsidRDefault="001017F7" w:rsidP="001017F7">
      <w:pPr>
        <w:tabs>
          <w:tab w:val="center" w:pos="831"/>
          <w:tab w:val="center" w:pos="1522"/>
          <w:tab w:val="center" w:pos="2410"/>
          <w:tab w:val="center" w:pos="3429"/>
          <w:tab w:val="center" w:pos="4106"/>
          <w:tab w:val="right" w:pos="5088"/>
        </w:tabs>
        <w:spacing w:line="259" w:lineRule="auto"/>
      </w:pPr>
      <w:r>
        <w:rPr>
          <w:rFonts w:ascii="Calibri" w:eastAsia="Calibri" w:hAnsi="Calibri" w:cs="Calibri"/>
          <w:sz w:val="22"/>
        </w:rPr>
        <w:tab/>
      </w:r>
      <w:r>
        <w:rPr>
          <w:i/>
          <w:sz w:val="16"/>
        </w:rPr>
        <w:t xml:space="preserve">Logistics </w:t>
      </w:r>
      <w:r>
        <w:rPr>
          <w:i/>
          <w:sz w:val="16"/>
        </w:rPr>
        <w:tab/>
        <w:t xml:space="preserve">and </w:t>
      </w:r>
      <w:r>
        <w:rPr>
          <w:i/>
          <w:sz w:val="16"/>
        </w:rPr>
        <w:tab/>
        <w:t xml:space="preserve">Transportation </w:t>
      </w:r>
      <w:r>
        <w:rPr>
          <w:i/>
          <w:sz w:val="16"/>
        </w:rPr>
        <w:tab/>
        <w:t>Review</w:t>
      </w:r>
      <w:r>
        <w:rPr>
          <w:sz w:val="16"/>
        </w:rPr>
        <w:t xml:space="preserve">, </w:t>
      </w:r>
      <w:r>
        <w:rPr>
          <w:sz w:val="16"/>
        </w:rPr>
        <w:tab/>
      </w:r>
      <w:r>
        <w:rPr>
          <w:i/>
          <w:sz w:val="16"/>
        </w:rPr>
        <w:t>181</w:t>
      </w:r>
      <w:r>
        <w:rPr>
          <w:sz w:val="16"/>
        </w:rPr>
        <w:t xml:space="preserve">, </w:t>
      </w:r>
      <w:r>
        <w:rPr>
          <w:sz w:val="16"/>
        </w:rPr>
        <w:tab/>
        <w:t xml:space="preserve">103376. </w:t>
      </w:r>
    </w:p>
    <w:p w14:paraId="766174C7" w14:textId="77777777" w:rsidR="001017F7" w:rsidRDefault="001017F7" w:rsidP="001017F7">
      <w:pPr>
        <w:spacing w:after="46" w:line="239" w:lineRule="auto"/>
        <w:ind w:left="540"/>
      </w:pPr>
      <w:r>
        <w:rPr>
          <w:sz w:val="16"/>
        </w:rPr>
        <w:t xml:space="preserve">https://doi.org/10.1016/j.tre.2023.103376 </w:t>
      </w:r>
    </w:p>
    <w:p w14:paraId="13C9F3F3" w14:textId="77777777" w:rsidR="001017F7" w:rsidRDefault="001017F7" w:rsidP="00F77592">
      <w:pPr>
        <w:numPr>
          <w:ilvl w:val="0"/>
          <w:numId w:val="8"/>
        </w:numPr>
        <w:spacing w:after="46" w:line="239" w:lineRule="auto"/>
        <w:ind w:hanging="360"/>
        <w:jc w:val="both"/>
      </w:pPr>
      <w:r>
        <w:rPr>
          <w:sz w:val="16"/>
        </w:rPr>
        <w:t xml:space="preserve">Zhou, Z., Liu, Z., Su, H., Zhang, L., &amp; Wang, W. (2023). </w:t>
      </w:r>
      <w:proofErr w:type="spellStart"/>
      <w:r>
        <w:rPr>
          <w:sz w:val="16"/>
        </w:rPr>
        <w:t>MultiObjective</w:t>
      </w:r>
      <w:proofErr w:type="spellEnd"/>
      <w:r>
        <w:rPr>
          <w:sz w:val="16"/>
        </w:rPr>
        <w:t xml:space="preserve"> optimization of operation of Power-Traffic systems considering dynamic wireless charging. </w:t>
      </w:r>
      <w:r>
        <w:rPr>
          <w:i/>
          <w:sz w:val="16"/>
        </w:rPr>
        <w:t>IFAC-PapersOnLine</w:t>
      </w:r>
      <w:r>
        <w:rPr>
          <w:sz w:val="16"/>
        </w:rPr>
        <w:t xml:space="preserve">, </w:t>
      </w:r>
      <w:r>
        <w:rPr>
          <w:i/>
          <w:sz w:val="16"/>
        </w:rPr>
        <w:t>56</w:t>
      </w:r>
      <w:r>
        <w:rPr>
          <w:sz w:val="16"/>
        </w:rPr>
        <w:t xml:space="preserve">(2), 6654–6659. https://doi.org/10.1016/j.ifacol.2023.10.367 </w:t>
      </w:r>
    </w:p>
    <w:p w14:paraId="45A07C48" w14:textId="77777777" w:rsidR="001017F7" w:rsidRDefault="001017F7" w:rsidP="00F77592">
      <w:pPr>
        <w:numPr>
          <w:ilvl w:val="0"/>
          <w:numId w:val="8"/>
        </w:numPr>
        <w:spacing w:line="239" w:lineRule="auto"/>
        <w:ind w:hanging="360"/>
        <w:jc w:val="both"/>
      </w:pPr>
      <w:r>
        <w:rPr>
          <w:sz w:val="16"/>
        </w:rPr>
        <w:t xml:space="preserve">Venkatesan, M., R, N., </w:t>
      </w:r>
      <w:proofErr w:type="spellStart"/>
      <w:r>
        <w:rPr>
          <w:sz w:val="16"/>
        </w:rPr>
        <w:t>Kacor</w:t>
      </w:r>
      <w:proofErr w:type="spellEnd"/>
      <w:r>
        <w:rPr>
          <w:sz w:val="16"/>
        </w:rPr>
        <w:t xml:space="preserve">, P., &amp; </w:t>
      </w:r>
      <w:proofErr w:type="spellStart"/>
      <w:r>
        <w:rPr>
          <w:sz w:val="16"/>
        </w:rPr>
        <w:t>Vrzala</w:t>
      </w:r>
      <w:proofErr w:type="spellEnd"/>
      <w:r>
        <w:rPr>
          <w:sz w:val="16"/>
        </w:rPr>
        <w:t xml:space="preserve">, M. (2024). Bidirectional Wireless Power Transfer: Bridging Electric Vehicles and the Grid through Converter Analysis, Coil Topologies, and Communication Protocol Review. </w:t>
      </w:r>
      <w:r>
        <w:rPr>
          <w:i/>
          <w:sz w:val="16"/>
        </w:rPr>
        <w:t>Results in Engineering</w:t>
      </w:r>
      <w:r>
        <w:rPr>
          <w:sz w:val="16"/>
        </w:rPr>
        <w:t xml:space="preserve">, 103803. </w:t>
      </w:r>
    </w:p>
    <w:p w14:paraId="38CCA92D" w14:textId="77777777" w:rsidR="001017F7" w:rsidRDefault="001017F7" w:rsidP="001017F7">
      <w:pPr>
        <w:spacing w:after="46" w:line="239" w:lineRule="auto"/>
        <w:ind w:left="540"/>
      </w:pPr>
      <w:r>
        <w:rPr>
          <w:sz w:val="16"/>
        </w:rPr>
        <w:t xml:space="preserve">https://doi.org/10.1016/j.rineng.2024.103803 </w:t>
      </w:r>
    </w:p>
    <w:p w14:paraId="1E830714" w14:textId="77777777" w:rsidR="001017F7" w:rsidRDefault="001017F7" w:rsidP="00F77592">
      <w:pPr>
        <w:numPr>
          <w:ilvl w:val="0"/>
          <w:numId w:val="8"/>
        </w:numPr>
        <w:spacing w:after="46" w:line="239" w:lineRule="auto"/>
        <w:ind w:hanging="360"/>
        <w:jc w:val="both"/>
      </w:pPr>
      <w:r>
        <w:rPr>
          <w:sz w:val="16"/>
        </w:rPr>
        <w:t xml:space="preserve">Mohammad Amir, Izhar Ahmad Saifi, Mohammad Waseem, Mohd </w:t>
      </w:r>
      <w:proofErr w:type="spellStart"/>
      <w:proofErr w:type="gramStart"/>
      <w:r>
        <w:rPr>
          <w:sz w:val="16"/>
        </w:rPr>
        <w:t>Tariq,A</w:t>
      </w:r>
      <w:proofErr w:type="spellEnd"/>
      <w:proofErr w:type="gramEnd"/>
      <w:r>
        <w:rPr>
          <w:sz w:val="16"/>
        </w:rPr>
        <w:t xml:space="preserve"> critical review of compensation converters for capacitive power transfer in wireless electric vehicle charging circuit topologies, Green Energy and Intelligent Transportation, Volume 4, Issue 2, 2025, 100196, ISSN 2773-1537 </w:t>
      </w:r>
    </w:p>
    <w:p w14:paraId="23B35B0A" w14:textId="77777777" w:rsidR="001017F7" w:rsidRDefault="001017F7" w:rsidP="00F77592">
      <w:pPr>
        <w:numPr>
          <w:ilvl w:val="0"/>
          <w:numId w:val="8"/>
        </w:numPr>
        <w:spacing w:after="46" w:line="239" w:lineRule="auto"/>
        <w:ind w:hanging="360"/>
        <w:jc w:val="both"/>
      </w:pPr>
      <w:r>
        <w:rPr>
          <w:sz w:val="16"/>
        </w:rPr>
        <w:t xml:space="preserve">Ouyang, K., &amp; Wang, D. Z. (2024). Optimal operation strategies for freight transport with electric vehicles considering wireless charging lanes. </w:t>
      </w:r>
      <w:r>
        <w:rPr>
          <w:i/>
          <w:sz w:val="16"/>
        </w:rPr>
        <w:t>Transportation Research Part E Logistics and Transportation Review</w:t>
      </w:r>
      <w:r>
        <w:rPr>
          <w:sz w:val="16"/>
        </w:rPr>
        <w:t xml:space="preserve">, </w:t>
      </w:r>
      <w:r>
        <w:rPr>
          <w:i/>
          <w:sz w:val="16"/>
        </w:rPr>
        <w:t>193</w:t>
      </w:r>
      <w:r>
        <w:rPr>
          <w:sz w:val="16"/>
        </w:rPr>
        <w:t xml:space="preserve">, 103852. https://doi.org/10.1016/j.tre.2024.103852 </w:t>
      </w:r>
    </w:p>
    <w:p w14:paraId="32B86121" w14:textId="77777777" w:rsidR="001017F7" w:rsidRDefault="001017F7" w:rsidP="00F77592">
      <w:pPr>
        <w:numPr>
          <w:ilvl w:val="0"/>
          <w:numId w:val="8"/>
        </w:numPr>
        <w:spacing w:line="239" w:lineRule="auto"/>
        <w:ind w:hanging="360"/>
        <w:jc w:val="both"/>
      </w:pPr>
      <w:r>
        <w:rPr>
          <w:sz w:val="16"/>
        </w:rPr>
        <w:t xml:space="preserve">Sauter, A., Lara, J. D., Turk, J., Milford, J., &amp; Hodge, B. (2024). Power system operational impacts of electric vehicle dynamic wireless charging. </w:t>
      </w:r>
      <w:r>
        <w:rPr>
          <w:i/>
          <w:sz w:val="16"/>
        </w:rPr>
        <w:t>Applied Energy</w:t>
      </w:r>
      <w:r>
        <w:rPr>
          <w:sz w:val="16"/>
        </w:rPr>
        <w:t xml:space="preserve">, </w:t>
      </w:r>
      <w:r>
        <w:rPr>
          <w:i/>
          <w:sz w:val="16"/>
        </w:rPr>
        <w:t>364</w:t>
      </w:r>
      <w:r>
        <w:rPr>
          <w:sz w:val="16"/>
        </w:rPr>
        <w:t xml:space="preserve">, 123002. </w:t>
      </w:r>
    </w:p>
    <w:p w14:paraId="6673084D" w14:textId="77777777" w:rsidR="001017F7" w:rsidRDefault="001017F7" w:rsidP="001017F7">
      <w:pPr>
        <w:spacing w:after="46" w:line="239" w:lineRule="auto"/>
        <w:ind w:left="540"/>
      </w:pPr>
      <w:r>
        <w:rPr>
          <w:sz w:val="16"/>
        </w:rPr>
        <w:t xml:space="preserve">https://doi.org/10.1016/j.apenergy.2024.123002 </w:t>
      </w:r>
    </w:p>
    <w:p w14:paraId="66125F97" w14:textId="77777777" w:rsidR="001017F7" w:rsidRDefault="001017F7" w:rsidP="00F77592">
      <w:pPr>
        <w:numPr>
          <w:ilvl w:val="0"/>
          <w:numId w:val="8"/>
        </w:numPr>
        <w:spacing w:after="46" w:line="239" w:lineRule="auto"/>
        <w:ind w:hanging="360"/>
        <w:jc w:val="both"/>
      </w:pPr>
      <w:r>
        <w:rPr>
          <w:sz w:val="16"/>
        </w:rPr>
        <w:t xml:space="preserve">Wei Zhou, </w:t>
      </w:r>
      <w:proofErr w:type="spellStart"/>
      <w:r>
        <w:rPr>
          <w:sz w:val="16"/>
        </w:rPr>
        <w:t>Mengmeng</w:t>
      </w:r>
      <w:proofErr w:type="spellEnd"/>
      <w:r>
        <w:rPr>
          <w:sz w:val="16"/>
        </w:rPr>
        <w:t xml:space="preserve"> Li, Qiang Zhang, Zhiqiang Li, </w:t>
      </w:r>
      <w:proofErr w:type="spellStart"/>
      <w:r>
        <w:rPr>
          <w:sz w:val="16"/>
        </w:rPr>
        <w:t>Shiyun</w:t>
      </w:r>
      <w:proofErr w:type="spellEnd"/>
      <w:r>
        <w:rPr>
          <w:sz w:val="16"/>
        </w:rPr>
        <w:t xml:space="preserve"> Xie, </w:t>
      </w:r>
      <w:proofErr w:type="spellStart"/>
      <w:r>
        <w:rPr>
          <w:sz w:val="16"/>
        </w:rPr>
        <w:t>Yuanshuang</w:t>
      </w:r>
      <w:proofErr w:type="spellEnd"/>
      <w:r>
        <w:rPr>
          <w:sz w:val="16"/>
        </w:rPr>
        <w:t xml:space="preserve"> </w:t>
      </w:r>
      <w:proofErr w:type="spellStart"/>
      <w:proofErr w:type="gramStart"/>
      <w:r>
        <w:rPr>
          <w:sz w:val="16"/>
        </w:rPr>
        <w:t>Fan,Potential</w:t>
      </w:r>
      <w:proofErr w:type="spellEnd"/>
      <w:proofErr w:type="gramEnd"/>
      <w:r>
        <w:rPr>
          <w:sz w:val="16"/>
        </w:rPr>
        <w:t xml:space="preserve"> and challenges of capacitive power transfer systems for wireless EV charging: A review of key </w:t>
      </w:r>
      <w:proofErr w:type="spellStart"/>
      <w:r>
        <w:rPr>
          <w:sz w:val="16"/>
        </w:rPr>
        <w:t>technologies,Green</w:t>
      </w:r>
      <w:proofErr w:type="spellEnd"/>
      <w:r>
        <w:rPr>
          <w:sz w:val="16"/>
        </w:rPr>
        <w:t xml:space="preserve"> Energy and Intelligent Transportation, Volume 3, Issue 6,2024, 100174, ISSN 2773-1537 </w:t>
      </w:r>
    </w:p>
    <w:p w14:paraId="69EA1A17" w14:textId="77777777" w:rsidR="001017F7" w:rsidRDefault="001017F7" w:rsidP="00F77592">
      <w:pPr>
        <w:numPr>
          <w:ilvl w:val="0"/>
          <w:numId w:val="8"/>
        </w:numPr>
        <w:spacing w:after="46" w:line="239" w:lineRule="auto"/>
        <w:ind w:hanging="360"/>
        <w:jc w:val="both"/>
      </w:pPr>
      <w:r>
        <w:rPr>
          <w:sz w:val="16"/>
        </w:rPr>
        <w:lastRenderedPageBreak/>
        <w:t xml:space="preserve">Wang, Y., Jiang, C., Mo, L., Guo, W., Wang, X., &amp; Long, T. (2024). Enhancing core loss and thermal performance for wireless EV charging with a cross-laminated core structure. </w:t>
      </w:r>
      <w:r>
        <w:rPr>
          <w:i/>
          <w:sz w:val="16"/>
        </w:rPr>
        <w:t>Energy Conversion and Management X</w:t>
      </w:r>
      <w:r>
        <w:rPr>
          <w:sz w:val="16"/>
        </w:rPr>
        <w:t>, 100823.</w:t>
      </w:r>
      <w:hyperlink r:id="rId19">
        <w:r>
          <w:rPr>
            <w:sz w:val="16"/>
          </w:rPr>
          <w:t xml:space="preserve"> </w:t>
        </w:r>
      </w:hyperlink>
      <w:hyperlink r:id="rId20">
        <w:r>
          <w:rPr>
            <w:color w:val="0563C1"/>
            <w:sz w:val="16"/>
            <w:u w:val="single" w:color="0563C1"/>
          </w:rPr>
          <w:t>https://doi.org/10.1016/j.ecmx.2024.100823</w:t>
        </w:r>
      </w:hyperlink>
      <w:hyperlink r:id="rId21">
        <w:r>
          <w:rPr>
            <w:sz w:val="16"/>
          </w:rPr>
          <w:t xml:space="preserve"> </w:t>
        </w:r>
      </w:hyperlink>
    </w:p>
    <w:p w14:paraId="54F7D652" w14:textId="77777777" w:rsidR="001017F7" w:rsidRDefault="001017F7" w:rsidP="00F77592">
      <w:pPr>
        <w:numPr>
          <w:ilvl w:val="0"/>
          <w:numId w:val="8"/>
        </w:numPr>
        <w:spacing w:line="239" w:lineRule="auto"/>
        <w:ind w:hanging="360"/>
        <w:jc w:val="both"/>
      </w:pPr>
      <w:r>
        <w:rPr>
          <w:sz w:val="16"/>
        </w:rPr>
        <w:t xml:space="preserve">Mince Li, </w:t>
      </w:r>
      <w:proofErr w:type="spellStart"/>
      <w:r>
        <w:rPr>
          <w:sz w:val="16"/>
        </w:rPr>
        <w:t>Yujie</w:t>
      </w:r>
      <w:proofErr w:type="spellEnd"/>
      <w:r>
        <w:rPr>
          <w:sz w:val="16"/>
        </w:rPr>
        <w:t xml:space="preserve"> Wang, Pei Peng, </w:t>
      </w:r>
      <w:proofErr w:type="spellStart"/>
      <w:r>
        <w:rPr>
          <w:sz w:val="16"/>
        </w:rPr>
        <w:t>Zonghai</w:t>
      </w:r>
      <w:proofErr w:type="spellEnd"/>
      <w:r>
        <w:rPr>
          <w:sz w:val="16"/>
        </w:rPr>
        <w:t xml:space="preserve"> Chen, Toward efficient smart management: A review of </w:t>
      </w:r>
      <w:proofErr w:type="spellStart"/>
      <w:r>
        <w:rPr>
          <w:sz w:val="16"/>
        </w:rPr>
        <w:t>modeling</w:t>
      </w:r>
      <w:proofErr w:type="spellEnd"/>
      <w:r>
        <w:rPr>
          <w:sz w:val="16"/>
        </w:rPr>
        <w:t xml:space="preserve"> and optimization approaches in electric vehicle transportation network grid </w:t>
      </w:r>
      <w:proofErr w:type="spellStart"/>
      <w:proofErr w:type="gramStart"/>
      <w:r>
        <w:rPr>
          <w:sz w:val="16"/>
        </w:rPr>
        <w:t>integration,Green</w:t>
      </w:r>
      <w:proofErr w:type="spellEnd"/>
      <w:proofErr w:type="gramEnd"/>
      <w:r>
        <w:rPr>
          <w:sz w:val="16"/>
        </w:rPr>
        <w:t xml:space="preserve"> Energy and Intelligent </w:t>
      </w:r>
      <w:proofErr w:type="spellStart"/>
      <w:r>
        <w:rPr>
          <w:sz w:val="16"/>
        </w:rPr>
        <w:t>Transportation,Volume</w:t>
      </w:r>
      <w:proofErr w:type="spellEnd"/>
      <w:r>
        <w:rPr>
          <w:sz w:val="16"/>
        </w:rPr>
        <w:t xml:space="preserve"> 3, Issue 6, 2024, </w:t>
      </w:r>
    </w:p>
    <w:p w14:paraId="42E5EC31" w14:textId="77777777" w:rsidR="00877D4C" w:rsidRDefault="001017F7" w:rsidP="001017F7">
      <w:pPr>
        <w:pStyle w:val="IEEEReferenceItem"/>
        <w:numPr>
          <w:ilvl w:val="0"/>
          <w:numId w:val="0"/>
        </w:numPr>
        <w:sectPr w:rsidR="00877D4C" w:rsidSect="003D4D2F">
          <w:pgSz w:w="11906" w:h="16838"/>
          <w:pgMar w:top="1077" w:right="811" w:bottom="2438" w:left="811" w:header="709" w:footer="709" w:gutter="0"/>
          <w:cols w:space="238"/>
          <w:docGrid w:linePitch="360"/>
        </w:sectPr>
      </w:pPr>
      <w:r>
        <w:t>100181, ISSN 2773-1537</w:t>
      </w:r>
    </w:p>
    <w:p w14:paraId="09A2FCEE" w14:textId="77777777" w:rsidR="00877D4C" w:rsidRPr="0003296C" w:rsidRDefault="00877D4C" w:rsidP="009926BC">
      <w:pPr>
        <w:pStyle w:val="IEEEReferenceItem"/>
        <w:numPr>
          <w:ilvl w:val="0"/>
          <w:numId w:val="0"/>
        </w:numPr>
      </w:pPr>
    </w:p>
    <w:sectPr w:rsidR="00877D4C" w:rsidRPr="0003296C" w:rsidSect="00DD5ED4">
      <w:type w:val="continuous"/>
      <w:pgSz w:w="11906" w:h="16838"/>
      <w:pgMar w:top="1077" w:right="811" w:bottom="2438" w:left="811" w:header="709" w:footer="709" w:gutter="0"/>
      <w:cols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9861C" w14:textId="77777777" w:rsidR="00F77592" w:rsidRDefault="00F77592" w:rsidP="00972A12">
      <w:r>
        <w:separator/>
      </w:r>
    </w:p>
  </w:endnote>
  <w:endnote w:type="continuationSeparator" w:id="0">
    <w:p w14:paraId="5C7CA4EE" w14:textId="77777777" w:rsidR="00F77592" w:rsidRDefault="00F77592" w:rsidP="00972A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ABB6D2" w14:textId="77777777" w:rsidR="00F77592" w:rsidRDefault="00F77592" w:rsidP="00972A12">
      <w:r>
        <w:separator/>
      </w:r>
    </w:p>
  </w:footnote>
  <w:footnote w:type="continuationSeparator" w:id="0">
    <w:p w14:paraId="40677E10" w14:textId="77777777" w:rsidR="00F77592" w:rsidRDefault="00F77592" w:rsidP="00972A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BED1703"/>
    <w:multiLevelType w:val="hybridMultilevel"/>
    <w:tmpl w:val="2384CA06"/>
    <w:lvl w:ilvl="0" w:tplc="F0B85FE6">
      <w:start w:val="1"/>
      <w:numFmt w:val="decimal"/>
      <w:lvlText w:val="[%1]"/>
      <w:lvlJc w:val="left"/>
      <w:pPr>
        <w:ind w:left="3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770A163C">
      <w:start w:val="1"/>
      <w:numFmt w:val="lowerLetter"/>
      <w:lvlText w:val="%2"/>
      <w:lvlJc w:val="left"/>
      <w:pPr>
        <w:ind w:left="11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6D8AACB0">
      <w:start w:val="1"/>
      <w:numFmt w:val="lowerRoman"/>
      <w:lvlText w:val="%3"/>
      <w:lvlJc w:val="left"/>
      <w:pPr>
        <w:ind w:left="18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88B8870E">
      <w:start w:val="1"/>
      <w:numFmt w:val="decimal"/>
      <w:lvlText w:val="%4"/>
      <w:lvlJc w:val="left"/>
      <w:pPr>
        <w:ind w:left="25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AD1A63F4">
      <w:start w:val="1"/>
      <w:numFmt w:val="lowerLetter"/>
      <w:lvlText w:val="%5"/>
      <w:lvlJc w:val="left"/>
      <w:pPr>
        <w:ind w:left="33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005C3C96">
      <w:start w:val="1"/>
      <w:numFmt w:val="lowerRoman"/>
      <w:lvlText w:val="%6"/>
      <w:lvlJc w:val="left"/>
      <w:pPr>
        <w:ind w:left="40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D6E484BE">
      <w:start w:val="1"/>
      <w:numFmt w:val="decimal"/>
      <w:lvlText w:val="%7"/>
      <w:lvlJc w:val="left"/>
      <w:pPr>
        <w:ind w:left="47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CF383316">
      <w:start w:val="1"/>
      <w:numFmt w:val="lowerLetter"/>
      <w:lvlText w:val="%8"/>
      <w:lvlJc w:val="left"/>
      <w:pPr>
        <w:ind w:left="54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47249780">
      <w:start w:val="1"/>
      <w:numFmt w:val="lowerRoman"/>
      <w:lvlText w:val="%9"/>
      <w:lvlJc w:val="left"/>
      <w:pPr>
        <w:ind w:left="61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 w15:restartNumberingAfterBreak="0">
    <w:nsid w:val="3ED25164"/>
    <w:multiLevelType w:val="hybridMultilevel"/>
    <w:tmpl w:val="6450DD30"/>
    <w:lvl w:ilvl="0" w:tplc="35EA9F5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3C32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D06D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7091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341D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F2EC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1E50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668D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6A30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4B2F084C"/>
    <w:multiLevelType w:val="hybridMultilevel"/>
    <w:tmpl w:val="D8EC7E24"/>
    <w:lvl w:ilvl="0" w:tplc="8C66C2FA">
      <w:start w:val="1"/>
      <w:numFmt w:val="decimal"/>
      <w:lvlText w:val="%1."/>
      <w:lvlJc w:val="left"/>
      <w:pPr>
        <w:ind w:left="7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C46FF3A">
      <w:start w:val="1"/>
      <w:numFmt w:val="lowerLetter"/>
      <w:lvlText w:val="%2"/>
      <w:lvlJc w:val="left"/>
      <w:pPr>
        <w:ind w:left="14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16A76BE">
      <w:start w:val="1"/>
      <w:numFmt w:val="lowerRoman"/>
      <w:lvlText w:val="%3"/>
      <w:lvlJc w:val="left"/>
      <w:pPr>
        <w:ind w:left="21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78AB578">
      <w:start w:val="1"/>
      <w:numFmt w:val="decimal"/>
      <w:lvlText w:val="%4"/>
      <w:lvlJc w:val="left"/>
      <w:pPr>
        <w:ind w:left="28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8904A3E">
      <w:start w:val="1"/>
      <w:numFmt w:val="lowerLetter"/>
      <w:lvlText w:val="%5"/>
      <w:lvlJc w:val="left"/>
      <w:pPr>
        <w:ind w:left="36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3A46168">
      <w:start w:val="1"/>
      <w:numFmt w:val="lowerRoman"/>
      <w:lvlText w:val="%6"/>
      <w:lvlJc w:val="left"/>
      <w:pPr>
        <w:ind w:left="43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BA65B54">
      <w:start w:val="1"/>
      <w:numFmt w:val="decimal"/>
      <w:lvlText w:val="%7"/>
      <w:lvlJc w:val="left"/>
      <w:pPr>
        <w:ind w:left="50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1AE1FA2">
      <w:start w:val="1"/>
      <w:numFmt w:val="lowerLetter"/>
      <w:lvlText w:val="%8"/>
      <w:lvlJc w:val="left"/>
      <w:pPr>
        <w:ind w:left="57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CFAB49E">
      <w:start w:val="1"/>
      <w:numFmt w:val="lowerRoman"/>
      <w:lvlText w:val="%9"/>
      <w:lvlJc w:val="left"/>
      <w:pPr>
        <w:ind w:left="64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abstractNumId w:val="7"/>
  </w:num>
  <w:num w:numId="2">
    <w:abstractNumId w:val="6"/>
  </w:num>
  <w:num w:numId="3">
    <w:abstractNumId w:val="4"/>
  </w:num>
  <w:num w:numId="4">
    <w:abstractNumId w:val="0"/>
  </w:num>
  <w:num w:numId="5">
    <w:abstractNumId w:val="2"/>
  </w:num>
  <w:num w:numId="6">
    <w:abstractNumId w:val="5"/>
  </w:num>
  <w:num w:numId="7">
    <w:abstractNumId w:val="3"/>
  </w:num>
  <w:num w:numId="8">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activeWritingStyle w:appName="MSWord" w:lang="en-AU" w:vendorID="64" w:dllVersion="6" w:nlCheck="1" w:checkStyle="0"/>
  <w:activeWritingStyle w:appName="MSWord" w:lang="en-GB" w:vendorID="64" w:dllVersion="6" w:nlCheck="1" w:checkStyle="0"/>
  <w:activeWritingStyle w:appName="MSWord" w:lang="en-US" w:vendorID="64" w:dllVersion="6" w:nlCheck="1" w:checkStyle="0"/>
  <w:activeWritingStyle w:appName="MSWord" w:lang="en-IN" w:vendorID="64" w:dllVersion="6" w:nlCheck="1" w:checkStyle="0"/>
  <w:activeWritingStyle w:appName="MSWord" w:lang="en-AU"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3NjA3MTEzMzAzMDRW0lEKTi0uzszPAykwqgUAZS1SLSwAAAA="/>
  </w:docVars>
  <w:rsids>
    <w:rsidRoot w:val="00426FBB"/>
    <w:rsid w:val="000002E1"/>
    <w:rsid w:val="000028EB"/>
    <w:rsid w:val="00017719"/>
    <w:rsid w:val="00026FC5"/>
    <w:rsid w:val="00027F1D"/>
    <w:rsid w:val="0003296C"/>
    <w:rsid w:val="00042F9F"/>
    <w:rsid w:val="00054421"/>
    <w:rsid w:val="00062E46"/>
    <w:rsid w:val="00074AC8"/>
    <w:rsid w:val="00081408"/>
    <w:rsid w:val="00081EBE"/>
    <w:rsid w:val="00086EDC"/>
    <w:rsid w:val="00096F76"/>
    <w:rsid w:val="000B36A3"/>
    <w:rsid w:val="000C013C"/>
    <w:rsid w:val="000E3F84"/>
    <w:rsid w:val="001017F7"/>
    <w:rsid w:val="001056DF"/>
    <w:rsid w:val="00114025"/>
    <w:rsid w:val="001160D2"/>
    <w:rsid w:val="001348A5"/>
    <w:rsid w:val="00151B8E"/>
    <w:rsid w:val="0017333B"/>
    <w:rsid w:val="00182170"/>
    <w:rsid w:val="001928FB"/>
    <w:rsid w:val="00192BC7"/>
    <w:rsid w:val="001A50EA"/>
    <w:rsid w:val="001B66CF"/>
    <w:rsid w:val="001F16CD"/>
    <w:rsid w:val="001F47D2"/>
    <w:rsid w:val="00213B26"/>
    <w:rsid w:val="0022285A"/>
    <w:rsid w:val="00224C61"/>
    <w:rsid w:val="002509A0"/>
    <w:rsid w:val="00271CE3"/>
    <w:rsid w:val="0027227B"/>
    <w:rsid w:val="00273AC7"/>
    <w:rsid w:val="00273D2C"/>
    <w:rsid w:val="00285ECD"/>
    <w:rsid w:val="00290E1B"/>
    <w:rsid w:val="00291B17"/>
    <w:rsid w:val="002A43A5"/>
    <w:rsid w:val="002A6742"/>
    <w:rsid w:val="002C1A7F"/>
    <w:rsid w:val="002C4239"/>
    <w:rsid w:val="002C559D"/>
    <w:rsid w:val="002D2D42"/>
    <w:rsid w:val="002F72D0"/>
    <w:rsid w:val="003003AB"/>
    <w:rsid w:val="00311C49"/>
    <w:rsid w:val="0032119E"/>
    <w:rsid w:val="00321304"/>
    <w:rsid w:val="00331F84"/>
    <w:rsid w:val="003950A4"/>
    <w:rsid w:val="003B25C4"/>
    <w:rsid w:val="003D4D2F"/>
    <w:rsid w:val="003E3577"/>
    <w:rsid w:val="003F3A61"/>
    <w:rsid w:val="00410A5D"/>
    <w:rsid w:val="00414909"/>
    <w:rsid w:val="00425A6A"/>
    <w:rsid w:val="00426FBB"/>
    <w:rsid w:val="0047429A"/>
    <w:rsid w:val="0048374C"/>
    <w:rsid w:val="0048771D"/>
    <w:rsid w:val="004A0E11"/>
    <w:rsid w:val="004A6605"/>
    <w:rsid w:val="004C45FA"/>
    <w:rsid w:val="004E1BD8"/>
    <w:rsid w:val="004E452A"/>
    <w:rsid w:val="004E78E3"/>
    <w:rsid w:val="005004BF"/>
    <w:rsid w:val="00502E89"/>
    <w:rsid w:val="00510E95"/>
    <w:rsid w:val="00527D56"/>
    <w:rsid w:val="0053221F"/>
    <w:rsid w:val="00536FAE"/>
    <w:rsid w:val="0054218E"/>
    <w:rsid w:val="00542C85"/>
    <w:rsid w:val="00552E86"/>
    <w:rsid w:val="00553510"/>
    <w:rsid w:val="00554186"/>
    <w:rsid w:val="00585769"/>
    <w:rsid w:val="00591130"/>
    <w:rsid w:val="005A3F28"/>
    <w:rsid w:val="005A40BE"/>
    <w:rsid w:val="005B13E2"/>
    <w:rsid w:val="005B47D7"/>
    <w:rsid w:val="005C5526"/>
    <w:rsid w:val="005C62C6"/>
    <w:rsid w:val="005D7B9E"/>
    <w:rsid w:val="005E5B10"/>
    <w:rsid w:val="005F0834"/>
    <w:rsid w:val="005F6DC3"/>
    <w:rsid w:val="00601A8E"/>
    <w:rsid w:val="0062033E"/>
    <w:rsid w:val="00624482"/>
    <w:rsid w:val="0064799C"/>
    <w:rsid w:val="00654156"/>
    <w:rsid w:val="00677A70"/>
    <w:rsid w:val="006B47CA"/>
    <w:rsid w:val="006C7AAA"/>
    <w:rsid w:val="006D1C2A"/>
    <w:rsid w:val="006D264F"/>
    <w:rsid w:val="006E2A8D"/>
    <w:rsid w:val="006E7574"/>
    <w:rsid w:val="00703430"/>
    <w:rsid w:val="007069BE"/>
    <w:rsid w:val="00745C86"/>
    <w:rsid w:val="00764603"/>
    <w:rsid w:val="0076604D"/>
    <w:rsid w:val="007752D1"/>
    <w:rsid w:val="00790909"/>
    <w:rsid w:val="007B5A07"/>
    <w:rsid w:val="007C1C80"/>
    <w:rsid w:val="007D3E71"/>
    <w:rsid w:val="007E5D6A"/>
    <w:rsid w:val="007E645D"/>
    <w:rsid w:val="007F75CA"/>
    <w:rsid w:val="00821E08"/>
    <w:rsid w:val="00834EFD"/>
    <w:rsid w:val="00844B24"/>
    <w:rsid w:val="0084515F"/>
    <w:rsid w:val="0085092D"/>
    <w:rsid w:val="008725DD"/>
    <w:rsid w:val="00877D4C"/>
    <w:rsid w:val="00883903"/>
    <w:rsid w:val="00893FF6"/>
    <w:rsid w:val="0089763B"/>
    <w:rsid w:val="008B4C61"/>
    <w:rsid w:val="008B6AE3"/>
    <w:rsid w:val="008D1045"/>
    <w:rsid w:val="008D209C"/>
    <w:rsid w:val="008E5996"/>
    <w:rsid w:val="009014D9"/>
    <w:rsid w:val="00901AE1"/>
    <w:rsid w:val="009106EA"/>
    <w:rsid w:val="009205B4"/>
    <w:rsid w:val="00955B59"/>
    <w:rsid w:val="00972A12"/>
    <w:rsid w:val="00992262"/>
    <w:rsid w:val="009926BC"/>
    <w:rsid w:val="009A4319"/>
    <w:rsid w:val="009A6C3F"/>
    <w:rsid w:val="009B73F2"/>
    <w:rsid w:val="009C12BD"/>
    <w:rsid w:val="009C50FE"/>
    <w:rsid w:val="00A03E75"/>
    <w:rsid w:val="00A32BFA"/>
    <w:rsid w:val="00A45FCE"/>
    <w:rsid w:val="00A75671"/>
    <w:rsid w:val="00A773CC"/>
    <w:rsid w:val="00A9318B"/>
    <w:rsid w:val="00A94AC1"/>
    <w:rsid w:val="00AB18B7"/>
    <w:rsid w:val="00AD335D"/>
    <w:rsid w:val="00AF792B"/>
    <w:rsid w:val="00B55D5E"/>
    <w:rsid w:val="00B90AE6"/>
    <w:rsid w:val="00B94516"/>
    <w:rsid w:val="00BB18FE"/>
    <w:rsid w:val="00BB2855"/>
    <w:rsid w:val="00BD19C1"/>
    <w:rsid w:val="00BD25B8"/>
    <w:rsid w:val="00BF7D94"/>
    <w:rsid w:val="00C012E1"/>
    <w:rsid w:val="00C06BB4"/>
    <w:rsid w:val="00C10D20"/>
    <w:rsid w:val="00C12E0C"/>
    <w:rsid w:val="00C21916"/>
    <w:rsid w:val="00C457CA"/>
    <w:rsid w:val="00C57FB7"/>
    <w:rsid w:val="00C65F3F"/>
    <w:rsid w:val="00C72414"/>
    <w:rsid w:val="00C8667B"/>
    <w:rsid w:val="00CA4CE3"/>
    <w:rsid w:val="00CD4F3F"/>
    <w:rsid w:val="00CF70B8"/>
    <w:rsid w:val="00D311F8"/>
    <w:rsid w:val="00D36B52"/>
    <w:rsid w:val="00D377C8"/>
    <w:rsid w:val="00D41274"/>
    <w:rsid w:val="00D43BF3"/>
    <w:rsid w:val="00D766BE"/>
    <w:rsid w:val="00D767BB"/>
    <w:rsid w:val="00D939B0"/>
    <w:rsid w:val="00DB0D8D"/>
    <w:rsid w:val="00DB16E0"/>
    <w:rsid w:val="00DB2DF9"/>
    <w:rsid w:val="00DB7E63"/>
    <w:rsid w:val="00DC2055"/>
    <w:rsid w:val="00DD5ED4"/>
    <w:rsid w:val="00DD71E8"/>
    <w:rsid w:val="00DD7F83"/>
    <w:rsid w:val="00E0641E"/>
    <w:rsid w:val="00E06664"/>
    <w:rsid w:val="00E304BC"/>
    <w:rsid w:val="00E32853"/>
    <w:rsid w:val="00E401F8"/>
    <w:rsid w:val="00E46425"/>
    <w:rsid w:val="00E47D0E"/>
    <w:rsid w:val="00E65018"/>
    <w:rsid w:val="00E94339"/>
    <w:rsid w:val="00E97563"/>
    <w:rsid w:val="00EB0B63"/>
    <w:rsid w:val="00EC265C"/>
    <w:rsid w:val="00ED61CB"/>
    <w:rsid w:val="00F06A72"/>
    <w:rsid w:val="00F136F0"/>
    <w:rsid w:val="00F20BBB"/>
    <w:rsid w:val="00F43BD8"/>
    <w:rsid w:val="00F562F3"/>
    <w:rsid w:val="00F64D07"/>
    <w:rsid w:val="00F74B89"/>
    <w:rsid w:val="00F75133"/>
    <w:rsid w:val="00F77592"/>
    <w:rsid w:val="00FA3899"/>
    <w:rsid w:val="00FA4909"/>
    <w:rsid w:val="00FA6751"/>
    <w:rsid w:val="00FB00F5"/>
    <w:rsid w:val="00FB1048"/>
    <w:rsid w:val="00FB62C4"/>
    <w:rsid w:val="00FB7701"/>
    <w:rsid w:val="00FD1AC5"/>
    <w:rsid w:val="00FD5CF0"/>
    <w:rsid w:val="00FE56AE"/>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2EC080"/>
  <w15:chartTrackingRefBased/>
  <w15:docId w15:val="{EF9803B9-95F4-4252-98DE-61AE80AD5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5"/>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numPr>
        <w:numId w:val="4"/>
      </w:numPr>
      <w:adjustRightInd w:val="0"/>
      <w:snapToGrid w:val="0"/>
      <w:spacing w:before="180" w:after="60"/>
      <w:ind w:left="289" w:hanging="289"/>
      <w:jc w:val="center"/>
    </w:pPr>
    <w:rPr>
      <w:smallCaps/>
      <w:sz w:val="20"/>
    </w:rPr>
  </w:style>
  <w:style w:type="table" w:styleId="TableGrid">
    <w:name w:val="Table Grid"/>
    <w:basedOn w:val="TableNormal"/>
    <w:uiPriority w:val="39"/>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5"/>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NormalWeb">
    <w:name w:val="Normal (Web)"/>
    <w:basedOn w:val="Normal"/>
    <w:uiPriority w:val="99"/>
    <w:unhideWhenUsed/>
    <w:rsid w:val="002509A0"/>
    <w:pPr>
      <w:spacing w:before="100" w:beforeAutospacing="1" w:after="100" w:afterAutospacing="1"/>
    </w:pPr>
    <w:rPr>
      <w:rFonts w:eastAsia="Times New Roman"/>
      <w:lang w:val="en-IN" w:eastAsia="en-IN"/>
    </w:rPr>
  </w:style>
  <w:style w:type="paragraph" w:styleId="Header">
    <w:name w:val="header"/>
    <w:basedOn w:val="Normal"/>
    <w:link w:val="HeaderChar"/>
    <w:rsid w:val="00972A12"/>
    <w:pPr>
      <w:tabs>
        <w:tab w:val="center" w:pos="4513"/>
        <w:tab w:val="right" w:pos="9026"/>
      </w:tabs>
    </w:pPr>
  </w:style>
  <w:style w:type="character" w:customStyle="1" w:styleId="HeaderChar">
    <w:name w:val="Header Char"/>
    <w:basedOn w:val="DefaultParagraphFont"/>
    <w:link w:val="Header"/>
    <w:rsid w:val="00972A12"/>
    <w:rPr>
      <w:sz w:val="24"/>
      <w:szCs w:val="24"/>
      <w:lang w:val="en-AU" w:eastAsia="zh-CN"/>
    </w:rPr>
  </w:style>
  <w:style w:type="paragraph" w:styleId="Footer">
    <w:name w:val="footer"/>
    <w:basedOn w:val="Normal"/>
    <w:link w:val="FooterChar"/>
    <w:rsid w:val="00972A12"/>
    <w:pPr>
      <w:tabs>
        <w:tab w:val="center" w:pos="4513"/>
        <w:tab w:val="right" w:pos="9026"/>
      </w:tabs>
    </w:pPr>
  </w:style>
  <w:style w:type="character" w:customStyle="1" w:styleId="FooterChar">
    <w:name w:val="Footer Char"/>
    <w:basedOn w:val="DefaultParagraphFont"/>
    <w:link w:val="Footer"/>
    <w:rsid w:val="00972A12"/>
    <w:rPr>
      <w:sz w:val="24"/>
      <w:szCs w:val="24"/>
      <w:lang w:val="en-AU" w:eastAsia="zh-CN"/>
    </w:rPr>
  </w:style>
  <w:style w:type="character" w:styleId="Hyperlink">
    <w:name w:val="Hyperlink"/>
    <w:basedOn w:val="DefaultParagraphFont"/>
    <w:rsid w:val="003D4D2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avanatr09@gmail.com" TargetMode="External"/><Relationship Id="rId13" Type="http://schemas.openxmlformats.org/officeDocument/2006/relationships/hyperlink" Target="https://doi.org/10.1109/icmsci62561.2025.10894144" TargetMode="External"/><Relationship Id="rId18" Type="http://schemas.openxmlformats.org/officeDocument/2006/relationships/hyperlink" Target="https://doi.org/10.1016/j.prime.2024.100462" TargetMode="External"/><Relationship Id="rId3" Type="http://schemas.openxmlformats.org/officeDocument/2006/relationships/styles" Target="styles.xml"/><Relationship Id="rId21" Type="http://schemas.openxmlformats.org/officeDocument/2006/relationships/hyperlink" Target="https://doi.org/10.1016/j.ecmx.2024.100823" TargetMode="External"/><Relationship Id="rId7" Type="http://schemas.openxmlformats.org/officeDocument/2006/relationships/endnotes" Target="endnotes.xml"/><Relationship Id="rId12" Type="http://schemas.openxmlformats.org/officeDocument/2006/relationships/hyperlink" Target="mailto:sanikabg@gmail.com" TargetMode="External"/><Relationship Id="rId17" Type="http://schemas.openxmlformats.org/officeDocument/2006/relationships/hyperlink" Target="https://doi.org/10.1016/j.prime.2024.100462" TargetMode="External"/><Relationship Id="rId2" Type="http://schemas.openxmlformats.org/officeDocument/2006/relationships/numbering" Target="numbering.xml"/><Relationship Id="rId16" Type="http://schemas.openxmlformats.org/officeDocument/2006/relationships/hyperlink" Target="https://doi.org/10.1016/j.prime.2024.100462" TargetMode="External"/><Relationship Id="rId20" Type="http://schemas.openxmlformats.org/officeDocument/2006/relationships/hyperlink" Target="https://doi.org/10.1016/j.ecmx.2024.10082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himakulkarni1308@gmail.com" TargetMode="External"/><Relationship Id="rId5" Type="http://schemas.openxmlformats.org/officeDocument/2006/relationships/webSettings" Target="webSettings.xml"/><Relationship Id="rId15" Type="http://schemas.openxmlformats.org/officeDocument/2006/relationships/hyperlink" Target="https://doi.org/10.1109/icmsci62561.2025.10894144" TargetMode="External"/><Relationship Id="rId23" Type="http://schemas.openxmlformats.org/officeDocument/2006/relationships/theme" Target="theme/theme1.xml"/><Relationship Id="rId10" Type="http://schemas.openxmlformats.org/officeDocument/2006/relationships/hyperlink" Target="mailto:bhavanivrgowdaaaa@gmail.com" TargetMode="External"/><Relationship Id="rId19" Type="http://schemas.openxmlformats.org/officeDocument/2006/relationships/hyperlink" Target="https://doi.org/10.1016/j.ecmx.2024.100823" TargetMode="External"/><Relationship Id="rId4" Type="http://schemas.openxmlformats.org/officeDocument/2006/relationships/settings" Target="settings.xml"/><Relationship Id="rId9" Type="http://schemas.openxmlformats.org/officeDocument/2006/relationships/hyperlink" Target="mailto:vnp.prasunna@atria.edu" TargetMode="External"/><Relationship Id="rId14" Type="http://schemas.openxmlformats.org/officeDocument/2006/relationships/hyperlink" Target="https://doi.org/10.1109/icmsci62561.2025.10894144"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AFA28-5E6B-414E-94A6-A56709819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3251</Words>
  <Characters>21379</Characters>
  <Application>Microsoft Office Word</Application>
  <DocSecurity>0</DocSecurity>
  <Lines>178</Lines>
  <Paragraphs>49</Paragraphs>
  <ScaleCrop>false</ScaleCrop>
  <HeadingPairs>
    <vt:vector size="6" baseType="variant">
      <vt:variant>
        <vt:lpstr>Title</vt:lpstr>
      </vt:variant>
      <vt:variant>
        <vt:i4>1</vt:i4>
      </vt:variant>
      <vt:variant>
        <vt:lpstr>Titre</vt:lpstr>
      </vt:variant>
      <vt:variant>
        <vt:i4>1</vt:i4>
      </vt:variant>
      <vt:variant>
        <vt:lpstr>Título</vt:lpstr>
      </vt:variant>
      <vt:variant>
        <vt:i4>1</vt:i4>
      </vt:variant>
    </vt:vector>
  </HeadingPairs>
  <TitlesOfParts>
    <vt:vector size="3" baseType="lpstr">
      <vt:lpstr>IEEE Paper Template in A4 (V1)</vt:lpstr>
      <vt:lpstr>IEEE Paper Template in A4 (V1)</vt:lpstr>
      <vt:lpstr>IEEE Paper Template in A4 (V1)</vt:lpstr>
    </vt:vector>
  </TitlesOfParts>
  <Company/>
  <LinksUpToDate>false</LinksUpToDate>
  <CharactersWithSpaces>24581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subject/>
  <dc:creator>Causal Productions</dc:creator>
  <cp:keywords/>
  <cp:lastModifiedBy>Mahima kulkarni</cp:lastModifiedBy>
  <cp:revision>2</cp:revision>
  <cp:lastPrinted>2008-12-31T06:59:00Z</cp:lastPrinted>
  <dcterms:created xsi:type="dcterms:W3CDTF">2025-12-13T08:53:00Z</dcterms:created>
  <dcterms:modified xsi:type="dcterms:W3CDTF">2025-12-13T08:53:00Z</dcterms:modified>
</cp:coreProperties>
</file>