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F462" w14:textId="77777777" w:rsidR="00287B99" w:rsidRPr="00287B99" w:rsidRDefault="00287B99" w:rsidP="00287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B99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093D1AF0" w14:textId="77777777" w:rsidR="00287B99" w:rsidRPr="00287B99" w:rsidRDefault="00287B99" w:rsidP="00287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Components</w:t>
      </w:r>
    </w:p>
    <w:p w14:paraId="083F19AB" w14:textId="77777777" w:rsidR="00287B99" w:rsidRPr="00287B99" w:rsidRDefault="00287B99" w:rsidP="00287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built with HTML and CSS for user interaction and image input</w:t>
      </w:r>
    </w:p>
    <w:p w14:paraId="77C87C99" w14:textId="77777777" w:rsidR="00287B99" w:rsidRPr="00287B99" w:rsidRDefault="00287B99" w:rsidP="00287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using Django and Python for handling image uploads, model integration, and data flow</w:t>
      </w:r>
    </w:p>
    <w:p w14:paraId="616104B9" w14:textId="77777777" w:rsidR="00287B99" w:rsidRPr="00287B99" w:rsidRDefault="00287B99" w:rsidP="00287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to upload cropped prescription and display summarized medicine information</w:t>
      </w:r>
    </w:p>
    <w:p w14:paraId="61FF12E2" w14:textId="77777777" w:rsidR="00287B99" w:rsidRPr="00287B99" w:rsidRDefault="00287B99" w:rsidP="00287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for processing OCR and summarization results</w:t>
      </w:r>
    </w:p>
    <w:p w14:paraId="1184549A" w14:textId="77777777" w:rsidR="00287B99" w:rsidRPr="00287B99" w:rsidRDefault="00287B99" w:rsidP="00287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Secure Storage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and session handling for managing user data and prescriptions</w:t>
      </w:r>
    </w:p>
    <w:p w14:paraId="1CAE4C06" w14:textId="77777777" w:rsidR="00287B99" w:rsidRPr="00287B99" w:rsidRDefault="00287B99" w:rsidP="00287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AI Components</w:t>
      </w:r>
    </w:p>
    <w:p w14:paraId="65A73EDF" w14:textId="77777777" w:rsidR="00287B99" w:rsidRPr="00287B99" w:rsidRDefault="00287B99" w:rsidP="00287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EasyOCR</w:t>
      </w:r>
      <w:proofErr w:type="spellEnd"/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for extracting text from digital prescriptions</w:t>
      </w:r>
    </w:p>
    <w:p w14:paraId="5C23CFCB" w14:textId="77777777" w:rsidR="00287B99" w:rsidRPr="00287B99" w:rsidRDefault="00287B99" w:rsidP="00287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TrOCR</w:t>
      </w:r>
      <w:proofErr w:type="spellEnd"/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for handling handwritten prescription recognition</w:t>
      </w:r>
    </w:p>
    <w:p w14:paraId="64E79654" w14:textId="77777777" w:rsidR="00287B99" w:rsidRPr="00287B99" w:rsidRDefault="00287B99" w:rsidP="00287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BART/T5 Generative Model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to produce medicine summaries based on extracted text</w:t>
      </w:r>
    </w:p>
    <w:p w14:paraId="237F10D3" w14:textId="77777777" w:rsidR="00287B99" w:rsidRPr="00287B99" w:rsidRDefault="00287B99" w:rsidP="00287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Dataset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of medicine information built for domain-specific summarization</w:t>
      </w:r>
    </w:p>
    <w:p w14:paraId="5CB52F3D" w14:textId="77777777" w:rsidR="00287B99" w:rsidRPr="00287B99" w:rsidRDefault="00287B99" w:rsidP="00287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B99">
        <w:rPr>
          <w:rFonts w:ascii="Times New Roman" w:eastAsia="Times New Roman" w:hAnsi="Times New Roman" w:cs="Times New Roman"/>
          <w:b/>
          <w:bCs/>
          <w:sz w:val="24"/>
          <w:szCs w:val="24"/>
        </w:rPr>
        <w:t>Prompt Fine-Tuning</w:t>
      </w:r>
      <w:r w:rsidRPr="00287B99">
        <w:rPr>
          <w:rFonts w:ascii="Times New Roman" w:eastAsia="Times New Roman" w:hAnsi="Times New Roman" w:cs="Times New Roman"/>
          <w:sz w:val="24"/>
          <w:szCs w:val="24"/>
        </w:rPr>
        <w:t xml:space="preserve"> for better control and relevance of AI-generated summaries</w:t>
      </w:r>
    </w:p>
    <w:p w14:paraId="37A94B3D" w14:textId="77777777" w:rsidR="00287B99" w:rsidRDefault="00287B99" w:rsidP="00287B99">
      <w:pPr>
        <w:pStyle w:val="Heading3"/>
      </w:pPr>
      <w:r>
        <w:rPr>
          <w:rStyle w:val="Strong"/>
          <w:b/>
          <w:bCs/>
        </w:rPr>
        <w:t>Evaluation</w:t>
      </w:r>
    </w:p>
    <w:p w14:paraId="74B833C8" w14:textId="77777777" w:rsidR="00287B99" w:rsidRDefault="00287B99" w:rsidP="00287B99">
      <w:pPr>
        <w:pStyle w:val="Heading4"/>
      </w:pPr>
      <w:r>
        <w:rPr>
          <w:rStyle w:val="Strong"/>
          <w:b/>
          <w:bCs/>
        </w:rPr>
        <w:t>Metrics Overview (5 Trials per Model)</w:t>
      </w:r>
    </w:p>
    <w:p w14:paraId="59A76A94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Adherence (↑ Better)</w:t>
      </w:r>
    </w:p>
    <w:p w14:paraId="06B09167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>: Highest, consistently near 1.0</w:t>
      </w:r>
    </w:p>
    <w:p w14:paraId="3EC6C388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t5-small</w:t>
      </w:r>
      <w:r>
        <w:t>: Moderate, fluctuates 0.3–0.5</w:t>
      </w:r>
    </w:p>
    <w:p w14:paraId="6A480B33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flan-t5-base</w:t>
      </w:r>
      <w:r>
        <w:t>: Very low, mostly 0.0</w:t>
      </w:r>
    </w:p>
    <w:p w14:paraId="68E298B7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Readability (↑ Better | Flesch Reading Ease)</w:t>
      </w:r>
    </w:p>
    <w:p w14:paraId="5809819D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t5-small</w:t>
      </w:r>
      <w:r>
        <w:t>: Generally highest readability</w:t>
      </w:r>
    </w:p>
    <w:p w14:paraId="7FBE5BC4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 xml:space="preserve"> &amp; </w:t>
      </w:r>
      <w:r>
        <w:rPr>
          <w:rStyle w:val="HTMLCode"/>
        </w:rPr>
        <w:t>flan-t5-base</w:t>
      </w:r>
      <w:r>
        <w:t>: Lower and variable</w:t>
      </w:r>
    </w:p>
    <w:p w14:paraId="44D37872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ROUGE-L F1 (↑ Better)</w:t>
      </w:r>
    </w:p>
    <w:p w14:paraId="7FC08C32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>: &gt;0.9, best alignment with references</w:t>
      </w:r>
    </w:p>
    <w:p w14:paraId="18CF51C1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t5-small</w:t>
      </w:r>
      <w:r>
        <w:t>: 0.5–0.6 range</w:t>
      </w:r>
    </w:p>
    <w:p w14:paraId="648008B1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flan-t5-base</w:t>
      </w:r>
      <w:r>
        <w:t>: Mostly &lt;0.3</w:t>
      </w:r>
    </w:p>
    <w:p w14:paraId="1EDA5541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Time (↓ Better)</w:t>
      </w:r>
    </w:p>
    <w:p w14:paraId="3905681E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>: Fastest</w:t>
      </w:r>
    </w:p>
    <w:p w14:paraId="1F782802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t5-small</w:t>
      </w:r>
      <w:r>
        <w:t xml:space="preserve"> &amp; </w:t>
      </w:r>
      <w:r>
        <w:rPr>
          <w:rStyle w:val="HTMLCode"/>
        </w:rPr>
        <w:t>flan-t5-base</w:t>
      </w:r>
      <w:r>
        <w:t xml:space="preserve">: Slower, with </w:t>
      </w:r>
      <w:r>
        <w:rPr>
          <w:rStyle w:val="HTMLCode"/>
        </w:rPr>
        <w:t>flan</w:t>
      </w:r>
      <w:r>
        <w:t xml:space="preserve"> showing more variation</w:t>
      </w:r>
    </w:p>
    <w:p w14:paraId="5FA397C9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Pregnancy Field Coverage (↑ Better)</w:t>
      </w:r>
    </w:p>
    <w:p w14:paraId="2202E9AA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 xml:space="preserve">, </w:t>
      </w:r>
      <w:r>
        <w:rPr>
          <w:rStyle w:val="HTMLCode"/>
        </w:rPr>
        <w:t>t5-small</w:t>
      </w:r>
      <w:r>
        <w:t>: 100% coverage</w:t>
      </w:r>
    </w:p>
    <w:p w14:paraId="64CAEAF5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flan-t5-base</w:t>
      </w:r>
      <w:r>
        <w:t>: Mostly 0.0, sometimes 0.2</w:t>
      </w:r>
    </w:p>
    <w:p w14:paraId="57A4AECA" w14:textId="77777777" w:rsidR="00287B99" w:rsidRDefault="00287B99" w:rsidP="00287B99">
      <w:pPr>
        <w:pStyle w:val="NormalWeb"/>
        <w:numPr>
          <w:ilvl w:val="0"/>
          <w:numId w:val="3"/>
        </w:numPr>
      </w:pPr>
      <w:r>
        <w:rPr>
          <w:rStyle w:val="Strong"/>
        </w:rPr>
        <w:t>Indication Field Coverage (↑ Better)</w:t>
      </w:r>
    </w:p>
    <w:p w14:paraId="63D269E6" w14:textId="77777777" w:rsidR="00287B99" w:rsidRDefault="00287B99" w:rsidP="00287B99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t>: Mostly 1.0</w:t>
      </w:r>
    </w:p>
    <w:p w14:paraId="1A3599B0" w14:textId="77777777" w:rsidR="00287B99" w:rsidRDefault="00287B99" w:rsidP="00287B99">
      <w:pPr>
        <w:pStyle w:val="NormalWeb"/>
        <w:numPr>
          <w:ilvl w:val="1"/>
          <w:numId w:val="3"/>
        </w:numPr>
      </w:pPr>
      <w:r>
        <w:rPr>
          <w:rStyle w:val="HTMLCode"/>
        </w:rPr>
        <w:t>t5-small</w:t>
      </w:r>
      <w:r>
        <w:t xml:space="preserve"> &amp; </w:t>
      </w:r>
      <w:r>
        <w:rPr>
          <w:rStyle w:val="HTMLCode"/>
        </w:rPr>
        <w:t>flan-t5-base</w:t>
      </w:r>
      <w:r>
        <w:t>: Low &amp; inconsistent</w:t>
      </w:r>
    </w:p>
    <w:p w14:paraId="6428F097" w14:textId="77777777" w:rsidR="00287B99" w:rsidRDefault="00287B99" w:rsidP="00287B99">
      <w:pPr>
        <w:pStyle w:val="Heading4"/>
        <w:rPr>
          <w:rStyle w:val="Strong"/>
          <w:b/>
          <w:bCs/>
        </w:rPr>
      </w:pPr>
    </w:p>
    <w:p w14:paraId="1555B574" w14:textId="13BD6719" w:rsidR="00287B99" w:rsidRDefault="00287B99" w:rsidP="00287B99">
      <w:pPr>
        <w:pStyle w:val="Heading4"/>
      </w:pPr>
      <w:r>
        <w:rPr>
          <w:rStyle w:val="Strong"/>
          <w:b/>
          <w:bCs/>
        </w:rPr>
        <w:lastRenderedPageBreak/>
        <w:t>Conclusion</w:t>
      </w:r>
    </w:p>
    <w:p w14:paraId="141EE5AE" w14:textId="11A2B347" w:rsidR="00287B99" w:rsidRDefault="00287B99" w:rsidP="00287B99">
      <w:pPr>
        <w:pStyle w:val="NormalWeb"/>
      </w:pP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-base</w:t>
      </w:r>
      <w:r>
        <w:rPr>
          <w:rStyle w:val="Strong"/>
        </w:rPr>
        <w:t xml:space="preserve"> delivers the strongest performance</w:t>
      </w:r>
      <w:r>
        <w:t xml:space="preserve"> in all major areas: accuracy, coverage, and speed. </w:t>
      </w:r>
      <w:r>
        <w:rPr>
          <w:rStyle w:val="HTMLCode"/>
        </w:rPr>
        <w:t>t5-small</w:t>
      </w:r>
      <w:r>
        <w:t xml:space="preserve"> offers readable summaries with moderate performance. </w:t>
      </w:r>
      <w:r>
        <w:rPr>
          <w:rStyle w:val="HTMLCode"/>
        </w:rPr>
        <w:t>flan-t5-base</w:t>
      </w:r>
      <w:r>
        <w:t xml:space="preserve"> underperforms despite larger size.</w:t>
      </w:r>
    </w:p>
    <w:p w14:paraId="6287614E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t>Slide 1: Initial Results – Prompt &amp; Model Output (</w:t>
      </w:r>
      <w:proofErr w:type="spellStart"/>
      <w:r>
        <w:rPr>
          <w:rStyle w:val="Strong"/>
          <w:b/>
          <w:bCs/>
        </w:rPr>
        <w:t>Lizolix</w:t>
      </w:r>
      <w:proofErr w:type="spellEnd"/>
      <w:r>
        <w:rPr>
          <w:rStyle w:val="Strong"/>
          <w:b/>
          <w:bCs/>
        </w:rPr>
        <w:t xml:space="preserve"> 400)</w:t>
      </w:r>
    </w:p>
    <w:p w14:paraId="7EACD3AF" w14:textId="77777777" w:rsidR="00441AAB" w:rsidRDefault="00441AAB" w:rsidP="00441AAB">
      <w:pPr>
        <w:pStyle w:val="Heading4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Prompt Formats</w:t>
      </w:r>
    </w:p>
    <w:p w14:paraId="4741E56C" w14:textId="77777777" w:rsidR="00441AAB" w:rsidRDefault="00441AAB" w:rsidP="00441AAB">
      <w:pPr>
        <w:pStyle w:val="NormalWeb"/>
        <w:numPr>
          <w:ilvl w:val="0"/>
          <w:numId w:val="5"/>
        </w:numPr>
      </w:pPr>
      <w:r>
        <w:rPr>
          <w:rStyle w:val="Strong"/>
        </w:rPr>
        <w:t>BART-style Prompt</w:t>
      </w:r>
      <w:r>
        <w:t xml:space="preserve"> </w:t>
      </w:r>
      <w:r>
        <w:rPr>
          <w:rStyle w:val="Emphasis"/>
        </w:rPr>
        <w:t>“{drug} by {comp} contains {</w:t>
      </w:r>
      <w:proofErr w:type="spellStart"/>
      <w:r>
        <w:rPr>
          <w:rStyle w:val="Emphasis"/>
        </w:rPr>
        <w:t>ingr</w:t>
      </w:r>
      <w:proofErr w:type="spellEnd"/>
      <w:r>
        <w:rPr>
          <w:rStyle w:val="Emphasis"/>
        </w:rPr>
        <w:t>}. It is used for {</w:t>
      </w:r>
      <w:proofErr w:type="spellStart"/>
      <w:r>
        <w:rPr>
          <w:rStyle w:val="Emphasis"/>
        </w:rPr>
        <w:t>indic</w:t>
      </w:r>
      <w:proofErr w:type="spellEnd"/>
      <w:r>
        <w:rPr>
          <w:rStyle w:val="Emphasis"/>
        </w:rPr>
        <w:t>}. Recommended dosage is {dose}. {</w:t>
      </w:r>
      <w:proofErr w:type="spellStart"/>
      <w:r>
        <w:rPr>
          <w:rStyle w:val="Emphasis"/>
        </w:rPr>
        <w:t>side_text</w:t>
      </w:r>
      <w:proofErr w:type="spellEnd"/>
      <w:r>
        <w:rPr>
          <w:rStyle w:val="Emphasis"/>
        </w:rPr>
        <w:t>} Pregnancy safety: {</w:t>
      </w:r>
      <w:proofErr w:type="spellStart"/>
      <w:r>
        <w:rPr>
          <w:rStyle w:val="Emphasis"/>
        </w:rPr>
        <w:t>preg</w:t>
      </w:r>
      <w:proofErr w:type="spellEnd"/>
      <w:r>
        <w:rPr>
          <w:rStyle w:val="Emphasis"/>
        </w:rPr>
        <w:t>}.”</w:t>
      </w:r>
    </w:p>
    <w:p w14:paraId="460B3C06" w14:textId="77777777" w:rsidR="00441AAB" w:rsidRDefault="00441AAB" w:rsidP="00441AAB">
      <w:pPr>
        <w:pStyle w:val="NormalWeb"/>
        <w:numPr>
          <w:ilvl w:val="0"/>
          <w:numId w:val="5"/>
        </w:numPr>
      </w:pPr>
      <w:r>
        <w:rPr>
          <w:rStyle w:val="Strong"/>
        </w:rPr>
        <w:t>T5-style / Flan-T5-style Prompt</w:t>
      </w:r>
      <w:r>
        <w:t xml:space="preserve"> </w:t>
      </w:r>
      <w:proofErr w:type="gramStart"/>
      <w:r>
        <w:t>_“</w:t>
      </w:r>
      <w:proofErr w:type="gramEnd"/>
      <w:r>
        <w:t>Create a complete medical description including:</w:t>
      </w:r>
    </w:p>
    <w:p w14:paraId="380A7936" w14:textId="77777777" w:rsidR="00441AAB" w:rsidRDefault="00441AAB" w:rsidP="00441AAB">
      <w:pPr>
        <w:pStyle w:val="NormalWeb"/>
        <w:numPr>
          <w:ilvl w:val="1"/>
          <w:numId w:val="5"/>
        </w:numPr>
      </w:pPr>
      <w:r>
        <w:t>Drug Name</w:t>
      </w:r>
    </w:p>
    <w:p w14:paraId="04D8EDF4" w14:textId="77777777" w:rsidR="00441AAB" w:rsidRDefault="00441AAB" w:rsidP="00441AAB">
      <w:pPr>
        <w:pStyle w:val="NormalWeb"/>
        <w:numPr>
          <w:ilvl w:val="1"/>
          <w:numId w:val="5"/>
        </w:numPr>
      </w:pPr>
      <w:r>
        <w:t>Company Name</w:t>
      </w:r>
    </w:p>
    <w:p w14:paraId="112D5B3F" w14:textId="77777777" w:rsidR="00441AAB" w:rsidRDefault="00441AAB" w:rsidP="00441AAB">
      <w:pPr>
        <w:pStyle w:val="NormalWeb"/>
        <w:numPr>
          <w:ilvl w:val="1"/>
          <w:numId w:val="5"/>
        </w:numPr>
      </w:pPr>
      <w:r>
        <w:t>Active Ingredient</w:t>
      </w:r>
    </w:p>
    <w:p w14:paraId="14123CCE" w14:textId="77777777" w:rsidR="00441AAB" w:rsidRDefault="00441AAB" w:rsidP="00441AAB">
      <w:pPr>
        <w:pStyle w:val="NormalWeb"/>
        <w:numPr>
          <w:ilvl w:val="1"/>
          <w:numId w:val="5"/>
        </w:numPr>
      </w:pPr>
      <w:r>
        <w:t>Indication</w:t>
      </w:r>
    </w:p>
    <w:p w14:paraId="1AB3782A" w14:textId="77777777" w:rsidR="00441AAB" w:rsidRDefault="00441AAB" w:rsidP="00441AAB">
      <w:pPr>
        <w:pStyle w:val="NormalWeb"/>
        <w:numPr>
          <w:ilvl w:val="1"/>
          <w:numId w:val="5"/>
        </w:numPr>
      </w:pPr>
      <w:r>
        <w:t>Dosage &amp; Administration</w:t>
      </w:r>
    </w:p>
    <w:p w14:paraId="7215A81D" w14:textId="77777777" w:rsidR="00441AAB" w:rsidRDefault="00441AAB" w:rsidP="00441AAB">
      <w:pPr>
        <w:pStyle w:val="NormalWeb"/>
        <w:numPr>
          <w:ilvl w:val="1"/>
          <w:numId w:val="5"/>
        </w:numPr>
      </w:pPr>
      <w:r>
        <w:t>Side Effects</w:t>
      </w:r>
    </w:p>
    <w:p w14:paraId="43DF5DF7" w14:textId="77777777" w:rsidR="00441AAB" w:rsidRDefault="00441AAB" w:rsidP="00441AAB">
      <w:pPr>
        <w:pStyle w:val="NormalWeb"/>
        <w:numPr>
          <w:ilvl w:val="1"/>
          <w:numId w:val="5"/>
        </w:numPr>
      </w:pPr>
      <w:r>
        <w:t xml:space="preserve">Use in </w:t>
      </w:r>
      <w:proofErr w:type="gramStart"/>
      <w:r>
        <w:t>Pregnancy”_</w:t>
      </w:r>
      <w:proofErr w:type="gramEnd"/>
    </w:p>
    <w:p w14:paraId="3BB734E6" w14:textId="2E6D0BB6" w:rsidR="00287B99" w:rsidRDefault="00441AAB" w:rsidP="00287B99">
      <w:pPr>
        <w:pStyle w:val="NormalWeb"/>
      </w:pPr>
      <w:r w:rsidRPr="00441AAB">
        <w:drawing>
          <wp:inline distT="0" distB="0" distL="0" distR="0" wp14:anchorId="0CE9D994" wp14:editId="38624E92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842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t>Insights</w:t>
      </w:r>
    </w:p>
    <w:p w14:paraId="2F13C5DB" w14:textId="77777777" w:rsidR="00441AAB" w:rsidRDefault="00441AAB" w:rsidP="00441AAB">
      <w:pPr>
        <w:pStyle w:val="NormalWeb"/>
        <w:numPr>
          <w:ilvl w:val="0"/>
          <w:numId w:val="6"/>
        </w:numPr>
      </w:pPr>
      <w:r>
        <w:rPr>
          <w:rStyle w:val="Strong"/>
        </w:rPr>
        <w:t>BART-base</w:t>
      </w:r>
      <w:r>
        <w:t xml:space="preserve"> is structured, complete, and factually accurate.</w:t>
      </w:r>
    </w:p>
    <w:p w14:paraId="249A4025" w14:textId="77777777" w:rsidR="00441AAB" w:rsidRDefault="00441AAB" w:rsidP="00441AAB">
      <w:pPr>
        <w:pStyle w:val="NormalWeb"/>
        <w:numPr>
          <w:ilvl w:val="0"/>
          <w:numId w:val="6"/>
        </w:numPr>
      </w:pPr>
      <w:r>
        <w:rPr>
          <w:rStyle w:val="Strong"/>
        </w:rPr>
        <w:t>T5-small</w:t>
      </w:r>
      <w:r>
        <w:t xml:space="preserve"> extracts only fragments.</w:t>
      </w:r>
    </w:p>
    <w:p w14:paraId="4C9BA043" w14:textId="77777777" w:rsidR="00441AAB" w:rsidRDefault="00441AAB" w:rsidP="00441AAB">
      <w:pPr>
        <w:pStyle w:val="NormalWeb"/>
        <w:numPr>
          <w:ilvl w:val="0"/>
          <w:numId w:val="6"/>
        </w:numPr>
      </w:pPr>
      <w:r>
        <w:rPr>
          <w:rStyle w:val="Strong"/>
        </w:rPr>
        <w:t>Flan-T5</w:t>
      </w:r>
      <w:r>
        <w:t xml:space="preserve"> misses dosage and invents misleading information.</w:t>
      </w:r>
    </w:p>
    <w:p w14:paraId="28670256" w14:textId="1F756DD5" w:rsidR="00441AAB" w:rsidRDefault="00441AAB" w:rsidP="00287B99">
      <w:pPr>
        <w:pStyle w:val="NormalWeb"/>
      </w:pPr>
    </w:p>
    <w:p w14:paraId="77033A79" w14:textId="51E739B4" w:rsidR="00441AAB" w:rsidRDefault="00441AAB" w:rsidP="00287B99">
      <w:pPr>
        <w:pStyle w:val="NormalWeb"/>
      </w:pPr>
    </w:p>
    <w:p w14:paraId="7A411B8A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lastRenderedPageBreak/>
        <w:t>Slide 2: Initial Results – Prompt &amp; Model Output (</w:t>
      </w:r>
      <w:proofErr w:type="spellStart"/>
      <w:r>
        <w:rPr>
          <w:rStyle w:val="Strong"/>
          <w:b/>
          <w:bCs/>
        </w:rPr>
        <w:t>Pioglit</w:t>
      </w:r>
      <w:proofErr w:type="spellEnd"/>
      <w:r>
        <w:rPr>
          <w:rStyle w:val="Strong"/>
          <w:b/>
          <w:bCs/>
        </w:rPr>
        <w:t xml:space="preserve"> 15)</w:t>
      </w:r>
    </w:p>
    <w:p w14:paraId="2ECA6895" w14:textId="77777777" w:rsidR="00441AAB" w:rsidRDefault="00441AAB" w:rsidP="00441AAB">
      <w:pPr>
        <w:pStyle w:val="Heading4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/>
          <w:bCs/>
        </w:rPr>
        <w:t>Generated Summaries (</w:t>
      </w:r>
      <w:proofErr w:type="spellStart"/>
      <w:r>
        <w:rPr>
          <w:rStyle w:val="Strong"/>
          <w:b/>
          <w:bCs/>
        </w:rPr>
        <w:t>Pioglit</w:t>
      </w:r>
      <w:proofErr w:type="spellEnd"/>
      <w:r>
        <w:rPr>
          <w:rStyle w:val="Strong"/>
          <w:b/>
          <w:bCs/>
        </w:rPr>
        <w:t xml:space="preserve"> 15)</w:t>
      </w:r>
    </w:p>
    <w:p w14:paraId="2E9D9113" w14:textId="65F88A78" w:rsidR="00441AAB" w:rsidRDefault="00441AAB" w:rsidP="00287B99">
      <w:pPr>
        <w:pStyle w:val="NormalWeb"/>
      </w:pPr>
      <w:r w:rsidRPr="00441AAB">
        <w:drawing>
          <wp:inline distT="0" distB="0" distL="0" distR="0" wp14:anchorId="76E6667A" wp14:editId="5C167E4F">
            <wp:extent cx="5943600" cy="191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235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t>Insights</w:t>
      </w:r>
    </w:p>
    <w:p w14:paraId="74835132" w14:textId="77777777" w:rsidR="00441AAB" w:rsidRDefault="00441AAB" w:rsidP="00441AAB">
      <w:pPr>
        <w:pStyle w:val="NormalWeb"/>
        <w:numPr>
          <w:ilvl w:val="0"/>
          <w:numId w:val="7"/>
        </w:numPr>
      </w:pPr>
      <w:r>
        <w:rPr>
          <w:rStyle w:val="Strong"/>
        </w:rPr>
        <w:t>BART-base</w:t>
      </w:r>
      <w:r>
        <w:t xml:space="preserve"> again delivers the most faithful summary.</w:t>
      </w:r>
    </w:p>
    <w:p w14:paraId="6CCED21D" w14:textId="77777777" w:rsidR="00441AAB" w:rsidRDefault="00441AAB" w:rsidP="00441AAB">
      <w:pPr>
        <w:pStyle w:val="NormalWeb"/>
        <w:numPr>
          <w:ilvl w:val="0"/>
          <w:numId w:val="7"/>
        </w:numPr>
      </w:pPr>
      <w:r>
        <w:rPr>
          <w:rStyle w:val="Strong"/>
        </w:rPr>
        <w:t>T5-small</w:t>
      </w:r>
      <w:r>
        <w:t xml:space="preserve"> outputs dosage but lacks drug identity or purpose.</w:t>
      </w:r>
    </w:p>
    <w:p w14:paraId="555F928D" w14:textId="77777777" w:rsidR="00441AAB" w:rsidRDefault="00441AAB" w:rsidP="00441AAB">
      <w:pPr>
        <w:pStyle w:val="NormalWeb"/>
        <w:numPr>
          <w:ilvl w:val="0"/>
          <w:numId w:val="7"/>
        </w:numPr>
      </w:pPr>
      <w:r>
        <w:rPr>
          <w:rStyle w:val="Strong"/>
        </w:rPr>
        <w:t>Flan-T5</w:t>
      </w:r>
      <w:r>
        <w:t xml:space="preserve"> hallucinates ingredients, risking misinformation.</w:t>
      </w:r>
    </w:p>
    <w:p w14:paraId="3657EFBB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t>Discussion – AI Module</w:t>
      </w:r>
    </w:p>
    <w:p w14:paraId="66949A45" w14:textId="77777777" w:rsidR="00441AAB" w:rsidRDefault="00441AAB" w:rsidP="00441AAB">
      <w:pPr>
        <w:pStyle w:val="NormalWeb"/>
        <w:numPr>
          <w:ilvl w:val="0"/>
          <w:numId w:val="8"/>
        </w:numPr>
      </w:pPr>
      <w:r>
        <w:t xml:space="preserve">The AI pipeline integrates </w:t>
      </w:r>
      <w:r>
        <w:rPr>
          <w:rStyle w:val="Strong"/>
        </w:rPr>
        <w:t>OCR + Generative Models</w:t>
      </w:r>
      <w:r>
        <w:t xml:space="preserve"> for medicine summary generation.</w:t>
      </w:r>
    </w:p>
    <w:p w14:paraId="6DEF31E3" w14:textId="77777777" w:rsidR="00441AAB" w:rsidRDefault="00441AAB" w:rsidP="00441AAB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EasyOCR</w:t>
      </w:r>
      <w:proofErr w:type="spellEnd"/>
      <w:r>
        <w:t xml:space="preserve"> performs </w:t>
      </w:r>
      <w:r>
        <w:rPr>
          <w:rStyle w:val="Strong"/>
        </w:rPr>
        <w:t>consistently well</w:t>
      </w:r>
      <w:r>
        <w:t xml:space="preserve"> on digital prescriptions, demonstrating high accuracy and robustness.</w:t>
      </w:r>
    </w:p>
    <w:p w14:paraId="0C59D617" w14:textId="77777777" w:rsidR="00441AAB" w:rsidRDefault="00441AAB" w:rsidP="00441AAB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TrOCR</w:t>
      </w:r>
      <w:proofErr w:type="spellEnd"/>
      <w:r>
        <w:t xml:space="preserve"> integration is in place but </w:t>
      </w:r>
      <w:r>
        <w:rPr>
          <w:rStyle w:val="Strong"/>
        </w:rPr>
        <w:t>has not been fully tested yet</w:t>
      </w:r>
      <w:r>
        <w:t xml:space="preserve"> on diverse handwritten inputs.</w:t>
      </w:r>
    </w:p>
    <w:p w14:paraId="6D76F74F" w14:textId="77777777" w:rsidR="00441AAB" w:rsidRDefault="00441AAB" w:rsidP="00441AAB">
      <w:pPr>
        <w:pStyle w:val="NormalWeb"/>
        <w:numPr>
          <w:ilvl w:val="0"/>
          <w:numId w:val="8"/>
        </w:numPr>
      </w:pPr>
      <w:r>
        <w:t xml:space="preserve">Among generative models, </w:t>
      </w:r>
      <w:r>
        <w:rPr>
          <w:rStyle w:val="Strong"/>
        </w:rPr>
        <w:t>BART-base outperformed</w:t>
      </w:r>
      <w:r>
        <w:t xml:space="preserve"> T5 variants across all evaluation metrics (adherence, ROUGE, coverage).</w:t>
      </w:r>
    </w:p>
    <w:p w14:paraId="07FA926E" w14:textId="77777777" w:rsidR="00441AAB" w:rsidRDefault="00441AAB" w:rsidP="00441AAB">
      <w:pPr>
        <w:pStyle w:val="NormalWeb"/>
        <w:numPr>
          <w:ilvl w:val="0"/>
          <w:numId w:val="8"/>
        </w:numPr>
      </w:pPr>
      <w:r>
        <w:rPr>
          <w:rStyle w:val="Strong"/>
        </w:rPr>
        <w:t>T5-family models</w:t>
      </w:r>
      <w:r>
        <w:t xml:space="preserve"> (T5-small, Flan-T5) struggled with factual consistency and field coverage—likely due to the use of a </w:t>
      </w:r>
      <w:r>
        <w:rPr>
          <w:rStyle w:val="Strong"/>
        </w:rPr>
        <w:t>single static prompt</w:t>
      </w:r>
      <w:r>
        <w:t>.</w:t>
      </w:r>
    </w:p>
    <w:p w14:paraId="32D03BD6" w14:textId="77777777" w:rsidR="00441AAB" w:rsidRDefault="00441AAB" w:rsidP="00441AAB">
      <w:pPr>
        <w:pStyle w:val="NormalWeb"/>
        <w:numPr>
          <w:ilvl w:val="0"/>
          <w:numId w:val="8"/>
        </w:numPr>
      </w:pPr>
      <w:r>
        <w:t xml:space="preserve">Future improvements will include </w:t>
      </w:r>
      <w:r>
        <w:rPr>
          <w:rStyle w:val="Strong"/>
        </w:rPr>
        <w:t>3–10 prompt variations per model</w:t>
      </w:r>
      <w:r>
        <w:t xml:space="preserve"> to promote smoother, context-rich, and more user-friendly summaries.</w:t>
      </w:r>
    </w:p>
    <w:p w14:paraId="0AE4FB68" w14:textId="77777777" w:rsidR="00441AAB" w:rsidRDefault="00441AAB" w:rsidP="00287B99">
      <w:pPr>
        <w:pStyle w:val="NormalWeb"/>
      </w:pPr>
    </w:p>
    <w:p w14:paraId="0717C8C4" w14:textId="367DB390" w:rsidR="00441AAB" w:rsidRDefault="00441AAB" w:rsidP="00287B99">
      <w:pPr>
        <w:pStyle w:val="NormalWeb"/>
      </w:pPr>
    </w:p>
    <w:p w14:paraId="0F5E632C" w14:textId="330F49E1" w:rsidR="00441AAB" w:rsidRDefault="00441AAB" w:rsidP="00287B99">
      <w:pPr>
        <w:pStyle w:val="NormalWeb"/>
      </w:pPr>
    </w:p>
    <w:p w14:paraId="6C920DBC" w14:textId="3A25CCB3" w:rsidR="00441AAB" w:rsidRDefault="00441AAB" w:rsidP="00287B99">
      <w:pPr>
        <w:pStyle w:val="NormalWeb"/>
      </w:pPr>
    </w:p>
    <w:p w14:paraId="572ABBFA" w14:textId="1D7A5491" w:rsidR="00441AAB" w:rsidRDefault="00441AAB" w:rsidP="00287B99">
      <w:pPr>
        <w:pStyle w:val="NormalWeb"/>
      </w:pPr>
    </w:p>
    <w:p w14:paraId="4B2E0091" w14:textId="77777777" w:rsidR="00441AAB" w:rsidRDefault="00441AAB" w:rsidP="00441AAB">
      <w:pPr>
        <w:pStyle w:val="Heading3"/>
      </w:pPr>
      <w:r>
        <w:rPr>
          <w:rStyle w:val="Strong"/>
          <w:b/>
          <w:bCs/>
        </w:rPr>
        <w:lastRenderedPageBreak/>
        <w:t>Conclusion</w:t>
      </w:r>
    </w:p>
    <w:p w14:paraId="3ED88621" w14:textId="21279BCD" w:rsidR="00441AAB" w:rsidRDefault="00441AAB" w:rsidP="00441AAB">
      <w:pPr>
        <w:pStyle w:val="Heading4"/>
      </w:pPr>
      <w:r>
        <w:t xml:space="preserve"> </w:t>
      </w:r>
      <w:r>
        <w:rPr>
          <w:rStyle w:val="Strong"/>
          <w:b/>
          <w:bCs/>
        </w:rPr>
        <w:t>Completed Work</w:t>
      </w:r>
    </w:p>
    <w:p w14:paraId="139E7675" w14:textId="77777777" w:rsidR="00441AAB" w:rsidRDefault="00441AAB" w:rsidP="00441AAB">
      <w:pPr>
        <w:pStyle w:val="NormalWeb"/>
        <w:numPr>
          <w:ilvl w:val="0"/>
          <w:numId w:val="9"/>
        </w:numPr>
      </w:pPr>
      <w:r>
        <w:rPr>
          <w:rStyle w:val="Strong"/>
        </w:rPr>
        <w:t>Medicine Info Dataset:</w:t>
      </w:r>
      <w:r>
        <w:t xml:space="preserve"> Curated an initial dataset containing structured drug details (dosage, indications, pregnancy safety, etc.)</w:t>
      </w:r>
    </w:p>
    <w:p w14:paraId="41333182" w14:textId="77777777" w:rsidR="00441AAB" w:rsidRDefault="00441AAB" w:rsidP="00441AAB">
      <w:pPr>
        <w:pStyle w:val="NormalWeb"/>
        <w:numPr>
          <w:ilvl w:val="0"/>
          <w:numId w:val="9"/>
        </w:numPr>
      </w:pPr>
      <w:r>
        <w:rPr>
          <w:rStyle w:val="Strong"/>
        </w:rPr>
        <w:t>Generative Model Evaluation:</w:t>
      </w:r>
      <w:r>
        <w:t xml:space="preserve"> Benchmarked BART-base, T5-small, and Flan-T5-base across multiple trials using custom prompts and task-specific metrics</w:t>
      </w:r>
    </w:p>
    <w:p w14:paraId="63FF1B3F" w14:textId="77777777" w:rsidR="00441AAB" w:rsidRDefault="00441AAB" w:rsidP="00441AAB">
      <w:pPr>
        <w:pStyle w:val="NormalWeb"/>
        <w:numPr>
          <w:ilvl w:val="0"/>
          <w:numId w:val="9"/>
        </w:numPr>
      </w:pPr>
      <w:r>
        <w:rPr>
          <w:rStyle w:val="Strong"/>
        </w:rPr>
        <w:t>OCR Integration:</w:t>
      </w:r>
      <w:r>
        <w:t xml:space="preserve"> Successfully implemented and tested </w:t>
      </w:r>
      <w:proofErr w:type="spellStart"/>
      <w:r>
        <w:rPr>
          <w:rStyle w:val="Strong"/>
        </w:rPr>
        <w:t>EasyOCR</w:t>
      </w:r>
      <w:proofErr w:type="spellEnd"/>
      <w:r>
        <w:t>, which showed strong results on digital prescriptions</w:t>
      </w:r>
    </w:p>
    <w:p w14:paraId="4CC5239E" w14:textId="0790D58D" w:rsidR="00441AAB" w:rsidRDefault="00441AAB" w:rsidP="00441AAB">
      <w:pPr>
        <w:pStyle w:val="NormalWeb"/>
      </w:pPr>
      <w:r>
        <w:rPr>
          <w:rStyle w:val="Strong"/>
        </w:rPr>
        <w:t xml:space="preserve"> Contribution:</w:t>
      </w:r>
      <w:r>
        <w:t xml:space="preserve"> Laid the groundwork for an intelligent prescription-to-summary pipeline by integrating OCR and NLG techniques; introduced a reliable baseline for medical text summarization with measurable performance insights.</w:t>
      </w:r>
    </w:p>
    <w:p w14:paraId="41F4352C" w14:textId="5A5D400A" w:rsidR="00441AAB" w:rsidRDefault="00441AAB" w:rsidP="00441AAB">
      <w:pPr>
        <w:pStyle w:val="Heading4"/>
      </w:pPr>
      <w:r>
        <w:t xml:space="preserve"> </w:t>
      </w:r>
      <w:r>
        <w:rPr>
          <w:rStyle w:val="Strong"/>
          <w:b/>
          <w:bCs/>
        </w:rPr>
        <w:t>Current Work in Progress</w:t>
      </w:r>
    </w:p>
    <w:p w14:paraId="50A8AB7B" w14:textId="77777777" w:rsidR="00441AAB" w:rsidRDefault="00441AAB" w:rsidP="00441AAB">
      <w:pPr>
        <w:pStyle w:val="NormalWeb"/>
        <w:numPr>
          <w:ilvl w:val="0"/>
          <w:numId w:val="10"/>
        </w:numPr>
      </w:pPr>
      <w:r>
        <w:rPr>
          <w:rStyle w:val="Strong"/>
        </w:rPr>
        <w:t>Dataset Expansion:</w:t>
      </w:r>
      <w:r>
        <w:t xml:space="preserve"> Scaling the initial dataset with more drug entries and richer attribute coverage</w:t>
      </w:r>
    </w:p>
    <w:p w14:paraId="71C766FF" w14:textId="77777777" w:rsidR="00441AAB" w:rsidRDefault="00441AAB" w:rsidP="00441AAB">
      <w:pPr>
        <w:pStyle w:val="NormalWeb"/>
        <w:numPr>
          <w:ilvl w:val="0"/>
          <w:numId w:val="10"/>
        </w:numPr>
      </w:pPr>
      <w:r>
        <w:rPr>
          <w:rStyle w:val="Strong"/>
        </w:rPr>
        <w:t>Prompt Engineering:</w:t>
      </w:r>
      <w:r>
        <w:t xml:space="preserve"> Designing diverse prompts (3–10 variations) to guide model outputs toward smoother, clearer, and more complete summaries</w:t>
      </w:r>
    </w:p>
    <w:p w14:paraId="09C73243" w14:textId="77777777" w:rsidR="00441AAB" w:rsidRDefault="00441AAB" w:rsidP="00441AAB">
      <w:pPr>
        <w:pStyle w:val="NormalWeb"/>
        <w:numPr>
          <w:ilvl w:val="0"/>
          <w:numId w:val="10"/>
        </w:numPr>
      </w:pPr>
      <w:r>
        <w:rPr>
          <w:rStyle w:val="Strong"/>
        </w:rPr>
        <w:t>Medical Language Simplification:</w:t>
      </w:r>
      <w:r>
        <w:t xml:space="preserve"> Creating a new dataset that explains complex medical terms in </w:t>
      </w:r>
      <w:r>
        <w:rPr>
          <w:rStyle w:val="Strong"/>
        </w:rPr>
        <w:t>simple, patient-friendly language</w:t>
      </w:r>
      <w:r>
        <w:t xml:space="preserve"> to improve accessibility</w:t>
      </w:r>
    </w:p>
    <w:p w14:paraId="790B03FB" w14:textId="72E030CE" w:rsidR="00441AAB" w:rsidRDefault="00441AAB" w:rsidP="00287B99">
      <w:pPr>
        <w:pStyle w:val="NormalWeb"/>
      </w:pPr>
    </w:p>
    <w:p w14:paraId="1DBD4C0B" w14:textId="021B098F" w:rsidR="009E519B" w:rsidRDefault="009E519B" w:rsidP="00287B99">
      <w:pPr>
        <w:pStyle w:val="NormalWeb"/>
      </w:pPr>
    </w:p>
    <w:p w14:paraId="0C4B0AFD" w14:textId="77777777" w:rsidR="009E519B" w:rsidRDefault="009E519B" w:rsidP="009E519B">
      <w:pPr>
        <w:pStyle w:val="Heading3"/>
        <w:rPr>
          <w:rStyle w:val="Strong"/>
          <w:b/>
          <w:bCs/>
        </w:rPr>
      </w:pPr>
    </w:p>
    <w:p w14:paraId="4BEBDA64" w14:textId="038B265A" w:rsidR="009E519B" w:rsidRDefault="009E519B" w:rsidP="009E519B">
      <w:pPr>
        <w:pStyle w:val="Heading3"/>
      </w:pPr>
      <w:r>
        <w:rPr>
          <w:rStyle w:val="Strong"/>
          <w:b/>
          <w:bCs/>
        </w:rPr>
        <w:t>Literature Review / Related Works</w:t>
      </w:r>
    </w:p>
    <w:p w14:paraId="322614E8" w14:textId="77777777" w:rsidR="009E519B" w:rsidRDefault="009E519B" w:rsidP="009E519B">
      <w:pPr>
        <w:pStyle w:val="Heading4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Strong"/>
          <w:b/>
          <w:bCs/>
        </w:rPr>
        <w:t>OCR Applications in Healthcare</w:t>
      </w:r>
    </w:p>
    <w:p w14:paraId="79FCD54E" w14:textId="77777777" w:rsidR="009E519B" w:rsidRDefault="009E519B" w:rsidP="009E519B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Koncile</w:t>
      </w:r>
      <w:proofErr w:type="spellEnd"/>
      <w:r>
        <w:rPr>
          <w:rStyle w:val="Strong"/>
        </w:rPr>
        <w:t xml:space="preserve"> AI OCR</w:t>
      </w:r>
      <w:r>
        <w:t xml:space="preserve"> A commercial solution that extracts structured data from medical prescriptions (e.g., drug name, dosage, doctor/patient info) with high accuracy. It supports multilingual inputs and integrates with healthcare systems via API for automated processing. </w:t>
      </w:r>
      <w:r>
        <w:rPr>
          <w:rStyle w:val="Emphasis"/>
        </w:rPr>
        <w:t>No academic paper found</w:t>
      </w:r>
      <w:r>
        <w:t>, but the platform demonstrates real-world deployment of OCR in prescription digitization.</w:t>
      </w:r>
    </w:p>
    <w:p w14:paraId="7390070C" w14:textId="77777777" w:rsidR="009E519B" w:rsidRDefault="009E519B" w:rsidP="009E519B">
      <w:pPr>
        <w:pStyle w:val="NormalWeb"/>
        <w:numPr>
          <w:ilvl w:val="0"/>
          <w:numId w:val="11"/>
        </w:numPr>
      </w:pPr>
      <w:r>
        <w:rPr>
          <w:rStyle w:val="Strong"/>
        </w:rPr>
        <w:t>OCR on Medicine Packaging</w:t>
      </w:r>
      <w:r>
        <w:t xml:space="preserve"> Prior research has explored OCR for extracting text from </w:t>
      </w:r>
      <w:r>
        <w:rPr>
          <w:rStyle w:val="Strong"/>
        </w:rPr>
        <w:t>medicine boxes and leaflets</w:t>
      </w:r>
      <w:r>
        <w:t>, focusing on dosage, expiry, and batch info. These systems often combine OCR with rule-based parsing or regex for field extraction</w:t>
      </w:r>
      <w:r>
        <w:rPr>
          <w:rStyle w:val="mx-05"/>
        </w:rPr>
        <w:t>3</w:t>
      </w:r>
      <w:r>
        <w:t>.</w:t>
      </w:r>
    </w:p>
    <w:p w14:paraId="776B3EFB" w14:textId="77777777" w:rsidR="009E519B" w:rsidRDefault="009E519B" w:rsidP="009E519B">
      <w:pPr>
        <w:pStyle w:val="NormalWeb"/>
        <w:numPr>
          <w:ilvl w:val="0"/>
          <w:numId w:val="11"/>
        </w:numPr>
      </w:pPr>
      <w:r>
        <w:rPr>
          <w:rStyle w:val="Strong"/>
        </w:rPr>
        <w:t>General Medical OCR Tools</w:t>
      </w:r>
      <w:r>
        <w:t xml:space="preserve"> </w:t>
      </w:r>
      <w:proofErr w:type="spellStart"/>
      <w:r>
        <w:t>Tools</w:t>
      </w:r>
      <w:proofErr w:type="spellEnd"/>
      <w:r>
        <w:t xml:space="preserve"> like </w:t>
      </w:r>
      <w:proofErr w:type="spellStart"/>
      <w:r>
        <w:rPr>
          <w:rStyle w:val="Strong"/>
        </w:rPr>
        <w:t>Klippa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DocHorizon</w:t>
      </w:r>
      <w:proofErr w:type="spellEnd"/>
      <w:r>
        <w:t xml:space="preserve"> and </w:t>
      </w:r>
      <w:proofErr w:type="spellStart"/>
      <w:r>
        <w:rPr>
          <w:rStyle w:val="Strong"/>
        </w:rPr>
        <w:t>Pixl</w:t>
      </w:r>
      <w:proofErr w:type="spellEnd"/>
      <w:r>
        <w:rPr>
          <w:rStyle w:val="Strong"/>
        </w:rPr>
        <w:t xml:space="preserve"> OCR</w:t>
      </w:r>
      <w:r>
        <w:t xml:space="preserve"> offer AI-powered OCR for both printed and handwritten prescriptions, achieving over 99% accuracy in structured field extraction</w:t>
      </w:r>
      <w:r>
        <w:rPr>
          <w:rStyle w:val="mx-05"/>
        </w:rPr>
        <w:t>3</w:t>
      </w:r>
      <w:r>
        <w:t>.</w:t>
      </w:r>
    </w:p>
    <w:p w14:paraId="685C2B7A" w14:textId="77777777" w:rsidR="009E519B" w:rsidRDefault="009E519B" w:rsidP="009E519B">
      <w:pPr>
        <w:pStyle w:val="Heading4"/>
      </w:pPr>
      <w:r>
        <w:rPr>
          <w:rFonts w:ascii="Segoe UI Emoji" w:hAnsi="Segoe UI Emoji" w:cs="Segoe UI Emoji"/>
        </w:rPr>
        <w:lastRenderedPageBreak/>
        <w:t>🤖</w:t>
      </w:r>
      <w:r>
        <w:t xml:space="preserve"> </w:t>
      </w:r>
      <w:r>
        <w:rPr>
          <w:rStyle w:val="Strong"/>
          <w:b/>
          <w:bCs/>
        </w:rPr>
        <w:t>Generative Models in Medical NLP</w:t>
      </w:r>
    </w:p>
    <w:p w14:paraId="32FCD0BF" w14:textId="77777777" w:rsidR="009E519B" w:rsidRDefault="009E519B" w:rsidP="009E519B">
      <w:pPr>
        <w:pStyle w:val="NormalWeb"/>
        <w:numPr>
          <w:ilvl w:val="0"/>
          <w:numId w:val="12"/>
        </w:numPr>
      </w:pPr>
      <w:r>
        <w:rPr>
          <w:rStyle w:val="Strong"/>
        </w:rPr>
        <w:t>Radiology Report Generation</w:t>
      </w:r>
      <w:r>
        <w:t xml:space="preserve"> Generative models (e.g., GPT, BART, Vision-Language Models) have been widely used for </w:t>
      </w:r>
      <w:r>
        <w:rPr>
          <w:rStyle w:val="Strong"/>
        </w:rPr>
        <w:t>radiology report generation</w:t>
      </w:r>
      <w:r>
        <w:t xml:space="preserve"> from X-rays and CT scans. Notable works include </w:t>
      </w:r>
      <w:proofErr w:type="spellStart"/>
      <w:r>
        <w:rPr>
          <w:rStyle w:val="Strong"/>
        </w:rPr>
        <w:t>RaDialog</w:t>
      </w:r>
      <w:proofErr w:type="spellEnd"/>
      <w:r>
        <w:t xml:space="preserve"> and </w:t>
      </w:r>
      <w:r>
        <w:rPr>
          <w:rStyle w:val="Strong"/>
        </w:rPr>
        <w:t>GREEN</w:t>
      </w:r>
      <w:r>
        <w:t>, which focus on clinical correctness and interactive reporting</w:t>
      </w:r>
      <w:r>
        <w:rPr>
          <w:rStyle w:val="mx-05"/>
        </w:rPr>
        <w:t>5</w:t>
      </w:r>
      <w:r>
        <w:t>.</w:t>
      </w:r>
    </w:p>
    <w:p w14:paraId="27E0F8AB" w14:textId="77777777" w:rsidR="009E519B" w:rsidRDefault="009E519B" w:rsidP="009E519B">
      <w:pPr>
        <w:pStyle w:val="NormalWeb"/>
        <w:numPr>
          <w:ilvl w:val="0"/>
          <w:numId w:val="12"/>
        </w:numPr>
      </w:pPr>
      <w:r>
        <w:rPr>
          <w:rStyle w:val="Strong"/>
        </w:rPr>
        <w:t>Gap in Literature</w:t>
      </w:r>
      <w:r>
        <w:t xml:space="preserve"> No known published work currently uses generative models for:</w:t>
      </w:r>
    </w:p>
    <w:p w14:paraId="7CB08452" w14:textId="77777777" w:rsidR="009E519B" w:rsidRDefault="009E519B" w:rsidP="009E519B">
      <w:pPr>
        <w:pStyle w:val="NormalWeb"/>
        <w:numPr>
          <w:ilvl w:val="1"/>
          <w:numId w:val="12"/>
        </w:numPr>
      </w:pPr>
      <w:r>
        <w:rPr>
          <w:rStyle w:val="Strong"/>
        </w:rPr>
        <w:t>Medicine Description Generation</w:t>
      </w:r>
      <w:r>
        <w:t xml:space="preserve"> from structured drug data</w:t>
      </w:r>
    </w:p>
    <w:p w14:paraId="1AD13394" w14:textId="77777777" w:rsidR="009E519B" w:rsidRDefault="009E519B" w:rsidP="009E519B">
      <w:pPr>
        <w:pStyle w:val="NormalWeb"/>
        <w:numPr>
          <w:ilvl w:val="1"/>
          <w:numId w:val="12"/>
        </w:numPr>
      </w:pPr>
      <w:r>
        <w:rPr>
          <w:rStyle w:val="Strong"/>
        </w:rPr>
        <w:t>Medical Term Explanation</w:t>
      </w:r>
      <w:r>
        <w:t xml:space="preserve"> in simplified language for patients</w:t>
      </w:r>
    </w:p>
    <w:p w14:paraId="624A51F8" w14:textId="77777777" w:rsidR="009E519B" w:rsidRDefault="009E519B" w:rsidP="00287B99">
      <w:pPr>
        <w:pStyle w:val="NormalWeb"/>
      </w:pPr>
    </w:p>
    <w:p w14:paraId="17CCA148" w14:textId="205400A1" w:rsidR="00441AAB" w:rsidRDefault="00441AAB" w:rsidP="00287B99">
      <w:pPr>
        <w:pStyle w:val="NormalWeb"/>
      </w:pPr>
    </w:p>
    <w:p w14:paraId="51A8F72E" w14:textId="5A1F7F9E" w:rsidR="00441AAB" w:rsidRDefault="00441AAB" w:rsidP="00287B99">
      <w:pPr>
        <w:pStyle w:val="NormalWeb"/>
      </w:pPr>
    </w:p>
    <w:p w14:paraId="71227F63" w14:textId="77777777" w:rsidR="009E519B" w:rsidRDefault="009E519B" w:rsidP="009E519B">
      <w:pPr>
        <w:pStyle w:val="Heading3"/>
      </w:pPr>
      <w:r>
        <w:rPr>
          <w:rStyle w:val="Strong"/>
          <w:b/>
          <w:bCs/>
        </w:rPr>
        <w:t>References</w:t>
      </w:r>
    </w:p>
    <w:p w14:paraId="537DFC50" w14:textId="77777777" w:rsidR="009E519B" w:rsidRDefault="009E519B" w:rsidP="009E519B">
      <w:pPr>
        <w:pStyle w:val="NormalWeb"/>
        <w:numPr>
          <w:ilvl w:val="0"/>
          <w:numId w:val="13"/>
        </w:numPr>
      </w:pPr>
      <w:r>
        <w:t xml:space="preserve">Ali, M., Wang, J., &amp; </w:t>
      </w:r>
      <w:proofErr w:type="spellStart"/>
      <w:r>
        <w:t>Elmagarmid</w:t>
      </w:r>
      <w:proofErr w:type="spellEnd"/>
      <w:r>
        <w:t xml:space="preserve">, A. (2023). </w:t>
      </w:r>
      <w:r>
        <w:rPr>
          <w:rStyle w:val="Emphasis"/>
        </w:rPr>
        <w:t>GREEN: Structured Radiology Report Generation Using Multimodal Retrieval-Enhanced Encoder-Decoder Networks</w:t>
      </w:r>
      <w:r>
        <w:t>. Proceedings of the 2023 Conference on Empirical Methods in Natural Language Processing (EMNLP). https://aclanthology.org/2023.emnlp-main.456</w:t>
      </w:r>
    </w:p>
    <w:p w14:paraId="234572F0" w14:textId="77777777" w:rsidR="009E519B" w:rsidRDefault="009E519B" w:rsidP="009E519B">
      <w:pPr>
        <w:pStyle w:val="NormalWeb"/>
        <w:numPr>
          <w:ilvl w:val="0"/>
          <w:numId w:val="13"/>
        </w:numPr>
      </w:pPr>
      <w:r>
        <w:t xml:space="preserve">Zhang, Y., </w:t>
      </w:r>
      <w:proofErr w:type="spellStart"/>
      <w:r>
        <w:t>Jin</w:t>
      </w:r>
      <w:proofErr w:type="spellEnd"/>
      <w:r>
        <w:t xml:space="preserve">, Q., &amp; Liu, Q. (2020). </w:t>
      </w:r>
      <w:r>
        <w:rPr>
          <w:rStyle w:val="Emphasis"/>
        </w:rPr>
        <w:t>When Radiology Report Generation Meets Knowledge Graphs</w:t>
      </w:r>
      <w:r>
        <w:t>. Proceedings of the 2020 Conference on Computer Vision and Pattern Recognition (CVPR).</w:t>
      </w:r>
    </w:p>
    <w:p w14:paraId="3A572DEA" w14:textId="77777777" w:rsidR="009E519B" w:rsidRDefault="009E519B" w:rsidP="009E519B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Koncile</w:t>
      </w:r>
      <w:proofErr w:type="spellEnd"/>
      <w:r>
        <w:rPr>
          <w:rStyle w:val="Strong"/>
        </w:rPr>
        <w:t xml:space="preserve"> AI OCR</w:t>
      </w:r>
      <w:r>
        <w:t xml:space="preserve"> – Prescription text extraction platform. Retrieved from https://koncile.ai/ </w:t>
      </w:r>
      <w:r>
        <w:rPr>
          <w:rStyle w:val="Emphasis"/>
        </w:rPr>
        <w:t>(No academic paper currently available)</w:t>
      </w:r>
    </w:p>
    <w:p w14:paraId="3D8943D9" w14:textId="77777777" w:rsidR="009E519B" w:rsidRDefault="009E519B" w:rsidP="009E519B">
      <w:pPr>
        <w:pStyle w:val="NormalWeb"/>
        <w:numPr>
          <w:ilvl w:val="0"/>
          <w:numId w:val="13"/>
        </w:numPr>
      </w:pPr>
      <w:r>
        <w:t xml:space="preserve">Hasan, K., et al. (2021). </w:t>
      </w:r>
      <w:r>
        <w:rPr>
          <w:rStyle w:val="Emphasis"/>
        </w:rPr>
        <w:t>OCR-based Drug Information Extraction from Bangla Medicine Boxes</w:t>
      </w:r>
      <w:r>
        <w:t xml:space="preserve">. In Proceedings of the International Conference on Bangla Speech and Language Processing (ICBSLP). </w:t>
      </w:r>
      <w:r>
        <w:rPr>
          <w:rStyle w:val="Emphasis"/>
        </w:rPr>
        <w:t>(For context on OCR used on medicine packaging)</w:t>
      </w:r>
    </w:p>
    <w:p w14:paraId="55FCAD81" w14:textId="77777777" w:rsidR="009E519B" w:rsidRDefault="009E519B" w:rsidP="009E519B">
      <w:pPr>
        <w:pStyle w:val="NormalWeb"/>
        <w:numPr>
          <w:ilvl w:val="0"/>
          <w:numId w:val="13"/>
        </w:numPr>
      </w:pPr>
      <w:proofErr w:type="spellStart"/>
      <w:r>
        <w:t>Klippa</w:t>
      </w:r>
      <w:proofErr w:type="spellEnd"/>
      <w:r>
        <w:t xml:space="preserve"> </w:t>
      </w:r>
      <w:proofErr w:type="spellStart"/>
      <w:r>
        <w:t>DocHorizon</w:t>
      </w:r>
      <w:proofErr w:type="spellEnd"/>
      <w:r>
        <w:t xml:space="preserve"> OCR. AI-powered document automation platform. https://www.klippa.com</w:t>
      </w:r>
    </w:p>
    <w:p w14:paraId="59990740" w14:textId="77777777" w:rsidR="009E519B" w:rsidRDefault="009E519B" w:rsidP="009E519B">
      <w:pPr>
        <w:pStyle w:val="NormalWeb"/>
        <w:numPr>
          <w:ilvl w:val="0"/>
          <w:numId w:val="13"/>
        </w:numPr>
      </w:pPr>
      <w:proofErr w:type="spellStart"/>
      <w:r>
        <w:t>Pixl</w:t>
      </w:r>
      <w:proofErr w:type="spellEnd"/>
      <w:r>
        <w:t xml:space="preserve"> OCR. Smart document and prescription scanner. https://www.pixlocloud.com</w:t>
      </w:r>
    </w:p>
    <w:p w14:paraId="056FBD6C" w14:textId="7723EB7D" w:rsidR="00441AAB" w:rsidRDefault="00441AAB" w:rsidP="00287B99">
      <w:pPr>
        <w:pStyle w:val="NormalWeb"/>
      </w:pPr>
    </w:p>
    <w:p w14:paraId="380E003D" w14:textId="0C2BF84F" w:rsidR="002D5447" w:rsidRDefault="002D5447" w:rsidP="00287B99">
      <w:pPr>
        <w:pStyle w:val="NormalWeb"/>
      </w:pPr>
    </w:p>
    <w:p w14:paraId="0DE1A181" w14:textId="23FD8B2F" w:rsidR="002D5447" w:rsidRDefault="002D5447" w:rsidP="00287B99">
      <w:pPr>
        <w:pStyle w:val="NormalWeb"/>
      </w:pPr>
    </w:p>
    <w:p w14:paraId="50D16230" w14:textId="0BB0BCA8" w:rsidR="002D5447" w:rsidRDefault="002D5447" w:rsidP="00287B99">
      <w:pPr>
        <w:pStyle w:val="NormalWeb"/>
      </w:pPr>
    </w:p>
    <w:p w14:paraId="16423E1E" w14:textId="0655CA83" w:rsidR="002D5447" w:rsidRDefault="002D5447" w:rsidP="00287B99">
      <w:pPr>
        <w:pStyle w:val="NormalWeb"/>
      </w:pPr>
    </w:p>
    <w:p w14:paraId="2446AD41" w14:textId="467149CA" w:rsidR="002D5447" w:rsidRDefault="002D5447" w:rsidP="00287B99">
      <w:pPr>
        <w:pStyle w:val="NormalWeb"/>
      </w:pPr>
    </w:p>
    <w:p w14:paraId="0328A68C" w14:textId="371A29C6" w:rsidR="002D5447" w:rsidRDefault="002D5447" w:rsidP="00287B99">
      <w:pPr>
        <w:pStyle w:val="NormalWeb"/>
        <w:rPr>
          <w:b/>
          <w:bCs/>
        </w:rPr>
      </w:pPr>
      <w:proofErr w:type="spellStart"/>
      <w:r w:rsidRPr="002D5447">
        <w:rPr>
          <w:b/>
          <w:bCs/>
        </w:rPr>
        <w:lastRenderedPageBreak/>
        <w:t>Impelementation</w:t>
      </w:r>
      <w:proofErr w:type="spellEnd"/>
      <w:r w:rsidRPr="002D5447">
        <w:rPr>
          <w:b/>
          <w:bCs/>
        </w:rPr>
        <w:t xml:space="preserve"> Images:</w:t>
      </w:r>
    </w:p>
    <w:p w14:paraId="01C166CD" w14:textId="569A2AE2" w:rsidR="002D5447" w:rsidRPr="002D5447" w:rsidRDefault="002D5447" w:rsidP="00287B99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F0E4B" wp14:editId="11E3AA1F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8DB44F1" wp14:editId="66021D22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43E007C" wp14:editId="7A249231">
            <wp:extent cx="5943600" cy="28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D58BC62" wp14:editId="680950C4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D530407" wp14:editId="030BF9AE">
            <wp:extent cx="5943600" cy="2834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36C00D5" wp14:editId="3DD689DA">
            <wp:extent cx="5943600" cy="298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01B" w14:textId="365C3F92" w:rsidR="00757475" w:rsidRDefault="00757475"/>
    <w:sectPr w:rsidR="0075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56C"/>
    <w:multiLevelType w:val="multilevel"/>
    <w:tmpl w:val="13C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4F2A"/>
    <w:multiLevelType w:val="multilevel"/>
    <w:tmpl w:val="8CC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1C35"/>
    <w:multiLevelType w:val="multilevel"/>
    <w:tmpl w:val="86A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23CF3"/>
    <w:multiLevelType w:val="multilevel"/>
    <w:tmpl w:val="FEF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90399"/>
    <w:multiLevelType w:val="multilevel"/>
    <w:tmpl w:val="85CC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AA9"/>
    <w:multiLevelType w:val="multilevel"/>
    <w:tmpl w:val="56B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F6FD1"/>
    <w:multiLevelType w:val="multilevel"/>
    <w:tmpl w:val="F54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C32B4"/>
    <w:multiLevelType w:val="multilevel"/>
    <w:tmpl w:val="B50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072F6"/>
    <w:multiLevelType w:val="multilevel"/>
    <w:tmpl w:val="3A3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D3752"/>
    <w:multiLevelType w:val="multilevel"/>
    <w:tmpl w:val="1402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33EC0"/>
    <w:multiLevelType w:val="multilevel"/>
    <w:tmpl w:val="3750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82AAC"/>
    <w:multiLevelType w:val="multilevel"/>
    <w:tmpl w:val="9E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A0B86"/>
    <w:multiLevelType w:val="multilevel"/>
    <w:tmpl w:val="9A8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A7"/>
    <w:rsid w:val="00287B99"/>
    <w:rsid w:val="002D5447"/>
    <w:rsid w:val="00441AAB"/>
    <w:rsid w:val="00757475"/>
    <w:rsid w:val="007716C1"/>
    <w:rsid w:val="009E519B"/>
    <w:rsid w:val="00B17793"/>
    <w:rsid w:val="00D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8E95"/>
  <w15:chartTrackingRefBased/>
  <w15:docId w15:val="{2DF7A7EE-9D64-4F48-8825-FF21D21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7B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B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7B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7B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7B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1AAB"/>
    <w:rPr>
      <w:i/>
      <w:iCs/>
    </w:rPr>
  </w:style>
  <w:style w:type="character" w:customStyle="1" w:styleId="mx-05">
    <w:name w:val="mx-0.5"/>
    <w:basedOn w:val="DefaultParagraphFont"/>
    <w:rsid w:val="009E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Alam</dc:creator>
  <cp:keywords/>
  <dc:description/>
  <cp:lastModifiedBy>Mahin Alam</cp:lastModifiedBy>
  <cp:revision>3</cp:revision>
  <dcterms:created xsi:type="dcterms:W3CDTF">2025-06-30T15:10:00Z</dcterms:created>
  <dcterms:modified xsi:type="dcterms:W3CDTF">2025-06-30T15:49:00Z</dcterms:modified>
</cp:coreProperties>
</file>