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55D4AE09" w:rsidR="0045705C" w:rsidRDefault="00CA38D9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Gather Database </w:t>
      </w:r>
      <w:r w:rsidR="00E22E5E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Statistics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464FF63D" w:rsidR="006545B3" w:rsidRPr="006545B3" w:rsidRDefault="00E62652" w:rsidP="00CA3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CA38D9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Gather DB statistics or DB Optimisation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"/>
        <w:gridCol w:w="13683"/>
      </w:tblGrid>
      <w:tr w:rsidR="006545B3" w:rsidRPr="006545B3" w14:paraId="0CC1F1F1" w14:textId="77777777" w:rsidTr="00E22E5E">
        <w:trPr>
          <w:tblCellSpacing w:w="15" w:type="dxa"/>
        </w:trPr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E22E5E">
        <w:trPr>
          <w:tblCellSpacing w:w="15" w:type="dxa"/>
        </w:trPr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4905BBF2" w:rsidR="00EC3D04" w:rsidRPr="00E62652" w:rsidRDefault="00CA38D9" w:rsidP="00F16212">
            <w:pPr>
              <w:pStyle w:val="ListParagraph"/>
              <w:numPr>
                <w:ilvl w:val="0"/>
                <w:numId w:val="6"/>
              </w:num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Invoke SQL*Plus and connect to database with SYSDBA privileges.</w:t>
            </w:r>
          </w:p>
        </w:tc>
      </w:tr>
      <w:tr w:rsidR="00F7321B" w:rsidRPr="006545B3" w14:paraId="13791611" w14:textId="77777777" w:rsidTr="00E22E5E">
        <w:trPr>
          <w:tblCellSpacing w:w="15" w:type="dxa"/>
        </w:trPr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082EE" w14:textId="2EA00E39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410F7" w14:textId="1952EC6D" w:rsidR="005C4EC4" w:rsidRDefault="00E22E5E" w:rsidP="00CA38D9">
            <w:pPr>
              <w:pStyle w:val="ListParagraph"/>
              <w:numPr>
                <w:ilvl w:val="0"/>
                <w:numId w:val="6"/>
              </w:numPr>
            </w:pPr>
            <w:r>
              <w:t>Execute the below statements to gather the schema level statistics</w:t>
            </w:r>
          </w:p>
          <w:p w14:paraId="32CAE7A1" w14:textId="3236DC98" w:rsidR="00E22E5E" w:rsidRDefault="00E22E5E" w:rsidP="00E22E5E">
            <w:pPr>
              <w:pStyle w:val="ListParagraph"/>
            </w:pPr>
            <w:r>
              <w:t>SQL&gt; set time on;</w:t>
            </w:r>
          </w:p>
          <w:p w14:paraId="2D24E015" w14:textId="7DB97274" w:rsidR="00E22E5E" w:rsidRDefault="00E22E5E" w:rsidP="00E22E5E">
            <w:pPr>
              <w:pStyle w:val="ListParagraph"/>
            </w:pPr>
            <w:r>
              <w:t>SQL&gt; set timing on;</w:t>
            </w:r>
          </w:p>
          <w:p w14:paraId="7AB5623D" w14:textId="4E68D808" w:rsidR="00E22E5E" w:rsidRDefault="00E22E5E" w:rsidP="00E22E5E">
            <w:pPr>
              <w:pStyle w:val="ListParagraph"/>
            </w:pPr>
            <w:r>
              <w:t xml:space="preserve">SQL&gt; exec </w:t>
            </w:r>
            <w:proofErr w:type="spellStart"/>
            <w:r>
              <w:t>dbms_</w:t>
            </w:r>
            <w:proofErr w:type="gramStart"/>
            <w:r>
              <w:t>stats.gather</w:t>
            </w:r>
            <w:proofErr w:type="gramEnd"/>
            <w:r>
              <w:t>_schema_stats</w:t>
            </w:r>
            <w:proofErr w:type="spellEnd"/>
            <w:r>
              <w:t xml:space="preserve">('ODB', </w:t>
            </w:r>
            <w:proofErr w:type="spellStart"/>
            <w:r>
              <w:t>estimate_percent</w:t>
            </w:r>
            <w:proofErr w:type="spellEnd"/>
            <w:r>
              <w:t xml:space="preserve"> =&gt; 100, cascade =&gt; TRUE);</w:t>
            </w:r>
          </w:p>
          <w:p w14:paraId="1B86AB7C" w14:textId="2734898B" w:rsidR="00E22E5E" w:rsidRDefault="00E22E5E" w:rsidP="00E22E5E">
            <w:pPr>
              <w:pStyle w:val="ListParagraph"/>
            </w:pPr>
            <w:r>
              <w:t xml:space="preserve">SQL&gt; exec </w:t>
            </w:r>
            <w:proofErr w:type="spellStart"/>
            <w:r>
              <w:t>dbms_</w:t>
            </w:r>
            <w:proofErr w:type="gramStart"/>
            <w:r>
              <w:t>stats.gather</w:t>
            </w:r>
            <w:proofErr w:type="gramEnd"/>
            <w:r>
              <w:t>_dictionary_stats</w:t>
            </w:r>
            <w:proofErr w:type="spellEnd"/>
            <w:r>
              <w:t>;</w:t>
            </w:r>
          </w:p>
          <w:p w14:paraId="18ABD78E" w14:textId="258D5CC9" w:rsidR="00E22E5E" w:rsidRPr="00E62652" w:rsidRDefault="00E22E5E" w:rsidP="00E22E5E">
            <w:pPr>
              <w:pStyle w:val="ListParagraph"/>
            </w:pPr>
            <w:r>
              <w:t xml:space="preserve">SQL&gt; exec </w:t>
            </w:r>
            <w:proofErr w:type="spellStart"/>
            <w:r>
              <w:t>dbms_stats.gather_fixed_objects_stats</w:t>
            </w:r>
            <w:proofErr w:type="spellEnd"/>
            <w:r>
              <w:t>;</w:t>
            </w:r>
          </w:p>
        </w:tc>
      </w:tr>
      <w:tr w:rsidR="00E22E5E" w:rsidRPr="006545B3" w14:paraId="78F14B62" w14:textId="77777777" w:rsidTr="00E22E5E">
        <w:trPr>
          <w:tblCellSpacing w:w="15" w:type="dxa"/>
        </w:trPr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572D6" w14:textId="203CB9AB" w:rsidR="00E22E5E" w:rsidRDefault="00E22E5E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850CC" w14:textId="1D44DABB" w:rsidR="00E22E5E" w:rsidRDefault="00E22E5E" w:rsidP="00E22E5E">
            <w:pPr>
              <w:pStyle w:val="ListParagraph"/>
              <w:numPr>
                <w:ilvl w:val="0"/>
                <w:numId w:val="6"/>
              </w:numPr>
            </w:pPr>
            <w:r>
              <w:t xml:space="preserve">To check </w:t>
            </w:r>
            <w:r w:rsidRPr="00E22E5E">
              <w:t>the status of tables and indexes last optimized</w:t>
            </w:r>
            <w:r>
              <w:t xml:space="preserve"> run the below query:</w:t>
            </w:r>
          </w:p>
          <w:p w14:paraId="526A184F" w14:textId="77777777" w:rsidR="00E22E5E" w:rsidRDefault="00E22E5E" w:rsidP="00E22E5E">
            <w:pPr>
              <w:pStyle w:val="ListParagraph"/>
            </w:pPr>
            <w:r>
              <w:t xml:space="preserve">SQL&gt; </w:t>
            </w:r>
            <w:r w:rsidRPr="00E22E5E">
              <w:t xml:space="preserve">select </w:t>
            </w:r>
            <w:proofErr w:type="spellStart"/>
            <w:proofErr w:type="gramStart"/>
            <w:r w:rsidRPr="00E22E5E">
              <w:t>owner,index</w:t>
            </w:r>
            <w:proofErr w:type="gramEnd"/>
            <w:r w:rsidRPr="00E22E5E">
              <w:t>_name,table_name,last_analyzed</w:t>
            </w:r>
            <w:proofErr w:type="spellEnd"/>
            <w:r w:rsidRPr="00E22E5E">
              <w:t xml:space="preserve"> from </w:t>
            </w:r>
            <w:proofErr w:type="spellStart"/>
            <w:r w:rsidRPr="00E22E5E">
              <w:t>dba_indexes</w:t>
            </w:r>
            <w:proofErr w:type="spellEnd"/>
            <w:r w:rsidRPr="00E22E5E">
              <w:t xml:space="preserve"> where owner='ODB' AND </w:t>
            </w:r>
            <w:proofErr w:type="spellStart"/>
            <w:r w:rsidRPr="00E22E5E">
              <w:t>table_name</w:t>
            </w:r>
            <w:proofErr w:type="spellEnd"/>
            <w:r w:rsidRPr="00E22E5E">
              <w:t xml:space="preserve"> not like '%$%'AND TEMPORARY='N' and </w:t>
            </w:r>
            <w:proofErr w:type="spellStart"/>
            <w:r w:rsidRPr="00E22E5E">
              <w:t>index_name</w:t>
            </w:r>
            <w:proofErr w:type="spellEnd"/>
            <w:r w:rsidRPr="00E22E5E">
              <w:t xml:space="preserve"> not like '%$%' order by </w:t>
            </w:r>
            <w:proofErr w:type="spellStart"/>
            <w:r w:rsidRPr="00E22E5E">
              <w:t>last_analyzed</w:t>
            </w:r>
            <w:proofErr w:type="spellEnd"/>
            <w:r w:rsidRPr="00E22E5E">
              <w:t>;</w:t>
            </w:r>
          </w:p>
          <w:p w14:paraId="025B8788" w14:textId="51BB6957" w:rsidR="00E22E5E" w:rsidRDefault="00E22E5E" w:rsidP="00E22E5E">
            <w:pPr>
              <w:pStyle w:val="ListParagraph"/>
              <w:numPr>
                <w:ilvl w:val="0"/>
                <w:numId w:val="6"/>
              </w:numPr>
            </w:pPr>
            <w:r>
              <w:t>T</w:t>
            </w:r>
            <w:r w:rsidRPr="00E22E5E">
              <w:t>o check</w:t>
            </w:r>
            <w:r>
              <w:t xml:space="preserve"> only</w:t>
            </w:r>
            <w:r w:rsidRPr="00E22E5E">
              <w:t xml:space="preserve"> the status of tables last optimized</w:t>
            </w:r>
            <w:r>
              <w:t xml:space="preserve"> run the below query:</w:t>
            </w:r>
          </w:p>
          <w:p w14:paraId="32D122AD" w14:textId="23614C2E" w:rsidR="00E22E5E" w:rsidRDefault="00E22E5E" w:rsidP="00E22E5E">
            <w:pPr>
              <w:pStyle w:val="ListParagraph"/>
            </w:pPr>
            <w:r>
              <w:t xml:space="preserve">SQL&gt; </w:t>
            </w:r>
            <w:r>
              <w:t xml:space="preserve">select </w:t>
            </w:r>
            <w:proofErr w:type="spellStart"/>
            <w:proofErr w:type="gramStart"/>
            <w:r>
              <w:t>owner,table</w:t>
            </w:r>
            <w:proofErr w:type="gramEnd"/>
            <w:r>
              <w:t>_name,last_analyzed</w:t>
            </w:r>
            <w:proofErr w:type="spellEnd"/>
            <w:r>
              <w:t xml:space="preserve"> from </w:t>
            </w:r>
            <w:proofErr w:type="spellStart"/>
            <w:r>
              <w:t>dba_tables</w:t>
            </w:r>
            <w:proofErr w:type="spellEnd"/>
            <w:r>
              <w:t xml:space="preserve"> where owner='ODB' AND </w:t>
            </w:r>
            <w:proofErr w:type="spellStart"/>
            <w:r>
              <w:t>table_name</w:t>
            </w:r>
            <w:proofErr w:type="spellEnd"/>
            <w:r>
              <w:t xml:space="preserve"> not like '%$%'AND TEMPORARY='N' order by </w:t>
            </w:r>
            <w:proofErr w:type="spellStart"/>
            <w:r>
              <w:t>last_analyzed</w:t>
            </w:r>
            <w:proofErr w:type="spellEnd"/>
            <w:r>
              <w:t>;</w:t>
            </w:r>
          </w:p>
          <w:p w14:paraId="1C2C0ABC" w14:textId="7587F632" w:rsidR="00E22E5E" w:rsidRDefault="00E22E5E" w:rsidP="00E22E5E">
            <w:pPr>
              <w:pStyle w:val="ListParagraph"/>
              <w:numPr>
                <w:ilvl w:val="0"/>
                <w:numId w:val="6"/>
              </w:numPr>
            </w:pPr>
            <w:r>
              <w:t>T</w:t>
            </w:r>
            <w:r w:rsidRPr="00E22E5E">
              <w:t>o check</w:t>
            </w:r>
            <w:r>
              <w:t xml:space="preserve"> only</w:t>
            </w:r>
            <w:r w:rsidRPr="00E22E5E">
              <w:t xml:space="preserve"> the status of </w:t>
            </w:r>
            <w:r>
              <w:t>indexes</w:t>
            </w:r>
            <w:r w:rsidRPr="00E22E5E">
              <w:t xml:space="preserve"> last optimized</w:t>
            </w:r>
            <w:r>
              <w:t xml:space="preserve"> run the below query</w:t>
            </w:r>
            <w:r>
              <w:t>:</w:t>
            </w:r>
          </w:p>
          <w:p w14:paraId="0F13780D" w14:textId="513E439C" w:rsidR="00E22E5E" w:rsidRDefault="00E22E5E" w:rsidP="00E22E5E">
            <w:pPr>
              <w:pStyle w:val="ListParagraph"/>
            </w:pPr>
            <w:r>
              <w:t xml:space="preserve">SQL&gt; </w:t>
            </w:r>
            <w:r>
              <w:t xml:space="preserve">select </w:t>
            </w:r>
            <w:proofErr w:type="spellStart"/>
            <w:r>
              <w:t>owner,index_name,last_analyzed</w:t>
            </w:r>
            <w:proofErr w:type="spellEnd"/>
            <w:r>
              <w:t xml:space="preserve"> from </w:t>
            </w:r>
            <w:proofErr w:type="spellStart"/>
            <w:r>
              <w:t>dba_indexes</w:t>
            </w:r>
            <w:proofErr w:type="spellEnd"/>
            <w:r>
              <w:t xml:space="preserve"> where owner='ODB' AND </w:t>
            </w:r>
            <w:proofErr w:type="spellStart"/>
            <w:r>
              <w:t>index_name</w:t>
            </w:r>
            <w:proofErr w:type="spellEnd"/>
            <w:r>
              <w:t xml:space="preserve"> not like '%$%' order by </w:t>
            </w:r>
            <w:proofErr w:type="spellStart"/>
            <w:r>
              <w:t>last_analyzed</w:t>
            </w:r>
            <w:proofErr w:type="spellEnd"/>
            <w:r>
              <w:t>;</w:t>
            </w:r>
          </w:p>
        </w:tc>
      </w:tr>
    </w:tbl>
    <w:p w14:paraId="457A8621" w14:textId="77777777" w:rsidR="00E22E5E" w:rsidRDefault="00E22E5E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5B256AAE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sectPr w:rsidR="008A3DD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34FC"/>
    <w:multiLevelType w:val="hybridMultilevel"/>
    <w:tmpl w:val="C96E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14A7"/>
    <w:multiLevelType w:val="hybridMultilevel"/>
    <w:tmpl w:val="19B2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F0D5C"/>
    <w:multiLevelType w:val="hybridMultilevel"/>
    <w:tmpl w:val="4E601CC6"/>
    <w:lvl w:ilvl="0" w:tplc="F9FCBBA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3D7275"/>
    <w:multiLevelType w:val="hybridMultilevel"/>
    <w:tmpl w:val="85C443A0"/>
    <w:lvl w:ilvl="0" w:tplc="F9FCBBA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C25256"/>
    <w:multiLevelType w:val="multilevel"/>
    <w:tmpl w:val="085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13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363FE"/>
    <w:rsid w:val="00046D56"/>
    <w:rsid w:val="0005335C"/>
    <w:rsid w:val="00062059"/>
    <w:rsid w:val="00072DF3"/>
    <w:rsid w:val="00083A1A"/>
    <w:rsid w:val="000A6707"/>
    <w:rsid w:val="000B1D78"/>
    <w:rsid w:val="001133B6"/>
    <w:rsid w:val="001242C0"/>
    <w:rsid w:val="00186EAC"/>
    <w:rsid w:val="001E2460"/>
    <w:rsid w:val="00254FCB"/>
    <w:rsid w:val="00276891"/>
    <w:rsid w:val="002C64F8"/>
    <w:rsid w:val="002E6984"/>
    <w:rsid w:val="003B2F20"/>
    <w:rsid w:val="004527D2"/>
    <w:rsid w:val="0045705C"/>
    <w:rsid w:val="004902AA"/>
    <w:rsid w:val="004B760D"/>
    <w:rsid w:val="0051171F"/>
    <w:rsid w:val="00517AC0"/>
    <w:rsid w:val="00550C51"/>
    <w:rsid w:val="005C4EC4"/>
    <w:rsid w:val="005E3161"/>
    <w:rsid w:val="006079CB"/>
    <w:rsid w:val="006545B3"/>
    <w:rsid w:val="006C149D"/>
    <w:rsid w:val="006F6844"/>
    <w:rsid w:val="007068C1"/>
    <w:rsid w:val="007310B1"/>
    <w:rsid w:val="00771092"/>
    <w:rsid w:val="00791EB7"/>
    <w:rsid w:val="007D417D"/>
    <w:rsid w:val="00824690"/>
    <w:rsid w:val="0082793A"/>
    <w:rsid w:val="0084076F"/>
    <w:rsid w:val="00867A72"/>
    <w:rsid w:val="00895DF6"/>
    <w:rsid w:val="008A3DDC"/>
    <w:rsid w:val="008C624C"/>
    <w:rsid w:val="00955E90"/>
    <w:rsid w:val="0099729C"/>
    <w:rsid w:val="009A7999"/>
    <w:rsid w:val="009E3877"/>
    <w:rsid w:val="009E5E08"/>
    <w:rsid w:val="009F42A9"/>
    <w:rsid w:val="00A44CAA"/>
    <w:rsid w:val="00A72984"/>
    <w:rsid w:val="00AA69F7"/>
    <w:rsid w:val="00AC3973"/>
    <w:rsid w:val="00AE6514"/>
    <w:rsid w:val="00B23B69"/>
    <w:rsid w:val="00B65C5B"/>
    <w:rsid w:val="00B87654"/>
    <w:rsid w:val="00BA50EF"/>
    <w:rsid w:val="00C344BC"/>
    <w:rsid w:val="00C5142F"/>
    <w:rsid w:val="00C66BDC"/>
    <w:rsid w:val="00C85D17"/>
    <w:rsid w:val="00C86FAA"/>
    <w:rsid w:val="00C87127"/>
    <w:rsid w:val="00CA38D9"/>
    <w:rsid w:val="00D4223C"/>
    <w:rsid w:val="00D55404"/>
    <w:rsid w:val="00DA3599"/>
    <w:rsid w:val="00DB00A3"/>
    <w:rsid w:val="00DC143D"/>
    <w:rsid w:val="00DF31B8"/>
    <w:rsid w:val="00E22E5E"/>
    <w:rsid w:val="00E62652"/>
    <w:rsid w:val="00E87331"/>
    <w:rsid w:val="00EC1CB0"/>
    <w:rsid w:val="00EC3D04"/>
    <w:rsid w:val="00ED1110"/>
    <w:rsid w:val="00F16212"/>
    <w:rsid w:val="00F339F0"/>
    <w:rsid w:val="00F35424"/>
    <w:rsid w:val="00F7321B"/>
    <w:rsid w:val="00F858DB"/>
    <w:rsid w:val="00F972FE"/>
    <w:rsid w:val="00FB0503"/>
    <w:rsid w:val="00FB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998D-960C-4385-8C01-795669C0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</cp:revision>
  <dcterms:created xsi:type="dcterms:W3CDTF">2022-11-16T08:20:00Z</dcterms:created>
  <dcterms:modified xsi:type="dcterms:W3CDTF">2022-11-16T08:20:00Z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