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927">
          <v:rect xmlns:o="urn:schemas-microsoft-com:office:office" xmlns:v="urn:schemas-microsoft-com:vml" id="rectole0000000000" style="width:432.000000pt;height:296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a new repository on the command line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 "# Interactive_Cares_DataAnalysis_Bootcamp" &gt;&gt; README.md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init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add README.md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commit -m "first commit"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branch -M main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remote add origin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https://github.com/Mahirtayeb1/Interactive_Cares_DataAnalysis_Bootcamp.git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push -u origin main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push an existing repository from the command line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remote add origin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https://github.com/Mahirtayeb1/Interactive_Cares_DataAnalysis_Bootcamp.git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branch -M main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push -u origin main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Mode="External" Target="https://github.com/Mahirtayeb1/Interactive_Cares_DataAnalysis_Bootcamp.git" Id="docRId3" Type="http://schemas.openxmlformats.org/officeDocument/2006/relationships/hyperlink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Mode="External" Target="https://github.com/Mahirtayeb1/Interactive_Cares_DataAnalysis_Bootcamp.git" Id="docRId2" Type="http://schemas.openxmlformats.org/officeDocument/2006/relationships/hyperlink" /><Relationship Target="numbering.xml" Id="docRId4" Type="http://schemas.openxmlformats.org/officeDocument/2006/relationships/numbering" /></Relationships>
</file>