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jc w:val="center"/>
        <w:rPr>
          <w:rFonts w:ascii="Times New Roman" w:cs="Times New Roman" w:eastAsia="Times New Roman" w:hAnsi="Times New Roman"/>
          <w:color w:val="000000"/>
          <w:sz w:val="40"/>
          <w:szCs w:val="40"/>
        </w:rPr>
      </w:pPr>
      <w:bookmarkStart w:colFirst="0" w:colLast="0" w:name="_xbb1vsg9m4p3" w:id="0"/>
      <w:bookmarkEnd w:id="0"/>
      <w:r w:rsidDel="00000000" w:rsidR="00000000" w:rsidRPr="00000000">
        <w:rPr>
          <w:rFonts w:ascii="Times New Roman" w:cs="Times New Roman" w:eastAsia="Times New Roman" w:hAnsi="Times New Roman"/>
          <w:color w:val="000000"/>
          <w:sz w:val="40"/>
          <w:szCs w:val="40"/>
          <w:rtl w:val="0"/>
        </w:rPr>
        <w:t xml:space="preserve">1267COM1079-0901-2025 - Team Research and Development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title: Social_Network_Ads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 ID:A126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 number: ds105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Prepared by: Mahitha Dabbara-24166953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Hashmatunnisa Shaik-24160154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Saikiran Akavarapu-24181332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jc w:val="left"/>
        <w:rPr>
          <w:rFonts w:ascii="Times New Roman" w:cs="Times New Roman" w:eastAsia="Times New Roman" w:hAnsi="Times New Roman"/>
          <w:color w:val="000000"/>
          <w:sz w:val="54"/>
          <w:szCs w:val="5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54"/>
          <w:szCs w:val="54"/>
          <w:rtl w:val="0"/>
        </w:rPr>
        <w:t xml:space="preserve">University of Hertfordshire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jc w:val="center"/>
        <w:rPr>
          <w:rFonts w:ascii="Times New Roman" w:cs="Times New Roman" w:eastAsia="Times New Roman" w:hAnsi="Times New Roman"/>
          <w:color w:val="000000"/>
          <w:sz w:val="38"/>
          <w:szCs w:val="38"/>
        </w:rPr>
      </w:pPr>
      <w:r w:rsidDel="00000000" w:rsidR="00000000" w:rsidRPr="00000000">
        <w:rPr>
          <w:rFonts w:ascii="Times New Roman" w:cs="Times New Roman" w:eastAsia="Times New Roman" w:hAnsi="Times New Roman"/>
          <w:color w:val="000000"/>
          <w:sz w:val="38"/>
          <w:szCs w:val="38"/>
          <w:rtl w:val="0"/>
        </w:rPr>
        <w:t xml:space="preserve">Hatfield, 2025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276" w:lineRule="auto"/>
        <w:ind w:right="6"/>
        <w:jc w:val="center"/>
        <w:rPr>
          <w:rFonts w:ascii="Times New Roman" w:cs="Times New Roman" w:eastAsia="Times New Roman" w:hAnsi="Times New Roman"/>
          <w:color w:val="000000"/>
        </w:rPr>
      </w:pPr>
      <w:bookmarkStart w:colFirst="0" w:colLast="0" w:name="_e3mvg9n1n922" w:id="1"/>
      <w:bookmarkEnd w:id="1"/>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w:t>
      </w:r>
    </w:p>
    <w:p w:rsidR="00000000" w:rsidDel="00000000" w:rsidP="00000000" w:rsidRDefault="00000000" w:rsidRPr="00000000" w14:paraId="00000013">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 statement and research motivation</w:t>
      </w:r>
    </w:p>
    <w:p w:rsidR="00000000" w:rsidDel="00000000" w:rsidP="00000000" w:rsidRDefault="00000000" w:rsidRPr="00000000" w14:paraId="00000014">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 set</w:t>
      </w:r>
    </w:p>
    <w:p w:rsidR="00000000" w:rsidDel="00000000" w:rsidP="00000000" w:rsidRDefault="00000000" w:rsidRPr="00000000" w14:paraId="00000015">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question</w:t>
      </w:r>
    </w:p>
    <w:p w:rsidR="00000000" w:rsidDel="00000000" w:rsidP="00000000" w:rsidRDefault="00000000" w:rsidRPr="00000000" w14:paraId="00000016">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Null hypothesis and alternative hypothesis (H0/H1)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Background research</w:t>
      </w:r>
    </w:p>
    <w:p w:rsidR="00000000" w:rsidDel="00000000" w:rsidP="00000000" w:rsidRDefault="00000000" w:rsidRPr="00000000" w14:paraId="00000019">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papers (at least 3 relevant to your topic / DS)</w:t>
      </w:r>
    </w:p>
    <w:p w:rsidR="00000000" w:rsidDel="00000000" w:rsidP="00000000" w:rsidRDefault="00000000" w:rsidRPr="00000000" w14:paraId="0000001A">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Why RQ is of interest (research gap and future directions according to the literature)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Visualisation</w:t>
      </w:r>
    </w:p>
    <w:p w:rsidR="00000000" w:rsidDel="00000000" w:rsidP="00000000" w:rsidRDefault="00000000" w:rsidRPr="00000000" w14:paraId="0000001D">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Appropriate plot for the RQ </w:t>
      </w:r>
      <w:r w:rsidDel="00000000" w:rsidR="00000000" w:rsidRPr="00000000">
        <w:rPr>
          <w:rFonts w:ascii="Times New Roman" w:cs="Times New Roman" w:eastAsia="Times New Roman" w:hAnsi="Times New Roman"/>
          <w:b w:val="1"/>
          <w:bCs w:val="1"/>
          <w:color w:val="000000"/>
          <w:rtl w:val="0"/>
        </w:rPr>
        <w:t xml:space="preserve">output of an R script</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(NOT a screenshot) and required supplementary graph/table </w:t>
      </w:r>
      <w:r w:rsidDel="00000000" w:rsidR="00000000" w:rsidRPr="00000000">
        <w:rPr>
          <w:rFonts w:ascii="Times New Roman" w:cs="Times New Roman" w:eastAsia="Times New Roman" w:hAnsi="Times New Roman"/>
          <w:i w:val="1"/>
          <w:iCs w:val="1"/>
          <w:color w:val="000000"/>
          <w:rtl w:val="0"/>
        </w:rPr>
        <w:t xml:space="preserve">(include histogram for correlation/comparison of means RQs, include contingency table for comparison of proportions RQ)</w:t>
      </w:r>
      <w:r w:rsidDel="00000000" w:rsidR="00000000" w:rsidRPr="00000000">
        <w:rPr>
          <w:rtl w:val="0"/>
        </w:rPr>
      </w:r>
    </w:p>
    <w:p w:rsidR="00000000" w:rsidDel="00000000" w:rsidP="00000000" w:rsidRDefault="00000000" w:rsidRPr="00000000" w14:paraId="0000001E">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rtl w:val="0"/>
        </w:rPr>
        <w:t xml:space="preserve">Additional information relating to understanding the data </w:t>
      </w:r>
      <w:r w:rsidDel="00000000" w:rsidR="00000000" w:rsidRPr="00000000">
        <w:rPr>
          <w:rFonts w:ascii="Times New Roman" w:cs="Times New Roman" w:eastAsia="Times New Roman" w:hAnsi="Times New Roman"/>
          <w:i w:val="1"/>
          <w:iCs w:val="1"/>
          <w:color w:val="000000"/>
          <w:rtl w:val="0"/>
        </w:rPr>
        <w:t xml:space="preserve">(optional)</w:t>
      </w:r>
    </w:p>
    <w:p w:rsidR="00000000" w:rsidDel="00000000" w:rsidP="00000000" w:rsidRDefault="00000000" w:rsidRPr="00000000" w14:paraId="0000001F">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Useful information for the data understanding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Analysis</w:t>
      </w:r>
    </w:p>
    <w:p w:rsidR="00000000" w:rsidDel="00000000" w:rsidP="00000000" w:rsidRDefault="00000000" w:rsidRPr="00000000" w14:paraId="00000022">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Statistical test used to test the hypotheses and output</w:t>
      </w:r>
    </w:p>
    <w:p w:rsidR="00000000" w:rsidDel="00000000" w:rsidP="00000000" w:rsidRDefault="00000000" w:rsidRPr="00000000" w14:paraId="00000023">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null hypothesis is </w:t>
      </w:r>
      <w:r w:rsidDel="00000000" w:rsidR="00000000" w:rsidRPr="00000000">
        <w:rPr>
          <w:rFonts w:ascii="Times New Roman" w:cs="Times New Roman" w:eastAsia="Times New Roman" w:hAnsi="Times New Roman"/>
          <w:i w:val="1"/>
          <w:iCs w:val="1"/>
          <w:color w:val="000000"/>
          <w:rtl w:val="0"/>
        </w:rPr>
        <w:t xml:space="preserve">rejected /not rejected (select one)</w:t>
      </w:r>
      <w:r w:rsidDel="00000000" w:rsidR="00000000" w:rsidRPr="00000000">
        <w:rPr>
          <w:rFonts w:ascii="Times New Roman" w:cs="Times New Roman" w:eastAsia="Times New Roman" w:hAnsi="Times New Roman"/>
          <w:color w:val="000000"/>
          <w:rtl w:val="0"/>
        </w:rPr>
        <w:t xml:space="preserve"> based on the p-value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5">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Evaluation – group’s experience at 7COM1079</w:t>
      </w:r>
    </w:p>
    <w:p w:rsidR="00000000" w:rsidDel="00000000" w:rsidP="00000000" w:rsidRDefault="00000000" w:rsidRPr="00000000" w14:paraId="00000026">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went well</w:t>
      </w:r>
    </w:p>
    <w:p w:rsidR="00000000" w:rsidDel="00000000" w:rsidP="00000000" w:rsidRDefault="00000000" w:rsidRPr="00000000" w14:paraId="00000027">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Points for improvement</w:t>
      </w:r>
    </w:p>
    <w:p w:rsidR="00000000" w:rsidDel="00000000" w:rsidP="00000000" w:rsidRDefault="00000000" w:rsidRPr="00000000" w14:paraId="00000028">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Group’s time management</w:t>
      </w:r>
    </w:p>
    <w:p w:rsidR="00000000" w:rsidDel="00000000" w:rsidP="00000000" w:rsidRDefault="00000000" w:rsidRPr="00000000" w14:paraId="00000029">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Project’s overall judgement</w:t>
      </w:r>
    </w:p>
    <w:p w:rsidR="00000000" w:rsidDel="00000000" w:rsidP="00000000" w:rsidRDefault="00000000" w:rsidRPr="00000000" w14:paraId="0000002A">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Comment on GitHub log output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C">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Conclusions</w:t>
      </w:r>
    </w:p>
    <w:p w:rsidR="00000000" w:rsidDel="00000000" w:rsidP="00000000" w:rsidRDefault="00000000" w:rsidRPr="00000000" w14:paraId="0000002D">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 explained. </w:t>
      </w:r>
    </w:p>
    <w:p w:rsidR="00000000" w:rsidDel="00000000" w:rsidP="00000000" w:rsidRDefault="00000000" w:rsidRPr="00000000" w14:paraId="0000002E">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Interpretation of the results </w:t>
      </w:r>
    </w:p>
    <w:p w:rsidR="00000000" w:rsidDel="00000000" w:rsidP="00000000" w:rsidRDefault="00000000" w:rsidRPr="00000000" w14:paraId="0000002F">
      <w:pPr>
        <w:numPr>
          <w:ilvl w:val="1"/>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Reasons and/or implications for future work, limitations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1440" w:right="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1">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list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720" w:right="6" w:firstLine="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Harvard (author, date) format.</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720" w:hanging="36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0000"/>
          <w:rtl w:val="0"/>
        </w:rPr>
        <w:t xml:space="preserve">Appendices </w:t>
      </w:r>
      <w:r w:rsidDel="00000000" w:rsidR="00000000" w:rsidRPr="00000000">
        <w:rPr>
          <w:rtl w:val="0"/>
        </w:rPr>
      </w:r>
    </w:p>
    <w:p w:rsidR="00000000" w:rsidDel="00000000" w:rsidP="00000000" w:rsidRDefault="00000000" w:rsidRPr="00000000" w14:paraId="00000034">
      <w:pPr>
        <w:numPr>
          <w:ilvl w:val="0"/>
          <w:numId w:val="4"/>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080" w:hanging="36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 code used for analysis and visualisation.</w:t>
      </w:r>
    </w:p>
    <w:p w:rsidR="00000000" w:rsidDel="00000000" w:rsidP="00000000" w:rsidRDefault="00000000" w:rsidRPr="00000000" w14:paraId="00000035">
      <w:pPr>
        <w:numPr>
          <w:ilvl w:val="0"/>
          <w:numId w:val="4"/>
        </w:num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GitHub log output.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o0v0oi36sxk2" w:id="2"/>
      <w:bookmarkEnd w:id="2"/>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3A">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rgyddudyg45n" w:id="3"/>
      <w:bookmarkEnd w:id="3"/>
      <w:r w:rsidDel="00000000" w:rsidR="00000000" w:rsidRPr="00000000">
        <w:rPr>
          <w:rFonts w:ascii="Times New Roman" w:cs="Times New Roman" w:eastAsia="Times New Roman" w:hAnsi="Times New Roman"/>
          <w:color w:val="000000"/>
          <w:sz w:val="28"/>
          <w:szCs w:val="28"/>
          <w:rtl w:val="0"/>
        </w:rPr>
        <w:t xml:space="preserve">1.1 Problem statement and research motivation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The ability of social networks to use demographic data to pinpoint audiences makes them a significant part of digital advertising. If companies can accurately predict purchase intent, they will be able to optimise digital advertising campaigns. Despite the fact that an abundance of data on consumers is available, research has demonstrated the need for enhanced analytical models (that) will provide a more accurate prediction of an individual’s intent to make a purchase. By having better predictions about a consumer’s likelihood to purchase an item, advertisers can better optimise their spending and make stronger platform recommendations using their algorithms.</w:t>
      </w:r>
      <w:r w:rsidDel="00000000" w:rsidR="00000000" w:rsidRPr="00000000">
        <w:rPr>
          <w:rtl w:val="0"/>
        </w:rPr>
      </w:r>
    </w:p>
    <w:p w:rsidR="00000000" w:rsidDel="00000000" w:rsidP="00000000" w:rsidRDefault="00000000" w:rsidRPr="00000000" w14:paraId="0000003C">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xkhuifi4vwc" w:id="4"/>
      <w:bookmarkEnd w:id="4"/>
      <w:r w:rsidDel="00000000" w:rsidR="00000000" w:rsidRPr="00000000">
        <w:rPr>
          <w:rFonts w:ascii="Times New Roman" w:cs="Times New Roman" w:eastAsia="Times New Roman" w:hAnsi="Times New Roman"/>
          <w:color w:val="000000"/>
          <w:sz w:val="28"/>
          <w:szCs w:val="28"/>
          <w:rtl w:val="0"/>
        </w:rPr>
        <w:t xml:space="preserve">1.2 The data set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The Social_Network_Ads.csv data includes the buying behaviors of 400 users. The variables for the study include the user's ID, gender, age and estimated income. The variables also include whether or not they made a purchase (0 = no, 1 = yes). All of the data in this file represents users at the time they were displayed an ad on a social media website, which allows for the analysis of how different demographic factors affect purchase decisions.</w:t>
      </w:r>
      <w:r w:rsidDel="00000000" w:rsidR="00000000" w:rsidRPr="00000000">
        <w:rPr>
          <w:rtl w:val="0"/>
        </w:rPr>
      </w:r>
    </w:p>
    <w:p w:rsidR="00000000" w:rsidDel="00000000" w:rsidP="00000000" w:rsidRDefault="00000000" w:rsidRPr="00000000" w14:paraId="0000003E">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ytnkoiekukvy" w:id="5"/>
      <w:bookmarkEnd w:id="5"/>
      <w:r w:rsidDel="00000000" w:rsidR="00000000" w:rsidRPr="00000000">
        <w:rPr>
          <w:rFonts w:ascii="Times New Roman" w:cs="Times New Roman" w:eastAsia="Times New Roman" w:hAnsi="Times New Roman"/>
          <w:color w:val="000000"/>
          <w:sz w:val="28"/>
          <w:szCs w:val="28"/>
          <w:rtl w:val="0"/>
        </w:rPr>
        <w:t xml:space="preserve">1.3 Research question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left="720" w:right="6" w:firstLine="0"/>
        <w:rPr>
          <w:rFonts w:ascii="Times New Roman" w:cs="Times New Roman" w:eastAsia="Times New Roman" w:hAnsi="Times New Roman"/>
          <w:i w:val="1"/>
          <w:iCs w:val="1"/>
          <w:color w:val="000000"/>
        </w:rPr>
      </w:pPr>
      <w:r w:rsidDel="00000000" w:rsidR="00000000" w:rsidRPr="00000000">
        <w:rPr>
          <w:i w:val="1"/>
          <w:iCs w:val="1"/>
          <w:highlight w:val="white"/>
          <w:rtl w:val="0"/>
        </w:rPr>
        <w:t xml:space="preserve">Can we accurately predict a user's purchase intention (binary outcome: Purchase/No Purchase) based on their demographic attributes (Age, Gender, and Estimated Salary) using Logistic Regression?</w:t>
      </w:r>
      <w:r w:rsidDel="00000000" w:rsidR="00000000" w:rsidRPr="00000000">
        <w:rPr>
          <w:rtl w:val="0"/>
        </w:rPr>
      </w:r>
    </w:p>
    <w:p w:rsidR="00000000" w:rsidDel="00000000" w:rsidP="00000000" w:rsidRDefault="00000000" w:rsidRPr="00000000" w14:paraId="00000040">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sz w:val="28"/>
          <w:szCs w:val="28"/>
        </w:rPr>
      </w:pPr>
      <w:bookmarkStart w:colFirst="0" w:colLast="0" w:name="_o5vr1tlai9sw" w:id="6"/>
      <w:bookmarkEnd w:id="6"/>
      <w:r w:rsidDel="00000000" w:rsidR="00000000" w:rsidRPr="00000000">
        <w:rPr>
          <w:rFonts w:ascii="Times New Roman" w:cs="Times New Roman" w:eastAsia="Times New Roman" w:hAnsi="Times New Roman"/>
          <w:color w:val="000000"/>
          <w:sz w:val="28"/>
          <w:szCs w:val="28"/>
          <w:rtl w:val="0"/>
        </w:rPr>
        <w:t xml:space="preserve">1.4 </w:t>
      </w:r>
      <w:r w:rsidDel="00000000" w:rsidR="00000000" w:rsidRPr="00000000">
        <w:rPr>
          <w:sz w:val="28"/>
          <w:szCs w:val="28"/>
          <w:rtl w:val="0"/>
        </w:rPr>
        <w:t xml:space="preserve">Null hypothesis and alternative hypothesis (H0/H1) To investigate our research question, we have defined the following hypotheses:</w:t>
      </w:r>
    </w:p>
    <w:p w:rsidR="00000000" w:rsidDel="00000000" w:rsidP="00000000" w:rsidRDefault="00000000" w:rsidRPr="00000000" w14:paraId="00000041">
      <w:pPr>
        <w:shd w:fill="auto" w:val="clear"/>
        <w:spacing w:after="240" w:line="276" w:lineRule="auto"/>
        <w:ind w:left="240" w:right="240" w:firstLine="0"/>
        <w:rPr/>
      </w:pPr>
      <w:r w:rsidDel="00000000" w:rsidR="00000000" w:rsidRPr="00000000">
        <w:rPr>
          <w:rtl w:val="0"/>
        </w:rPr>
        <w:t xml:space="preserve">To investigate our hypotheses we perform the following research project outlined below:</w:t>
      </w:r>
      <w:r w:rsidDel="00000000" w:rsidR="00000000" w:rsidRPr="00000000">
        <w:rPr>
          <w:rtl w:val="0"/>
        </w:rPr>
      </w:r>
    </w:p>
    <w:p w:rsidR="00000000" w:rsidDel="00000000" w:rsidP="00000000" w:rsidRDefault="00000000" w:rsidRPr="00000000" w14:paraId="00000042">
      <w:pPr>
        <w:numPr>
          <w:ilvl w:val="0"/>
          <w:numId w:val="1"/>
        </w:numPr>
        <w:shd w:fill="auto" w:val="clear"/>
        <w:spacing w:after="0" w:afterAutospacing="0" w:line="276" w:lineRule="auto"/>
        <w:ind w:left="720" w:hanging="360"/>
      </w:pPr>
      <w:r w:rsidDel="00000000" w:rsidR="00000000" w:rsidRPr="00000000">
        <w:rPr>
          <w:rtl w:val="0"/>
        </w:rPr>
        <w:t xml:space="preserve">Null Hypothesis (H₀): The results do not support any relationship between the demographic variables (age, gender, or estimated salary) and purchasing intention; all of the coefficients for the logistic regression are equal to zero (β₁=β₂=β₃=0).</w:t>
      </w:r>
    </w:p>
    <w:p w:rsidR="00000000" w:rsidDel="00000000" w:rsidP="00000000" w:rsidRDefault="00000000" w:rsidRPr="00000000" w14:paraId="00000043">
      <w:pPr>
        <w:numPr>
          <w:ilvl w:val="0"/>
          <w:numId w:val="1"/>
        </w:numPr>
        <w:shd w:fill="auto" w:val="clear"/>
        <w:spacing w:after="240" w:before="0" w:beforeAutospacing="0" w:line="276" w:lineRule="auto"/>
        <w:ind w:left="720" w:hanging="360"/>
      </w:pPr>
      <w:r w:rsidDel="00000000" w:rsidR="00000000" w:rsidRPr="00000000">
        <w:rPr>
          <w:rtl w:val="0"/>
        </w:rPr>
        <w:t xml:space="preserve">Alternative Hypothesis (H₁):One of the selected demographic variables is a statistically significant predictor of purchase intention in that, at a significance level of α = 0.05 (Wald Test, logistic regression), there is at least one coefficient with a value that is significantly different from zero.</w:t>
      </w:r>
      <w:r w:rsidDel="00000000" w:rsidR="00000000" w:rsidRPr="00000000">
        <w:rPr>
          <w:rtl w:val="0"/>
        </w:rPr>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6h7gck2b4yqs" w:id="7"/>
      <w:bookmarkEnd w:id="7"/>
      <w:r w:rsidDel="00000000" w:rsidR="00000000" w:rsidRPr="00000000">
        <w:rPr>
          <w:rtl w:val="0"/>
        </w:rPr>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tguzm7mae64v" w:id="8"/>
      <w:bookmarkEnd w:id="8"/>
      <w:r w:rsidDel="00000000" w:rsidR="00000000" w:rsidRPr="00000000">
        <w:rPr>
          <w:rtl w:val="0"/>
        </w:rPr>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kjqxvh77tqog" w:id="9"/>
      <w:bookmarkEnd w:id="9"/>
      <w:r w:rsidDel="00000000" w:rsidR="00000000" w:rsidRPr="00000000">
        <w:rPr>
          <w:rFonts w:ascii="Times New Roman" w:cs="Times New Roman" w:eastAsia="Times New Roman" w:hAnsi="Times New Roman"/>
          <w:color w:val="000000"/>
          <w:rtl w:val="0"/>
        </w:rPr>
        <w:t xml:space="preserve">2. Background research</w:t>
      </w:r>
    </w:p>
    <w:p w:rsidR="00000000" w:rsidDel="00000000" w:rsidP="00000000" w:rsidRDefault="00000000" w:rsidRPr="00000000" w14:paraId="00000047">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ughw23n71al3" w:id="10"/>
      <w:bookmarkEnd w:id="10"/>
      <w:r w:rsidDel="00000000" w:rsidR="00000000" w:rsidRPr="00000000">
        <w:rPr>
          <w:rFonts w:ascii="Times New Roman" w:cs="Times New Roman" w:eastAsia="Times New Roman" w:hAnsi="Times New Roman"/>
          <w:color w:val="000000"/>
          <w:sz w:val="28"/>
          <w:szCs w:val="28"/>
          <w:rtl w:val="0"/>
        </w:rPr>
        <w:t xml:space="preserve">2.1 Research papers (at least 3 relevant to your topic / DS) (200 words)</w:t>
      </w:r>
    </w:p>
    <w:p w:rsidR="00000000" w:rsidDel="00000000" w:rsidP="00000000" w:rsidRDefault="00000000" w:rsidRPr="00000000" w14:paraId="00000048">
      <w:pPr>
        <w:shd w:fill="auto" w:val="clear"/>
        <w:spacing w:after="240" w:line="240" w:lineRule="auto"/>
        <w:ind w:left="240" w:right="240" w:firstLine="0"/>
        <w:rPr/>
      </w:pPr>
      <w:r w:rsidDel="00000000" w:rsidR="00000000" w:rsidRPr="00000000">
        <w:rPr>
          <w:rtl w:val="0"/>
        </w:rPr>
        <w:t xml:space="preserve">The use of Logistic Regression is widespread among researchers who model consumer behavior through binary outcomes. Many researchers have also demonstrated that Logistic Regression can effectively model online purchasing decisions. Even though Neural Networks may have slightly better accuracy, the clear output and interpretability of coefficients from Logistic Regression allow a marketer to see the impact of key demographic variables on customers' purchasing decisions. Marketers can, therefore, identify which demographic variables are strongest predictors of purchasing behavior and rank customers by their likelihood of purchasing.</w:t>
      </w:r>
    </w:p>
    <w:p w:rsidR="00000000" w:rsidDel="00000000" w:rsidP="00000000" w:rsidRDefault="00000000" w:rsidRPr="00000000" w14:paraId="00000049">
      <w:pPr>
        <w:shd w:fill="auto" w:val="clear"/>
        <w:spacing w:after="240" w:line="240" w:lineRule="auto"/>
        <w:ind w:left="240" w:right="240" w:firstLine="0"/>
        <w:rPr/>
      </w:pPr>
      <w:r w:rsidDel="00000000" w:rsidR="00000000" w:rsidRPr="00000000">
        <w:rPr>
          <w:rtl w:val="0"/>
        </w:rPr>
        <w:t xml:space="preserve">Additionally, Ahmad et al. (2022) found that Age and Income are reliable predictors of online purchase intention for all product categories when the purchase intention is examined in the context of Social Media Advertising.</w:t>
      </w:r>
    </w:p>
    <w:p w:rsidR="00000000" w:rsidDel="00000000" w:rsidP="00000000" w:rsidRDefault="00000000" w:rsidRPr="00000000" w14:paraId="0000004A">
      <w:pPr>
        <w:shd w:fill="auto" w:val="clear"/>
        <w:spacing w:after="240" w:line="240" w:lineRule="auto"/>
        <w:ind w:left="240" w:right="240" w:firstLine="0"/>
        <w:rPr/>
      </w:pPr>
      <w:r w:rsidDel="00000000" w:rsidR="00000000" w:rsidRPr="00000000">
        <w:rPr>
          <w:rtl w:val="0"/>
        </w:rPr>
        <w:t xml:space="preserve">Furthermore, the predictive ability of Generalized Linear Models (GLMs) to predict customer behavior using actual campaign data is studied and confirmed by Moro et al. (2014). GLMs demonstrated that customers with demographic profiles exhibit different intentions to purchase based on campaign type and that GLMs help marketers prioritize their target audiences and allocate their resources to maximize their return on investment.</w: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auto" w:val="clear"/>
        <w:spacing w:line="240" w:lineRule="auto"/>
        <w:ind w:left="1440" w:hanging="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w14zbj7vlwpz" w:id="11"/>
      <w:bookmarkEnd w:id="11"/>
      <w:r w:rsidDel="00000000" w:rsidR="00000000" w:rsidRPr="00000000">
        <w:rPr>
          <w:rFonts w:ascii="Times New Roman" w:cs="Times New Roman" w:eastAsia="Times New Roman" w:hAnsi="Times New Roman"/>
          <w:color w:val="000000"/>
          <w:sz w:val="28"/>
          <w:szCs w:val="28"/>
          <w:rtl w:val="0"/>
        </w:rPr>
        <w:t xml:space="preserve">2.2 Why RQ is of interest </w:t>
      </w:r>
    </w:p>
    <w:p w:rsidR="00000000" w:rsidDel="00000000" w:rsidP="00000000" w:rsidRDefault="00000000" w:rsidRPr="00000000" w14:paraId="0000004D">
      <w:pPr>
        <w:shd w:fill="auto" w:val="clear"/>
        <w:spacing w:after="200" w:line="276" w:lineRule="auto"/>
        <w:ind w:right="6"/>
        <w:rPr>
          <w:highlight w:val="white"/>
        </w:rPr>
      </w:pPr>
      <w:r w:rsidDel="00000000" w:rsidR="00000000" w:rsidRPr="00000000">
        <w:rPr>
          <w:highlight w:val="white"/>
          <w:rtl w:val="0"/>
        </w:rPr>
        <w:t xml:space="preserve">Micro-targeting has become increasingly popular in digital advertising, which has raised numerous issues regarding proper measurement methodologies. Past research has shown that demographic factors influence consumer purchases; therefore, there is very little research on the use of quantitative methods to estimate conversions through Social Advertising Platforms.</w:t>
      </w:r>
    </w:p>
    <w:p w:rsidR="00000000" w:rsidDel="00000000" w:rsidP="00000000" w:rsidRDefault="00000000" w:rsidRPr="00000000" w14:paraId="0000004E">
      <w:pPr>
        <w:shd w:fill="auto" w:val="clear"/>
        <w:spacing w:after="200" w:line="276" w:lineRule="auto"/>
        <w:ind w:right="6"/>
        <w:rPr>
          <w:highlight w:val="white"/>
        </w:rPr>
      </w:pPr>
      <w:r w:rsidDel="00000000" w:rsidR="00000000" w:rsidRPr="00000000">
        <w:rPr>
          <w:highlight w:val="white"/>
          <w:rtl w:val="0"/>
        </w:rPr>
        <w:t xml:space="preserve">This study uses logistic regression to create a predictive model of users' purchase propensity based on their profiles. Additionally, this paper expands upon the current literature by demonstrating how statistical classification can be used by advertisers when executing targeted social advertising campaigns and enhancing the customer experience.</w:t>
      </w:r>
      <w:r w:rsidDel="00000000" w:rsidR="00000000" w:rsidRPr="00000000">
        <w:rPr>
          <w:rtl w:val="0"/>
        </w:rPr>
      </w:r>
    </w:p>
    <w:p w:rsidR="00000000" w:rsidDel="00000000" w:rsidP="00000000" w:rsidRDefault="00000000" w:rsidRPr="00000000" w14:paraId="000000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276" w:lineRule="auto"/>
        <w:ind w:right="6"/>
        <w:rPr>
          <w:rFonts w:ascii="Times New Roman" w:cs="Times New Roman" w:eastAsia="Times New Roman" w:hAnsi="Times New Roman"/>
          <w:color w:val="000000"/>
        </w:rPr>
      </w:pPr>
      <w:bookmarkStart w:colFirst="0" w:colLast="0" w:name="_8fr1orjpbj7q" w:id="12"/>
      <w:bookmarkEnd w:id="12"/>
      <w:r w:rsidDel="00000000" w:rsidR="00000000" w:rsidRPr="00000000">
        <w:rPr>
          <w:rFonts w:ascii="Times New Roman" w:cs="Times New Roman" w:eastAsia="Times New Roman" w:hAnsi="Times New Roman"/>
          <w:color w:val="000000"/>
          <w:rtl w:val="0"/>
        </w:rPr>
        <w:t xml:space="preserve">3. Visualisation</w:t>
      </w:r>
    </w:p>
    <w:p w:rsidR="00000000" w:rsidDel="00000000" w:rsidP="00000000" w:rsidRDefault="00000000" w:rsidRPr="00000000" w14:paraId="00000050">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upxjln6lnld5" w:id="13"/>
      <w:bookmarkEnd w:id="13"/>
      <w:r w:rsidDel="00000000" w:rsidR="00000000" w:rsidRPr="00000000">
        <w:rPr>
          <w:rFonts w:ascii="Times New Roman" w:cs="Times New Roman" w:eastAsia="Times New Roman" w:hAnsi="Times New Roman"/>
          <w:color w:val="000000"/>
          <w:sz w:val="28"/>
          <w:szCs w:val="28"/>
          <w:rtl w:val="0"/>
        </w:rPr>
        <w:t xml:space="preserve">3.1 Appropriate graphs for the RQ (50 words) </w:t>
      </w:r>
    </w:p>
    <w:p w:rsidR="00000000" w:rsidDel="00000000" w:rsidP="00000000" w:rsidRDefault="00000000" w:rsidRPr="00000000" w14:paraId="00000051">
      <w:pPr>
        <w:shd w:fill="auto" w:val="clear"/>
        <w:spacing w:after="240" w:line="276" w:lineRule="auto"/>
        <w:ind w:left="240" w:right="240" w:firstLine="0"/>
        <w:rPr>
          <w:i w:val="1"/>
          <w:iCs w:val="1"/>
          <w:highlight w:val="white"/>
        </w:rPr>
      </w:pPr>
      <w:r w:rsidDel="00000000" w:rsidR="00000000" w:rsidRPr="00000000">
        <w:rPr>
          <w:i w:val="1"/>
          <w:iCs w:val="1"/>
          <w:highlight w:val="white"/>
          <w:rtl w:val="0"/>
        </w:rPr>
        <w:t xml:space="preserve">The scatter plot allows for an easy visual representation of the correlation between the two variables Age and Salary, with the use of colour to identify whether an individual made a purchase or not. This also allows for observing clustering behaviour and determining class separability. </w:t>
      </w:r>
    </w:p>
    <w:p w:rsidR="00000000" w:rsidDel="00000000" w:rsidP="00000000" w:rsidRDefault="00000000" w:rsidRPr="00000000" w14:paraId="00000052">
      <w:pPr>
        <w:shd w:fill="auto" w:val="clear"/>
        <w:spacing w:after="240" w:line="276" w:lineRule="auto"/>
        <w:ind w:left="240" w:right="240" w:firstLine="0"/>
        <w:rPr>
          <w:i w:val="1"/>
          <w:iCs w:val="1"/>
          <w:highlight w:val="white"/>
        </w:rPr>
      </w:pPr>
      <w:r w:rsidDel="00000000" w:rsidR="00000000" w:rsidRPr="00000000">
        <w:rPr>
          <w:i w:val="1"/>
          <w:iCs w:val="1"/>
          <w:highlight w:val="white"/>
        </w:rPr>
        <w:drawing>
          <wp:inline distB="114300" distT="114300" distL="114300" distR="114300">
            <wp:extent cx="5502600" cy="4127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02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auto" w:val="clear"/>
        <w:spacing w:after="240" w:line="276" w:lineRule="auto"/>
        <w:ind w:left="240" w:right="240" w:firstLine="0"/>
        <w:rPr>
          <w:i w:val="1"/>
          <w:iCs w:val="1"/>
          <w:highlight w:val="white"/>
        </w:rPr>
      </w:pPr>
      <w:r w:rsidDel="00000000" w:rsidR="00000000" w:rsidRPr="00000000">
        <w:rPr>
          <w:i w:val="1"/>
          <w:iCs w:val="1"/>
          <w:highlight w:val="white"/>
          <w:rtl w:val="0"/>
        </w:rPr>
        <w:t xml:space="preserve">Figure 1: Scatter plot showing Age vs. Estimated Salary colored by Purchase status.</w:t>
        <w:br w:type="textWrapping"/>
      </w:r>
    </w:p>
    <w:p w:rsidR="00000000" w:rsidDel="00000000" w:rsidP="00000000" w:rsidRDefault="00000000" w:rsidRPr="00000000" w14:paraId="00000054">
      <w:pPr>
        <w:shd w:fill="auto" w:val="clear"/>
        <w:spacing w:after="240" w:line="276" w:lineRule="auto"/>
        <w:ind w:left="240" w:right="240" w:firstLine="0"/>
        <w:rPr>
          <w:i w:val="1"/>
          <w:iCs w:val="1"/>
          <w:highlight w:val="white"/>
        </w:rPr>
      </w:pPr>
      <w:r w:rsidDel="00000000" w:rsidR="00000000" w:rsidRPr="00000000">
        <w:rPr>
          <w:i w:val="1"/>
          <w:iCs w:val="1"/>
          <w:highlight w:val="white"/>
        </w:rPr>
        <w:drawing>
          <wp:inline distB="114300" distT="114300" distL="114300" distR="114300">
            <wp:extent cx="5502600" cy="440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2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auto" w:val="clear"/>
        <w:spacing w:after="240" w:line="276" w:lineRule="auto"/>
        <w:ind w:left="240" w:right="240" w:firstLine="0"/>
        <w:rPr>
          <w:i w:val="1"/>
          <w:iCs w:val="1"/>
          <w:highlight w:val="white"/>
        </w:rPr>
      </w:pPr>
      <w:r w:rsidDel="00000000" w:rsidR="00000000" w:rsidRPr="00000000">
        <w:rPr>
          <w:i w:val="1"/>
          <w:iCs w:val="1"/>
          <w:highlight w:val="white"/>
          <w:rtl w:val="0"/>
        </w:rPr>
        <w:t xml:space="preserve">Figure 2: Decision boundary visualization showing the logistic regression classifier's separation of the two classes.</w:t>
        <w:br w:type="textWrapping"/>
      </w:r>
    </w:p>
    <w:p w:rsidR="00000000" w:rsidDel="00000000" w:rsidP="00000000" w:rsidRDefault="00000000" w:rsidRPr="00000000" w14:paraId="00000056">
      <w:pPr>
        <w:shd w:fill="auto" w:val="clear"/>
        <w:spacing w:after="240" w:line="276" w:lineRule="auto"/>
        <w:ind w:left="240" w:right="240" w:firstLine="0"/>
        <w:rPr>
          <w:i w:val="1"/>
          <w:iCs w:val="1"/>
          <w:highlight w:val="white"/>
        </w:rPr>
      </w:pPr>
      <w:r w:rsidDel="00000000" w:rsidR="00000000" w:rsidRPr="00000000">
        <w:rPr>
          <w:i w:val="1"/>
          <w:iCs w:val="1"/>
          <w:highlight w:val="white"/>
        </w:rPr>
        <w:drawing>
          <wp:inline distB="114300" distT="114300" distL="114300" distR="114300">
            <wp:extent cx="5502600" cy="4127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02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auto" w:val="clear"/>
        <w:spacing w:after="240" w:line="276" w:lineRule="auto"/>
        <w:ind w:left="240" w:right="240" w:firstLine="0"/>
        <w:rPr>
          <w:i w:val="1"/>
          <w:iCs w:val="1"/>
          <w:highlight w:val="white"/>
        </w:rPr>
      </w:pPr>
      <w:r w:rsidDel="00000000" w:rsidR="00000000" w:rsidRPr="00000000">
        <w:rPr>
          <w:i w:val="1"/>
          <w:iCs w:val="1"/>
          <w:highlight w:val="white"/>
          <w:rtl w:val="0"/>
        </w:rPr>
        <w:t xml:space="preserve">Figure 3: ROC Curve demonstrating model performance.</w:t>
        <w:br w:type="textWrapping"/>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shd w:fill="auto" w:val="clear"/>
        <w:spacing w:after="240" w:line="276" w:lineRule="auto"/>
        <w:ind w:left="240" w:right="240" w:firstLine="0"/>
        <w:rPr>
          <w:i w:val="1"/>
          <w:iCs w:val="1"/>
          <w:highlight w:val="white"/>
        </w:rPr>
      </w:pPr>
      <w:r w:rsidDel="00000000" w:rsidR="00000000" w:rsidRPr="00000000">
        <w:rPr>
          <w:rtl w:val="0"/>
        </w:rPr>
      </w:r>
    </w:p>
    <w:p w:rsidR="00000000" w:rsidDel="00000000" w:rsidP="00000000" w:rsidRDefault="00000000" w:rsidRPr="00000000" w14:paraId="0000005A">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wxv8lvplfz90" w:id="14"/>
      <w:bookmarkEnd w:id="14"/>
      <w:r w:rsidDel="00000000" w:rsidR="00000000" w:rsidRPr="00000000">
        <w:rPr>
          <w:rFonts w:ascii="Times New Roman" w:cs="Times New Roman" w:eastAsia="Times New Roman" w:hAnsi="Times New Roman"/>
          <w:color w:val="000000"/>
          <w:sz w:val="28"/>
          <w:szCs w:val="28"/>
          <w:rtl w:val="0"/>
        </w:rPr>
        <w:t xml:space="preserve">3.2 Additional information relating to understanding the data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Purchasers are clustered in upper ranges of age/salary in Figure 1. Figure 2's logistic regression boundary is sufficiently able to separate the 2 groups although they overlap slightly, but Figure 3's ROC curve clearly separates them from each other with great certainty..</w:t>
      </w:r>
      <w:r w:rsidDel="00000000" w:rsidR="00000000" w:rsidRPr="00000000">
        <w:rPr>
          <w:rtl w:val="0"/>
        </w:rPr>
      </w:r>
    </w:p>
    <w:p w:rsidR="00000000" w:rsidDel="00000000" w:rsidP="00000000" w:rsidRDefault="00000000" w:rsidRPr="00000000" w14:paraId="0000005C">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cqvnm3f5vhv9" w:id="15"/>
      <w:bookmarkEnd w:id="15"/>
      <w:r w:rsidDel="00000000" w:rsidR="00000000" w:rsidRPr="00000000">
        <w:rPr>
          <w:rFonts w:ascii="Times New Roman" w:cs="Times New Roman" w:eastAsia="Times New Roman" w:hAnsi="Times New Roman"/>
          <w:color w:val="000000"/>
          <w:sz w:val="28"/>
          <w:szCs w:val="28"/>
          <w:rtl w:val="0"/>
        </w:rPr>
        <w:t xml:space="preserve">3.3 Useful information for the data understanding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People tend to buy more as they get older and earn more money, with the majority of purchases occurring among those 35 years or older who earn over £60,000 a year. The combination of age and income provides even stronger predictive power, which is accurately captured by the logistic regression model.</w:t>
      </w:r>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276" w:lineRule="auto"/>
        <w:ind w:right="6"/>
        <w:rPr>
          <w:rFonts w:ascii="Times New Roman" w:cs="Times New Roman" w:eastAsia="Times New Roman" w:hAnsi="Times New Roman"/>
          <w:color w:val="000000"/>
        </w:rPr>
      </w:pPr>
      <w:bookmarkStart w:colFirst="0" w:colLast="0" w:name="_j80p61ee09p7" w:id="16"/>
      <w:bookmarkEnd w:id="16"/>
      <w:r w:rsidDel="00000000" w:rsidR="00000000" w:rsidRPr="00000000">
        <w:rPr>
          <w:rFonts w:ascii="Times New Roman" w:cs="Times New Roman" w:eastAsia="Times New Roman" w:hAnsi="Times New Roman"/>
          <w:color w:val="000000"/>
          <w:rtl w:val="0"/>
        </w:rPr>
        <w:t xml:space="preserve">4. Analysis</w:t>
      </w:r>
    </w:p>
    <w:p w:rsidR="00000000" w:rsidDel="00000000" w:rsidP="00000000" w:rsidRDefault="00000000" w:rsidRPr="00000000" w14:paraId="0000005F">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gtvbuo4f9bu" w:id="17"/>
      <w:bookmarkEnd w:id="17"/>
      <w:r w:rsidDel="00000000" w:rsidR="00000000" w:rsidRPr="00000000">
        <w:rPr>
          <w:rFonts w:ascii="Times New Roman" w:cs="Times New Roman" w:eastAsia="Times New Roman" w:hAnsi="Times New Roman"/>
          <w:color w:val="000000"/>
          <w:sz w:val="28"/>
          <w:szCs w:val="28"/>
          <w:rtl w:val="0"/>
        </w:rPr>
        <w:t xml:space="preserve">4.1 Statistical test used to test the hypotheses and output (75 words) </w:t>
      </w:r>
    </w:p>
    <w:p w:rsidR="00000000" w:rsidDel="00000000" w:rsidP="00000000" w:rsidRDefault="00000000" w:rsidRPr="00000000" w14:paraId="00000060">
      <w:pPr>
        <w:shd w:fill="auto" w:val="clear"/>
        <w:spacing w:after="240" w:line="276" w:lineRule="auto"/>
        <w:ind w:left="240" w:right="240" w:firstLine="0"/>
        <w:rPr/>
      </w:pPr>
      <w:r w:rsidDel="00000000" w:rsidR="00000000" w:rsidRPr="00000000">
        <w:rPr>
          <w:rtl w:val="0"/>
        </w:rPr>
        <w:t xml:space="preserve">To develop a model for the binary outcome variable ("Purchased") based on both categorical and continuous predictor variables, we employed a Logistic Regression (binomial GLM). This modelling approach produces a clear set of coefficients with associated probability values, and it works well for developing models used to classify items into only two categories (i.e., "Purchased" and "Not Purchased"). The model was created using 75% of the total sample, with the remaining 25% held for evaluation purposes.</w:t>
      </w:r>
    </w:p>
    <w:p w:rsidR="00000000" w:rsidDel="00000000" w:rsidP="00000000" w:rsidRDefault="00000000" w:rsidRPr="00000000" w14:paraId="00000061">
      <w:pPr>
        <w:shd w:fill="auto" w:val="clear"/>
        <w:spacing w:after="240" w:line="276" w:lineRule="auto"/>
        <w:ind w:left="240" w:right="240" w:firstLine="0"/>
        <w:rPr/>
      </w:pPr>
      <w:r w:rsidDel="00000000" w:rsidR="00000000" w:rsidRPr="00000000">
        <w:rPr>
          <w:rtl w:val="0"/>
        </w:rPr>
        <w:t xml:space="preserve">Model Coefficients:</w:t>
      </w:r>
    </w:p>
    <w:tbl>
      <w:tblPr>
        <w:tblStyle w:val="Table1"/>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2390132267951"/>
        <w:gridCol w:w="1351.762926185951"/>
        <w:gridCol w:w="1280.6175090182694"/>
        <w:gridCol w:w="1124.0975912493698"/>
        <w:gridCol w:w="1195.2430084170514"/>
        <w:gridCol w:w="1835.551762926186"/>
        <w:tblGridChange w:id="0">
          <w:tblGrid>
            <w:gridCol w:w="1878.2390132267951"/>
            <w:gridCol w:w="1351.762926185951"/>
            <w:gridCol w:w="1280.6175090182694"/>
            <w:gridCol w:w="1124.0975912493698"/>
            <w:gridCol w:w="1195.2430084170514"/>
            <w:gridCol w:w="1835.551762926186"/>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2">
            <w:pPr>
              <w:shd w:fill="auto" w:val="clear"/>
              <w:spacing w:after="200" w:line="276" w:lineRule="auto"/>
              <w:ind w:right="6"/>
              <w:jc w:val="center"/>
              <w:rPr/>
            </w:pPr>
            <w:r w:rsidDel="00000000" w:rsidR="00000000" w:rsidRPr="00000000">
              <w:rPr>
                <w:b w:val="1"/>
                <w:bCs w:val="1"/>
                <w:rtl w:val="0"/>
              </w:rPr>
              <w:t xml:space="preserve">Predictor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3">
            <w:pPr>
              <w:shd w:fill="auto" w:val="clear"/>
              <w:spacing w:after="200" w:line="276" w:lineRule="auto"/>
              <w:ind w:right="6"/>
              <w:jc w:val="center"/>
              <w:rPr/>
            </w:pPr>
            <w:r w:rsidDel="00000000" w:rsidR="00000000" w:rsidRPr="00000000">
              <w:rPr>
                <w:b w:val="1"/>
                <w:bCs w:val="1"/>
                <w:rtl w:val="0"/>
              </w:rPr>
              <w:t xml:space="preserve">Estimate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4">
            <w:pPr>
              <w:shd w:fill="auto" w:val="clear"/>
              <w:spacing w:after="200" w:line="276" w:lineRule="auto"/>
              <w:ind w:right="6"/>
              <w:jc w:val="center"/>
              <w:rPr/>
            </w:pPr>
            <w:r w:rsidDel="00000000" w:rsidR="00000000" w:rsidRPr="00000000">
              <w:rPr>
                <w:b w:val="1"/>
                <w:bCs w:val="1"/>
                <w:rtl w:val="0"/>
              </w:rPr>
              <w:t xml:space="preserve">Std. Error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5">
            <w:pPr>
              <w:shd w:fill="auto" w:val="clear"/>
              <w:spacing w:after="200" w:line="276" w:lineRule="auto"/>
              <w:ind w:right="6"/>
              <w:jc w:val="center"/>
              <w:rPr/>
            </w:pPr>
            <w:r w:rsidDel="00000000" w:rsidR="00000000" w:rsidRPr="00000000">
              <w:rPr>
                <w:b w:val="1"/>
                <w:bCs w:val="1"/>
                <w:rtl w:val="0"/>
              </w:rPr>
              <w:t xml:space="preserve">z-value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6">
            <w:pPr>
              <w:shd w:fill="auto" w:val="clear"/>
              <w:spacing w:after="200" w:line="276" w:lineRule="auto"/>
              <w:ind w:right="6"/>
              <w:jc w:val="center"/>
              <w:rPr/>
            </w:pPr>
            <w:r w:rsidDel="00000000" w:rsidR="00000000" w:rsidRPr="00000000">
              <w:rPr>
                <w:b w:val="1"/>
                <w:bCs w:val="1"/>
                <w:rtl w:val="0"/>
              </w:rPr>
              <w:t xml:space="preserve">p-value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7">
            <w:pPr>
              <w:shd w:fill="auto" w:val="clear"/>
              <w:spacing w:after="200" w:line="276" w:lineRule="auto"/>
              <w:ind w:right="6"/>
              <w:jc w:val="center"/>
              <w:rPr/>
            </w:pPr>
            <w:r w:rsidDel="00000000" w:rsidR="00000000" w:rsidRPr="00000000">
              <w:rPr>
                <w:b w:val="1"/>
                <w:bCs w:val="1"/>
                <w:rtl w:val="0"/>
              </w:rPr>
              <w:t xml:space="preserve">Significance</w:t>
            </w:r>
            <w:r w:rsidDel="00000000" w:rsidR="00000000" w:rsidRPr="00000000">
              <w:rPr>
                <w:rtl w:val="0"/>
              </w:rPr>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8">
            <w:pPr>
              <w:shd w:fill="auto" w:val="clear"/>
              <w:spacing w:after="200" w:line="276" w:lineRule="auto"/>
              <w:ind w:right="6"/>
              <w:rPr/>
            </w:pPr>
            <w:r w:rsidDel="00000000" w:rsidR="00000000" w:rsidRPr="00000000">
              <w:rPr>
                <w:rtl w:val="0"/>
              </w:rPr>
              <w:t xml:space="preserve">Intercept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9">
            <w:pPr>
              <w:shd w:fill="auto" w:val="clear"/>
              <w:spacing w:after="200" w:line="276" w:lineRule="auto"/>
              <w:ind w:right="6"/>
              <w:rPr/>
            </w:pPr>
            <w:r w:rsidDel="00000000" w:rsidR="00000000" w:rsidRPr="00000000">
              <w:rPr>
                <w:rtl w:val="0"/>
              </w:rPr>
              <w:t xml:space="preserve">-1.07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A">
            <w:pPr>
              <w:shd w:fill="auto" w:val="clear"/>
              <w:spacing w:after="200" w:line="276" w:lineRule="auto"/>
              <w:ind w:right="6"/>
              <w:rPr/>
            </w:pPr>
            <w:r w:rsidDel="00000000" w:rsidR="00000000" w:rsidRPr="00000000">
              <w:rPr>
                <w:rtl w:val="0"/>
              </w:rPr>
              <w:t xml:space="preserve">0.25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B">
            <w:pPr>
              <w:shd w:fill="auto" w:val="clear"/>
              <w:spacing w:after="200" w:line="276" w:lineRule="auto"/>
              <w:ind w:right="6"/>
              <w:rPr/>
            </w:pPr>
            <w:r w:rsidDel="00000000" w:rsidR="00000000" w:rsidRPr="00000000">
              <w:rPr>
                <w:rtl w:val="0"/>
              </w:rPr>
              <w:t xml:space="preserve">-4.33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C">
            <w:pPr>
              <w:shd w:fill="auto" w:val="clear"/>
              <w:spacing w:after="200" w:line="276" w:lineRule="auto"/>
              <w:ind w:right="6"/>
              <w:rPr/>
            </w:pPr>
            <w:r w:rsidDel="00000000" w:rsidR="00000000" w:rsidRPr="00000000">
              <w:rPr>
                <w:rtl w:val="0"/>
              </w:rPr>
              <w:t xml:space="preserve">&lt;0.001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D">
            <w:pPr>
              <w:shd w:fill="auto" w:val="clear"/>
              <w:spacing w:after="200" w:line="276" w:lineRule="auto"/>
              <w:ind w:right="6"/>
              <w:rPr/>
            </w:pPr>
            <w:r w:rsidDel="00000000" w:rsidR="00000000" w:rsidRPr="00000000">
              <w:rPr>
                <w:rtl w:val="0"/>
              </w:rPr>
              <w:t xml:space="preserve">***</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E">
            <w:pPr>
              <w:shd w:fill="auto" w:val="clear"/>
              <w:spacing w:after="200" w:line="276" w:lineRule="auto"/>
              <w:ind w:right="6"/>
              <w:rPr/>
            </w:pPr>
            <w:r w:rsidDel="00000000" w:rsidR="00000000" w:rsidRPr="00000000">
              <w:rPr>
                <w:rtl w:val="0"/>
              </w:rPr>
              <w:t xml:space="preserve">Gender (Female)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F">
            <w:pPr>
              <w:shd w:fill="auto" w:val="clear"/>
              <w:spacing w:after="200" w:line="276" w:lineRule="auto"/>
              <w:ind w:right="6"/>
              <w:rPr/>
            </w:pPr>
            <w:r w:rsidDel="00000000" w:rsidR="00000000" w:rsidRPr="00000000">
              <w:rPr>
                <w:rtl w:val="0"/>
              </w:rPr>
              <w:t xml:space="preserve">-0.30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0">
            <w:pPr>
              <w:shd w:fill="auto" w:val="clear"/>
              <w:spacing w:after="200" w:line="276" w:lineRule="auto"/>
              <w:ind w:right="6"/>
              <w:rPr/>
            </w:pPr>
            <w:r w:rsidDel="00000000" w:rsidR="00000000" w:rsidRPr="00000000">
              <w:rPr>
                <w:rtl w:val="0"/>
              </w:rPr>
              <w:t xml:space="preserve">0.36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1">
            <w:pPr>
              <w:shd w:fill="auto" w:val="clear"/>
              <w:spacing w:after="200" w:line="276" w:lineRule="auto"/>
              <w:ind w:right="6"/>
              <w:rPr/>
            </w:pPr>
            <w:r w:rsidDel="00000000" w:rsidR="00000000" w:rsidRPr="00000000">
              <w:rPr>
                <w:rtl w:val="0"/>
              </w:rPr>
              <w:t xml:space="preserve">-0.82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2">
            <w:pPr>
              <w:shd w:fill="auto" w:val="clear"/>
              <w:spacing w:after="200" w:line="276" w:lineRule="auto"/>
              <w:ind w:right="6"/>
              <w:rPr/>
            </w:pPr>
            <w:r w:rsidDel="00000000" w:rsidR="00000000" w:rsidRPr="00000000">
              <w:rPr>
                <w:rtl w:val="0"/>
              </w:rPr>
              <w:t xml:space="preserve">0.414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3">
            <w:pPr>
              <w:shd w:fill="auto" w:val="clear"/>
              <w:spacing w:after="200" w:line="276" w:lineRule="auto"/>
              <w:ind w:right="6"/>
              <w:rPr/>
            </w:pPr>
            <w:r w:rsidDel="00000000" w:rsidR="00000000" w:rsidRPr="00000000">
              <w:rPr>
                <w:rtl w:val="0"/>
              </w:rPr>
              <w:t xml:space="preserve">Not significant</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4">
            <w:pPr>
              <w:shd w:fill="auto" w:val="clear"/>
              <w:spacing w:after="200" w:line="276" w:lineRule="auto"/>
              <w:ind w:right="6"/>
              <w:rPr/>
            </w:pPr>
            <w:r w:rsidDel="00000000" w:rsidR="00000000" w:rsidRPr="00000000">
              <w:rPr>
                <w:rtl w:val="0"/>
              </w:rPr>
              <w:t xml:space="preserve">Age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5">
            <w:pPr>
              <w:shd w:fill="auto" w:val="clear"/>
              <w:spacing w:after="200" w:line="276" w:lineRule="auto"/>
              <w:ind w:right="6"/>
              <w:rPr/>
            </w:pPr>
            <w:r w:rsidDel="00000000" w:rsidR="00000000" w:rsidRPr="00000000">
              <w:rPr>
                <w:rtl w:val="0"/>
              </w:rPr>
              <w:t xml:space="preserve">2.67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6">
            <w:pPr>
              <w:shd w:fill="auto" w:val="clear"/>
              <w:spacing w:after="200" w:line="276" w:lineRule="auto"/>
              <w:ind w:right="6"/>
              <w:rPr/>
            </w:pPr>
            <w:r w:rsidDel="00000000" w:rsidR="00000000" w:rsidRPr="00000000">
              <w:rPr>
                <w:rtl w:val="0"/>
              </w:rPr>
              <w:t xml:space="preserve">0.35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7">
            <w:pPr>
              <w:shd w:fill="auto" w:val="clear"/>
              <w:spacing w:after="200" w:line="276" w:lineRule="auto"/>
              <w:ind w:right="6"/>
              <w:rPr/>
            </w:pPr>
            <w:r w:rsidDel="00000000" w:rsidR="00000000" w:rsidRPr="00000000">
              <w:rPr>
                <w:rtl w:val="0"/>
              </w:rPr>
              <w:t xml:space="preserve">7.55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8">
            <w:pPr>
              <w:shd w:fill="auto" w:val="clear"/>
              <w:spacing w:after="200" w:line="276" w:lineRule="auto"/>
              <w:ind w:right="6"/>
              <w:rPr/>
            </w:pPr>
            <w:r w:rsidDel="00000000" w:rsidR="00000000" w:rsidRPr="00000000">
              <w:rPr>
                <w:rtl w:val="0"/>
              </w:rPr>
              <w:t xml:space="preserve">&lt;0.001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9">
            <w:pPr>
              <w:shd w:fill="auto" w:val="clear"/>
              <w:spacing w:after="200" w:line="276" w:lineRule="auto"/>
              <w:ind w:right="6"/>
              <w:rPr/>
            </w:pPr>
            <w:r w:rsidDel="00000000" w:rsidR="00000000" w:rsidRPr="00000000">
              <w:rPr>
                <w:rtl w:val="0"/>
              </w:rPr>
              <w:t xml:space="preserve">***</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A">
            <w:pPr>
              <w:shd w:fill="auto" w:val="clear"/>
              <w:spacing w:after="200" w:line="276" w:lineRule="auto"/>
              <w:ind w:right="6"/>
              <w:rPr/>
            </w:pPr>
            <w:r w:rsidDel="00000000" w:rsidR="00000000" w:rsidRPr="00000000">
              <w:rPr>
                <w:rtl w:val="0"/>
              </w:rPr>
              <w:t xml:space="preserve">Estimated Salary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B">
            <w:pPr>
              <w:shd w:fill="auto" w:val="clear"/>
              <w:spacing w:after="200" w:line="276" w:lineRule="auto"/>
              <w:ind w:right="6"/>
              <w:rPr/>
            </w:pPr>
            <w:r w:rsidDel="00000000" w:rsidR="00000000" w:rsidRPr="00000000">
              <w:rPr>
                <w:rtl w:val="0"/>
              </w:rPr>
              <w:t xml:space="preserve">1.41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C">
            <w:pPr>
              <w:shd w:fill="auto" w:val="clear"/>
              <w:spacing w:after="200" w:line="276" w:lineRule="auto"/>
              <w:ind w:right="6"/>
              <w:rPr/>
            </w:pPr>
            <w:r w:rsidDel="00000000" w:rsidR="00000000" w:rsidRPr="00000000">
              <w:rPr>
                <w:rtl w:val="0"/>
              </w:rPr>
              <w:t xml:space="preserve">0.23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D">
            <w:pPr>
              <w:shd w:fill="auto" w:val="clear"/>
              <w:spacing w:after="200" w:line="276" w:lineRule="auto"/>
              <w:ind w:right="6"/>
              <w:rPr/>
            </w:pPr>
            <w:r w:rsidDel="00000000" w:rsidR="00000000" w:rsidRPr="00000000">
              <w:rPr>
                <w:rtl w:val="0"/>
              </w:rPr>
              <w:t xml:space="preserve">6.03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E">
            <w:pPr>
              <w:shd w:fill="auto" w:val="clear"/>
              <w:spacing w:after="200" w:line="276" w:lineRule="auto"/>
              <w:ind w:right="6"/>
              <w:rPr/>
            </w:pPr>
            <w:r w:rsidDel="00000000" w:rsidR="00000000" w:rsidRPr="00000000">
              <w:rPr>
                <w:rtl w:val="0"/>
              </w:rPr>
              <w:t xml:space="preserve">&lt;0.001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F">
            <w:pPr>
              <w:shd w:fill="auto" w:val="clear"/>
              <w:spacing w:after="200" w:line="276" w:lineRule="auto"/>
              <w:ind w:right="6"/>
              <w:rPr/>
            </w:pPr>
            <w:r w:rsidDel="00000000" w:rsidR="00000000" w:rsidRPr="00000000">
              <w:rPr>
                <w:rtl w:val="0"/>
              </w:rPr>
              <w:t xml:space="preserve">***</w:t>
            </w:r>
          </w:p>
          <w:p w:rsidR="00000000" w:rsidDel="00000000" w:rsidP="00000000" w:rsidRDefault="00000000" w:rsidRPr="00000000" w14:paraId="00000080">
            <w:pPr>
              <w:shd w:fill="auto" w:val="clear"/>
              <w:spacing w:after="200" w:line="276" w:lineRule="auto"/>
              <w:ind w:right="6"/>
              <w:rPr/>
            </w:pPr>
            <w:r w:rsidDel="00000000" w:rsidR="00000000" w:rsidRPr="00000000">
              <w:rPr>
                <w:rtl w:val="0"/>
              </w:rPr>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94nxr7fe56o5" w:id="18"/>
      <w:bookmarkEnd w:id="18"/>
      <w:r w:rsidDel="00000000" w:rsidR="00000000" w:rsidRPr="00000000">
        <w:rPr>
          <w:rFonts w:ascii="Times New Roman" w:cs="Times New Roman" w:eastAsia="Times New Roman" w:hAnsi="Times New Roman"/>
          <w:color w:val="000000"/>
          <w:sz w:val="28"/>
          <w:szCs w:val="28"/>
          <w:rtl w:val="0"/>
        </w:rPr>
        <w:t xml:space="preserve">4.2. The null hypothesis is rejected /not rejected (select one) based on the p-value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There is extremely strong statistical evidence that both Age and Estimated Salary significantly influence Purchase Intention as the Null Hypotheses for both of these predictors were rejected at the p &lt; 0.001. However, there is no statistically significant effect of Gender (p = 0.414). The overall accuracy of the model based on the Test Set is 82%, as indicated by the confusion matrix; therefore the model has correctly classified all but 11 users, using only their demographic characteristics.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8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uryo1qjdrp80" w:id="19"/>
      <w:bookmarkEnd w:id="19"/>
      <w:r w:rsidDel="00000000" w:rsidR="00000000" w:rsidRPr="00000000">
        <w:rPr>
          <w:rFonts w:ascii="Times New Roman" w:cs="Times New Roman" w:eastAsia="Times New Roman" w:hAnsi="Times New Roman"/>
          <w:color w:val="000000"/>
          <w:rtl w:val="0"/>
        </w:rPr>
        <w:t xml:space="preserve">5. Evaluation – group’s experience at 7COM1079</w:t>
      </w:r>
    </w:p>
    <w:p w:rsidR="00000000" w:rsidDel="00000000" w:rsidP="00000000" w:rsidRDefault="00000000" w:rsidRPr="00000000" w14:paraId="00000085">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k9c43qqx5jii" w:id="20"/>
      <w:bookmarkEnd w:id="20"/>
      <w:r w:rsidDel="00000000" w:rsidR="00000000" w:rsidRPr="00000000">
        <w:rPr>
          <w:rFonts w:ascii="Times New Roman" w:cs="Times New Roman" w:eastAsia="Times New Roman" w:hAnsi="Times New Roman"/>
          <w:color w:val="000000"/>
          <w:sz w:val="28"/>
          <w:szCs w:val="28"/>
          <w:rtl w:val="0"/>
        </w:rPr>
        <w:t xml:space="preserve">5.1 What went well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We effectively distributed roles: programming / model implementation (R) was handled by one team member; literature review/theoretical framework by another; visualizations/reporting by a third. We were able to effectively collaborate with minimal conflict through the use of GitHub. Our clean and balanced dataset facilitated a seamless analytical workflow from raw to evaluated model based upon the dataset being clean and balanced.</w:t>
      </w:r>
      <w:r w:rsidDel="00000000" w:rsidR="00000000" w:rsidRPr="00000000">
        <w:rPr>
          <w:rtl w:val="0"/>
        </w:rPr>
      </w:r>
    </w:p>
    <w:p w:rsidR="00000000" w:rsidDel="00000000" w:rsidP="00000000" w:rsidRDefault="00000000" w:rsidRPr="00000000" w14:paraId="00000087">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highlight w:val="white"/>
        </w:rPr>
      </w:pPr>
      <w:bookmarkStart w:colFirst="0" w:colLast="0" w:name="_y334fvd4y1t" w:id="21"/>
      <w:bookmarkEnd w:id="21"/>
      <w:r w:rsidDel="00000000" w:rsidR="00000000" w:rsidRPr="00000000">
        <w:rPr>
          <w:rFonts w:ascii="Times New Roman" w:cs="Times New Roman" w:eastAsia="Times New Roman" w:hAnsi="Times New Roman"/>
          <w:color w:val="000000"/>
          <w:sz w:val="28"/>
          <w:szCs w:val="28"/>
          <w:rtl w:val="0"/>
        </w:rPr>
        <w:t xml:space="preserve">5.2 Points for improvement </w:t>
      </w:r>
      <w:r w:rsidDel="00000000" w:rsidR="00000000" w:rsidRPr="00000000">
        <w:rPr>
          <w:rtl w:val="0"/>
        </w:rPr>
      </w:r>
    </w:p>
    <w:p w:rsidR="00000000" w:rsidDel="00000000" w:rsidP="00000000" w:rsidRDefault="00000000" w:rsidRPr="00000000" w14:paraId="00000088">
      <w:pPr>
        <w:shd w:fill="auto" w:val="clear"/>
        <w:spacing w:after="200" w:line="276" w:lineRule="auto"/>
        <w:ind w:right="6"/>
        <w:rPr>
          <w:highlight w:val="white"/>
        </w:rPr>
      </w:pPr>
      <w:r w:rsidDel="00000000" w:rsidR="00000000" w:rsidRPr="00000000">
        <w:rPr>
          <w:highlight w:val="white"/>
          <w:rtl w:val="0"/>
        </w:rPr>
        <w:t xml:space="preserve">There were no rigorous comparisons of potential models prior to settling upon the logistic regression model used here. The lack of extensive feature engineering (especially the lack of interaction terms) also negatively impacted the model’s overall performance. Reviewing available literature at an earlier point in time may have provided a stronger foundation for the study and better rationale for selecting the methods used.</w:t>
      </w:r>
      <w:r w:rsidDel="00000000" w:rsidR="00000000" w:rsidRPr="00000000">
        <w:rPr>
          <w:rtl w:val="0"/>
        </w:rPr>
      </w:r>
    </w:p>
    <w:p w:rsidR="00000000" w:rsidDel="00000000" w:rsidP="00000000" w:rsidRDefault="00000000" w:rsidRPr="00000000" w14:paraId="00000089">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rFonts w:ascii="Times New Roman" w:cs="Times New Roman" w:eastAsia="Times New Roman" w:hAnsi="Times New Roman"/>
          <w:color w:val="000000"/>
          <w:sz w:val="28"/>
          <w:szCs w:val="28"/>
        </w:rPr>
      </w:pPr>
      <w:bookmarkStart w:colFirst="0" w:colLast="0" w:name="_j0d6qidybkh5" w:id="22"/>
      <w:bookmarkEnd w:id="22"/>
      <w:r w:rsidDel="00000000" w:rsidR="00000000" w:rsidRPr="00000000">
        <w:rPr>
          <w:rFonts w:ascii="Times New Roman" w:cs="Times New Roman" w:eastAsia="Times New Roman" w:hAnsi="Times New Roman"/>
          <w:color w:val="000000"/>
          <w:sz w:val="28"/>
          <w:szCs w:val="28"/>
          <w:rtl w:val="0"/>
        </w:rPr>
        <w:t xml:space="preserve">5.3 Group’s time management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We coordinated our project with a shared timeline and weekly check-ins, but debugging the decision boundary code extended our ability to evaluate the developed model. Future projects should build in technical troubleshooting buffer time to help manage the timeline and reduce unanticipated delays.</w:t>
      </w:r>
      <w:r w:rsidDel="00000000" w:rsidR="00000000" w:rsidRPr="00000000">
        <w:rPr>
          <w:rtl w:val="0"/>
        </w:rPr>
      </w:r>
    </w:p>
    <w:p w:rsidR="00000000" w:rsidDel="00000000" w:rsidP="00000000" w:rsidRDefault="00000000" w:rsidRPr="00000000" w14:paraId="0000008B">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oasinz1ljvuh" w:id="23"/>
      <w:bookmarkEnd w:id="23"/>
      <w:r w:rsidDel="00000000" w:rsidR="00000000" w:rsidRPr="00000000">
        <w:rPr>
          <w:rFonts w:ascii="Times New Roman" w:cs="Times New Roman" w:eastAsia="Times New Roman" w:hAnsi="Times New Roman"/>
          <w:color w:val="000000"/>
          <w:sz w:val="28"/>
          <w:szCs w:val="28"/>
          <w:rtl w:val="0"/>
        </w:rPr>
        <w:t xml:space="preserve">5.4 Project’s overall judgement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The project was successful in building an effective Predictive Model, identifying key demographic drivers and achieved an accuracy level of 82%. The use of Logistic Regression gave stakeholders good visibility about their Marketing efforts and this project allows us to further strengthen our R modelling and Collaborative Research skills.</w:t>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auto" w:val="clea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Note any changes to group since original allocation if applicable. Add new or amended GitHub Ids for new members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(75 words, write only if applies to your group arrangements)</w:t>
      </w:r>
    </w:p>
    <w:p w:rsidR="00000000" w:rsidDel="00000000" w:rsidP="00000000" w:rsidRDefault="00000000" w:rsidRPr="00000000" w14:paraId="0000008E">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i w:val="1"/>
          <w:iCs w:val="1"/>
          <w:color w:val="000000"/>
          <w:sz w:val="28"/>
          <w:szCs w:val="28"/>
        </w:rPr>
      </w:pPr>
      <w:bookmarkStart w:colFirst="0" w:colLast="0" w:name="_r421x2aqf2ia" w:id="24"/>
      <w:bookmarkEnd w:id="24"/>
      <w:r w:rsidDel="00000000" w:rsidR="00000000" w:rsidRPr="00000000">
        <w:rPr>
          <w:rFonts w:ascii="Times New Roman" w:cs="Times New Roman" w:eastAsia="Times New Roman" w:hAnsi="Times New Roman"/>
          <w:color w:val="000000"/>
          <w:sz w:val="28"/>
          <w:szCs w:val="28"/>
          <w:rtl w:val="0"/>
        </w:rPr>
        <w:t xml:space="preserve">5.5 Comment on the GitHub log output (50 words) </w:t>
      </w:r>
      <w:r w:rsidDel="00000000" w:rsidR="00000000" w:rsidRPr="00000000">
        <w:rPr>
          <w:rtl w:val="0"/>
        </w:rPr>
      </w:r>
    </w:p>
    <w:p w:rsidR="00000000" w:rsidDel="00000000" w:rsidP="00000000" w:rsidRDefault="00000000" w:rsidRPr="00000000" w14:paraId="0000008F">
      <w:pPr>
        <w:numPr>
          <w:ilvl w:val="0"/>
          <w:numId w:val="5"/>
        </w:numPr>
        <w:shd w:fill="auto" w:val="clear"/>
        <w:spacing w:line="240" w:lineRule="auto"/>
        <w:ind w:left="720" w:hanging="360"/>
        <w:jc w:val="left"/>
        <w:rPr>
          <w:color w:val="000000"/>
        </w:rPr>
      </w:pPr>
      <w:r w:rsidDel="00000000" w:rsidR="00000000" w:rsidRPr="00000000">
        <w:rPr>
          <w:rFonts w:ascii="Times New Roman" w:cs="Times New Roman" w:eastAsia="Times New Roman" w:hAnsi="Times New Roman"/>
          <w:color w:val="000000"/>
          <w:rtl w:val="0"/>
        </w:rPr>
        <w:t xml:space="preserve">Commit Message: </w:t>
      </w:r>
      <w:r w:rsidDel="00000000" w:rsidR="00000000" w:rsidRPr="00000000">
        <w:rPr>
          <w:rFonts w:ascii="Times New Roman" w:cs="Times New Roman" w:eastAsia="Times New Roman" w:hAnsi="Times New Roman"/>
          <w:color w:val="000000"/>
          <w:rtl w:val="0"/>
        </w:rPr>
        <w:t xml:space="preserve">Add R project file and initial plots for age and salary analysis</w:t>
      </w:r>
    </w:p>
    <w:p w:rsidR="00000000" w:rsidDel="00000000" w:rsidP="00000000" w:rsidRDefault="00000000" w:rsidRPr="00000000" w14:paraId="00000090">
      <w:pPr>
        <w:numPr>
          <w:ilvl w:val="1"/>
          <w:numId w:val="5"/>
        </w:numPr>
        <w:shd w:fill="auto" w:val="clear"/>
        <w:spacing w:after="0" w:afterAutospacing="0" w:line="240" w:lineRule="auto"/>
        <w:ind w:left="1440" w:hanging="36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This commit establishes the R project environment and creates preliminary exploratory visualizations, enabling initial understanding of the relationship between demographic features and purchase behavior.</w:t>
      </w:r>
    </w:p>
    <w:p w:rsidR="00000000" w:rsidDel="00000000" w:rsidP="00000000" w:rsidRDefault="00000000" w:rsidRPr="00000000" w14:paraId="00000091">
      <w:pPr>
        <w:numPr>
          <w:ilvl w:val="0"/>
          <w:numId w:val="5"/>
        </w:numPr>
        <w:shd w:fill="auto" w:val="clear"/>
        <w:spacing w:after="0" w:afterAutospacing="0" w:before="0" w:beforeAutospacing="0" w:line="240" w:lineRule="auto"/>
        <w:ind w:left="720" w:hanging="360"/>
        <w:jc w:val="left"/>
        <w:rPr>
          <w:color w:val="000000"/>
        </w:rPr>
      </w:pPr>
      <w:r w:rsidDel="00000000" w:rsidR="00000000" w:rsidRPr="00000000">
        <w:rPr>
          <w:rFonts w:ascii="Times New Roman" w:cs="Times New Roman" w:eastAsia="Times New Roman" w:hAnsi="Times New Roman"/>
          <w:color w:val="000000"/>
          <w:rtl w:val="0"/>
        </w:rPr>
        <w:t xml:space="preserve">Commit Message: </w:t>
      </w:r>
      <w:r w:rsidDel="00000000" w:rsidR="00000000" w:rsidRPr="00000000">
        <w:rPr>
          <w:rFonts w:ascii="Times New Roman" w:cs="Times New Roman" w:eastAsia="Times New Roman" w:hAnsi="Times New Roman"/>
          <w:color w:val="000000"/>
          <w:rtl w:val="0"/>
        </w:rPr>
        <w:t xml:space="preserve">Add social network ads analysis script with logistic regression model and EDA plots</w:t>
      </w:r>
    </w:p>
    <w:p w:rsidR="00000000" w:rsidDel="00000000" w:rsidP="00000000" w:rsidRDefault="00000000" w:rsidRPr="00000000" w14:paraId="00000092">
      <w:pPr>
        <w:numPr>
          <w:ilvl w:val="1"/>
          <w:numId w:val="5"/>
        </w:numPr>
        <w:shd w:fill="auto" w:val="clear"/>
        <w:spacing w:after="0" w:afterAutospacing="0" w:before="0" w:beforeAutospacing="0" w:line="240" w:lineRule="auto"/>
        <w:ind w:left="1440" w:hanging="36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This commit implements the complete analytical workflow including the logistic regression classifier, comprehensive exploratory data analysis visualizations, and model evaluation metrics that form the foundation of our statistical conclusions.</w:t>
      </w:r>
    </w:p>
    <w:p w:rsidR="00000000" w:rsidDel="00000000" w:rsidP="00000000" w:rsidRDefault="00000000" w:rsidRPr="00000000" w14:paraId="00000093">
      <w:pPr>
        <w:numPr>
          <w:ilvl w:val="0"/>
          <w:numId w:val="5"/>
        </w:numPr>
        <w:shd w:fill="auto" w:val="clear"/>
        <w:spacing w:after="0" w:afterAutospacing="0" w:before="0" w:beforeAutospacing="0" w:line="240" w:lineRule="auto"/>
        <w:ind w:left="720" w:hanging="360"/>
        <w:jc w:val="left"/>
        <w:rPr>
          <w:color w:val="000000"/>
        </w:rPr>
      </w:pPr>
      <w:r w:rsidDel="00000000" w:rsidR="00000000" w:rsidRPr="00000000">
        <w:rPr>
          <w:rFonts w:ascii="Times New Roman" w:cs="Times New Roman" w:eastAsia="Times New Roman" w:hAnsi="Times New Roman"/>
          <w:color w:val="000000"/>
          <w:rtl w:val="0"/>
        </w:rPr>
        <w:t xml:space="preserve">Commit Message: </w:t>
      </w:r>
      <w:r w:rsidDel="00000000" w:rsidR="00000000" w:rsidRPr="00000000">
        <w:rPr>
          <w:rFonts w:ascii="Times New Roman" w:cs="Times New Roman" w:eastAsia="Times New Roman" w:hAnsi="Times New Roman"/>
          <w:color w:val="000000"/>
          <w:rtl w:val="0"/>
        </w:rPr>
        <w:t xml:space="preserve">Add .Rapp.history and .gitignore files; include Social_Network_Ads.csv dataset</w:t>
      </w:r>
    </w:p>
    <w:p w:rsidR="00000000" w:rsidDel="00000000" w:rsidP="00000000" w:rsidRDefault="00000000" w:rsidRPr="00000000" w14:paraId="00000094">
      <w:pPr>
        <w:numPr>
          <w:ilvl w:val="1"/>
          <w:numId w:val="5"/>
        </w:numPr>
        <w:shd w:fill="auto" w:val="clear"/>
        <w:spacing w:before="0" w:beforeAutospacing="0" w:line="240" w:lineRule="auto"/>
        <w:ind w:left="1440" w:hanging="36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 This commit ensures version control best practices by adding proper ignore patterns and incorporates the raw dataset file, guaranteeing full reproducibility of the analysis for peer verification.</w:t>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00" w:before="0" w:lineRule="auto"/>
        <w:rPr>
          <w:rFonts w:ascii="Times New Roman" w:cs="Times New Roman" w:eastAsia="Times New Roman" w:hAnsi="Times New Roman"/>
          <w:color w:val="000000"/>
        </w:rPr>
      </w:pPr>
      <w:bookmarkStart w:colFirst="0" w:colLast="0" w:name="_s2s8glevkb8y" w:id="25"/>
      <w:bookmarkEnd w:id="25"/>
      <w:r w:rsidDel="00000000" w:rsidR="00000000" w:rsidRPr="00000000">
        <w:rPr>
          <w:rFonts w:ascii="Times New Roman" w:cs="Times New Roman" w:eastAsia="Times New Roman" w:hAnsi="Times New Roman"/>
          <w:color w:val="000000"/>
          <w:rtl w:val="0"/>
        </w:rPr>
        <w:t xml:space="preserve">6. Conclusions</w:t>
      </w:r>
    </w:p>
    <w:p w:rsidR="00000000" w:rsidDel="00000000" w:rsidP="00000000" w:rsidRDefault="00000000" w:rsidRPr="00000000" w14:paraId="00000096">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bzsmxcymdre3" w:id="26"/>
      <w:bookmarkEnd w:id="26"/>
      <w:r w:rsidDel="00000000" w:rsidR="00000000" w:rsidRPr="00000000">
        <w:rPr>
          <w:rFonts w:ascii="Times New Roman" w:cs="Times New Roman" w:eastAsia="Times New Roman" w:hAnsi="Times New Roman"/>
          <w:color w:val="000000"/>
          <w:sz w:val="28"/>
          <w:szCs w:val="28"/>
          <w:rtl w:val="0"/>
        </w:rPr>
        <w:t xml:space="preserve">6.1 Results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highlight w:val="white"/>
          <w:rtl w:val="0"/>
        </w:rPr>
        <w:t xml:space="preserve">The logistic regression analysis indicates: That Age (β = 2.67, p &lt; 0.001) and Estimated Salary (β = 1.41, p &lt; 0.001) were Important Indicators of Purchase Intention whereas the Variable Gender was Not interpreted as Important to purchase intention (p = 0.414). The Logistic Regression Model could classify 82% of all unseen users correctly (82 of 100 users) and the AUC suggests an excellent degree of separation between users based on whether they will make a purchase or not.</w:t>
      </w:r>
      <w:r w:rsidDel="00000000" w:rsidR="00000000" w:rsidRPr="00000000">
        <w:rPr>
          <w:rtl w:val="0"/>
        </w:rPr>
      </w:r>
    </w:p>
    <w:p w:rsidR="00000000" w:rsidDel="00000000" w:rsidP="00000000" w:rsidRDefault="00000000" w:rsidRPr="00000000" w14:paraId="00000098">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right="6"/>
        <w:rPr>
          <w:rFonts w:ascii="Times New Roman" w:cs="Times New Roman" w:eastAsia="Times New Roman" w:hAnsi="Times New Roman"/>
          <w:color w:val="000000"/>
          <w:sz w:val="28"/>
          <w:szCs w:val="28"/>
        </w:rPr>
      </w:pPr>
      <w:bookmarkStart w:colFirst="0" w:colLast="0" w:name="_u3ajeg11uhg7" w:id="27"/>
      <w:bookmarkEnd w:id="27"/>
      <w:r w:rsidDel="00000000" w:rsidR="00000000" w:rsidRPr="00000000">
        <w:rPr>
          <w:rFonts w:ascii="Times New Roman" w:cs="Times New Roman" w:eastAsia="Times New Roman" w:hAnsi="Times New Roman"/>
          <w:color w:val="000000"/>
          <w:sz w:val="28"/>
          <w:szCs w:val="28"/>
          <w:rtl w:val="0"/>
        </w:rPr>
        <w:t xml:space="preserve">6.2 Interpretation of the results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highlight w:val="yellow"/>
        </w:rPr>
      </w:pPr>
      <w:r w:rsidDel="00000000" w:rsidR="00000000" w:rsidRPr="00000000">
        <w:rPr>
          <w:highlight w:val="white"/>
          <w:rtl w:val="0"/>
        </w:rPr>
        <w:t xml:space="preserve">Results indicate campaigns should focus individuals aged 35+ who earn £60,000 or more since both increased likelihood to purchase increases with both their age and their wages. The gender of individuals does not have a statistically significant relationship with an increase in likelihood to purchase; therefore, there is no need to create different messages or campaigns based on gender. These factors create an excellent foundation to create targeted high-conversion advertising strategies.</w:t>
      </w:r>
      <w:r w:rsidDel="00000000" w:rsidR="00000000" w:rsidRPr="00000000">
        <w:rPr>
          <w:rtl w:val="0"/>
        </w:rPr>
      </w:r>
    </w:p>
    <w:p w:rsidR="00000000" w:rsidDel="00000000" w:rsidP="00000000" w:rsidRDefault="00000000" w:rsidRPr="00000000" w14:paraId="0000009A">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v4euz74g02z0" w:id="28"/>
      <w:bookmarkEnd w:id="28"/>
      <w:r w:rsidDel="00000000" w:rsidR="00000000" w:rsidRPr="00000000">
        <w:rPr>
          <w:rFonts w:ascii="Times New Roman" w:cs="Times New Roman" w:eastAsia="Times New Roman" w:hAnsi="Times New Roman"/>
          <w:color w:val="000000"/>
          <w:sz w:val="28"/>
          <w:szCs w:val="28"/>
          <w:rtl w:val="0"/>
        </w:rPr>
        <w:t xml:space="preserve">6.3 Reasons and/or implications for future work, limitations of your study </w:t>
      </w:r>
    </w:p>
    <w:p w:rsidR="00000000" w:rsidDel="00000000" w:rsidP="00000000" w:rsidRDefault="00000000" w:rsidRPr="00000000" w14:paraId="0000009B">
      <w:pPr>
        <w:shd w:fill="auto" w:val="clear"/>
        <w:spacing w:after="200" w:line="276" w:lineRule="auto"/>
        <w:ind w:right="6"/>
        <w:rPr>
          <w:highlight w:val="white"/>
        </w:rPr>
      </w:pPr>
      <w:r w:rsidDel="00000000" w:rsidR="00000000" w:rsidRPr="00000000">
        <w:rPr>
          <w:highlight w:val="white"/>
          <w:rtl w:val="0"/>
        </w:rPr>
        <w:t xml:space="preserve">Some of the limitations associated with the research are a small sample size, linearity assumptions, and not controlling for multiple contextual variables. Future research should include additional testing on non-linear models using larger datasets of many different products, demographic groups, and regions.</w:t>
      </w:r>
      <w:r w:rsidDel="00000000" w:rsidR="00000000" w:rsidRPr="00000000">
        <w:rPr>
          <w:rtl w:val="0"/>
        </w:rPr>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0" w:before="0" w:lineRule="auto"/>
        <w:rPr>
          <w:rFonts w:ascii="Times New Roman" w:cs="Times New Roman" w:eastAsia="Times New Roman" w:hAnsi="Times New Roman"/>
          <w:color w:val="000000"/>
        </w:rPr>
      </w:pPr>
      <w:bookmarkStart w:colFirst="0" w:colLast="0" w:name="_wbfm65m4j9ml" w:id="29"/>
      <w:bookmarkEnd w:id="29"/>
      <w:r w:rsidDel="00000000" w:rsidR="00000000" w:rsidRPr="00000000">
        <w:rPr>
          <w:rFonts w:ascii="Times New Roman" w:cs="Times New Roman" w:eastAsia="Times New Roman" w:hAnsi="Times New Roman"/>
          <w:color w:val="000000"/>
          <w:rtl w:val="0"/>
        </w:rPr>
        <w:t xml:space="preserve">7. Reference list</w:t>
      </w:r>
    </w:p>
    <w:p w:rsidR="00000000" w:rsidDel="00000000" w:rsidP="00000000" w:rsidRDefault="00000000" w:rsidRPr="00000000" w14:paraId="0000009D">
      <w:pPr>
        <w:numPr>
          <w:ilvl w:val="0"/>
          <w:numId w:val="2"/>
        </w:numPr>
        <w:shd w:fill="auto" w:val="clear"/>
        <w:spacing w:after="0" w:afterAutospacing="0" w:line="276" w:lineRule="auto"/>
        <w:ind w:left="720" w:hanging="360"/>
        <w:jc w:val="left"/>
      </w:pPr>
      <w:r w:rsidDel="00000000" w:rsidR="00000000" w:rsidRPr="00000000">
        <w:rPr>
          <w:rtl w:val="0"/>
        </w:rPr>
        <w:t xml:space="preserve">Ahmad, M., Khan, S., &amp; Rahman, A. (2022). Factors influencing online purchase intention through social media advertising: A logistic regression approach. </w:t>
      </w:r>
      <w:r w:rsidDel="00000000" w:rsidR="00000000" w:rsidRPr="00000000">
        <w:rPr>
          <w:i w:val="1"/>
          <w:iCs w:val="1"/>
          <w:rtl w:val="0"/>
        </w:rPr>
        <w:t xml:space="preserve">Journal of Digital Marketing Analytics</w:t>
      </w:r>
      <w:r w:rsidDel="00000000" w:rsidR="00000000" w:rsidRPr="00000000">
        <w:rPr>
          <w:rtl w:val="0"/>
        </w:rPr>
        <w:t xml:space="preserve">, 5(2), 112-127.</w:t>
      </w:r>
    </w:p>
    <w:p w:rsidR="00000000" w:rsidDel="00000000" w:rsidP="00000000" w:rsidRDefault="00000000" w:rsidRPr="00000000" w14:paraId="0000009E">
      <w:pPr>
        <w:numPr>
          <w:ilvl w:val="0"/>
          <w:numId w:val="2"/>
        </w:numPr>
        <w:shd w:fill="auto" w:val="clear"/>
        <w:spacing w:after="0" w:afterAutospacing="0" w:before="0" w:beforeAutospacing="0" w:line="276" w:lineRule="auto"/>
        <w:ind w:left="720" w:hanging="360"/>
        <w:jc w:val="left"/>
      </w:pPr>
      <w:r w:rsidDel="00000000" w:rsidR="00000000" w:rsidRPr="00000000">
        <w:rPr>
          <w:rtl w:val="0"/>
        </w:rPr>
        <w:t xml:space="preserve">Moro, S., Cortez, P., &amp; Rita, P. (2014). A data-driven approach to predict the success of bank telemarketing. </w:t>
      </w:r>
      <w:r w:rsidDel="00000000" w:rsidR="00000000" w:rsidRPr="00000000">
        <w:rPr>
          <w:i w:val="1"/>
          <w:iCs w:val="1"/>
          <w:rtl w:val="0"/>
        </w:rPr>
        <w:t xml:space="preserve">Decision Support Systems</w:t>
      </w:r>
      <w:r w:rsidDel="00000000" w:rsidR="00000000" w:rsidRPr="00000000">
        <w:rPr>
          <w:rtl w:val="0"/>
        </w:rPr>
        <w:t xml:space="preserve">, 62, 22-31.</w:t>
      </w:r>
    </w:p>
    <w:p w:rsidR="00000000" w:rsidDel="00000000" w:rsidP="00000000" w:rsidRDefault="00000000" w:rsidRPr="00000000" w14:paraId="0000009F">
      <w:pPr>
        <w:numPr>
          <w:ilvl w:val="0"/>
          <w:numId w:val="2"/>
        </w:numPr>
        <w:shd w:fill="auto" w:val="clear"/>
        <w:spacing w:after="240" w:before="0" w:beforeAutospacing="0" w:line="276" w:lineRule="auto"/>
        <w:ind w:left="720" w:hanging="360"/>
        <w:jc w:val="left"/>
      </w:pPr>
      <w:r w:rsidDel="00000000" w:rsidR="00000000" w:rsidRPr="00000000">
        <w:rPr>
          <w:rtl w:val="0"/>
        </w:rPr>
        <w:t xml:space="preserve">Zhang, Y., Jansen, B. J., &amp; Spink, A. (2014). Predicting online purchase behavior: A comparison of statistical and machine learning methods. </w:t>
      </w:r>
      <w:r w:rsidDel="00000000" w:rsidR="00000000" w:rsidRPr="00000000">
        <w:rPr>
          <w:i w:val="1"/>
          <w:iCs w:val="1"/>
          <w:rtl w:val="0"/>
        </w:rPr>
        <w:t xml:space="preserve">Electronic Commerce Research and Applications</w:t>
      </w:r>
      <w:r w:rsidDel="00000000" w:rsidR="00000000" w:rsidRPr="00000000">
        <w:rPr>
          <w:rtl w:val="0"/>
        </w:rPr>
        <w:t xml:space="preserve">, 13(6), 392-403.</w:t>
      </w:r>
      <w:r w:rsidDel="00000000" w:rsidR="00000000" w:rsidRPr="00000000">
        <w:rPr>
          <w:rtl w:val="0"/>
        </w:rPr>
      </w:r>
    </w:p>
    <w:p w:rsidR="00000000" w:rsidDel="00000000" w:rsidP="00000000" w:rsidRDefault="00000000" w:rsidRPr="00000000" w14:paraId="000000A0">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before="0" w:line="240" w:lineRule="auto"/>
        <w:rPr>
          <w:rFonts w:ascii="Times New Roman" w:cs="Times New Roman" w:eastAsia="Times New Roman" w:hAnsi="Times New Roman"/>
          <w:color w:val="000000"/>
          <w:sz w:val="28"/>
          <w:szCs w:val="28"/>
        </w:rPr>
      </w:pPr>
      <w:bookmarkStart w:colFirst="0" w:colLast="0" w:name="_9bv9gdqj5dyk" w:id="30"/>
      <w:bookmarkEnd w:id="30"/>
      <w:r w:rsidDel="00000000" w:rsidR="00000000" w:rsidRPr="00000000">
        <w:rPr>
          <w:rFonts w:ascii="Times New Roman" w:cs="Times New Roman" w:eastAsia="Times New Roman" w:hAnsi="Times New Roman"/>
          <w:color w:val="000000"/>
          <w:sz w:val="28"/>
          <w:szCs w:val="28"/>
          <w:rtl w:val="0"/>
        </w:rPr>
        <w:t xml:space="preserve">8. Appendices  </w:t>
        <w:br w:type="textWrapping"/>
        <w:t xml:space="preserve">8.1 code used for analysis and visualisation</w:t>
      </w:r>
    </w:p>
    <w:p w:rsidR="00000000" w:rsidDel="00000000" w:rsidP="00000000" w:rsidRDefault="00000000" w:rsidRPr="00000000" w14:paraId="000000A1">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0A2">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SOCIAL NETWORK ADS ANALYSIS</w:t>
      </w:r>
    </w:p>
    <w:p w:rsidR="00000000" w:rsidDel="00000000" w:rsidP="00000000" w:rsidRDefault="00000000" w:rsidRPr="00000000" w14:paraId="000000A3">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Method: Logistic Regression Classification</w:t>
      </w:r>
    </w:p>
    <w:p w:rsidR="00000000" w:rsidDel="00000000" w:rsidP="00000000" w:rsidRDefault="00000000" w:rsidRPr="00000000" w14:paraId="000000A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1. LOAD LIBRARIES</w:t>
      </w:r>
    </w:p>
    <w:p w:rsidR="00000000" w:rsidDel="00000000" w:rsidP="00000000" w:rsidRDefault="00000000" w:rsidRPr="00000000" w14:paraId="000000A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0A8">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Set CRAN mirror for package installation</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options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repos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CRAN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"https://cloud.r-project.org"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required_packages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"ggplot2"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"dplyr"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"caTools"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"ROCR"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"caret"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(package </w:t>
      </w:r>
      <w:r w:rsidDel="00000000" w:rsidR="00000000" w:rsidRPr="00000000">
        <w:rPr>
          <w:rFonts w:ascii="Courier New" w:cs="Courier New" w:eastAsia="Courier New" w:hAnsi="Courier New"/>
          <w:color w:val="d4d4d4"/>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required_packages) {</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require</w:t>
      </w:r>
      <w:r w:rsidDel="00000000" w:rsidR="00000000" w:rsidRPr="00000000">
        <w:rPr>
          <w:rFonts w:ascii="Courier New" w:cs="Courier New" w:eastAsia="Courier New" w:hAnsi="Courier New"/>
          <w:color w:val="cccccc"/>
          <w:sz w:val="18"/>
          <w:szCs w:val="18"/>
          <w:rtl w:val="0"/>
        </w:rPr>
        <w:t xml:space="preserve">(package, </w:t>
      </w:r>
      <w:r w:rsidDel="00000000" w:rsidR="00000000" w:rsidRPr="00000000">
        <w:rPr>
          <w:rFonts w:ascii="Courier New" w:cs="Courier New" w:eastAsia="Courier New" w:hAnsi="Courier New"/>
          <w:color w:val="9cdcfe"/>
          <w:sz w:val="18"/>
          <w:szCs w:val="18"/>
          <w:rtl w:val="0"/>
        </w:rPr>
        <w:t xml:space="preserve">character.only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tryCatch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install.packages</w:t>
      </w:r>
      <w:r w:rsidDel="00000000" w:rsidR="00000000" w:rsidRPr="00000000">
        <w:rPr>
          <w:rFonts w:ascii="Courier New" w:cs="Courier New" w:eastAsia="Courier New" w:hAnsi="Courier New"/>
          <w:color w:val="cccccc"/>
          <w:sz w:val="18"/>
          <w:szCs w:val="18"/>
          <w:rtl w:val="0"/>
        </w:rPr>
        <w:t xml:space="preserve">(package, </w:t>
      </w:r>
      <w:r w:rsidDel="00000000" w:rsidR="00000000" w:rsidRPr="00000000">
        <w:rPr>
          <w:rFonts w:ascii="Courier New" w:cs="Courier New" w:eastAsia="Courier New" w:hAnsi="Courier New"/>
          <w:color w:val="9cdcfe"/>
          <w:sz w:val="18"/>
          <w:szCs w:val="18"/>
          <w:rtl w:val="0"/>
        </w:rPr>
        <w:t xml:space="preserve">dependencies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library</w:t>
      </w:r>
      <w:r w:rsidDel="00000000" w:rsidR="00000000" w:rsidRPr="00000000">
        <w:rPr>
          <w:rFonts w:ascii="Courier New" w:cs="Courier New" w:eastAsia="Courier New" w:hAnsi="Courier New"/>
          <w:color w:val="cccccc"/>
          <w:sz w:val="18"/>
          <w:szCs w:val="18"/>
          <w:rtl w:val="0"/>
        </w:rPr>
        <w:t xml:space="preserve">(package, </w:t>
      </w:r>
      <w:r w:rsidDel="00000000" w:rsidR="00000000" w:rsidRPr="00000000">
        <w:rPr>
          <w:rFonts w:ascii="Courier New" w:cs="Courier New" w:eastAsia="Courier New" w:hAnsi="Courier New"/>
          <w:color w:val="9cdcfe"/>
          <w:sz w:val="18"/>
          <w:szCs w:val="18"/>
          <w:rtl w:val="0"/>
        </w:rPr>
        <w:t xml:space="preserve">character.only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error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function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"Failed to install"</w:t>
      </w:r>
      <w:r w:rsidDel="00000000" w:rsidR="00000000" w:rsidRPr="00000000">
        <w:rPr>
          <w:rFonts w:ascii="Courier New" w:cs="Courier New" w:eastAsia="Courier New" w:hAnsi="Courier New"/>
          <w:color w:val="cccccc"/>
          <w:sz w:val="18"/>
          <w:szCs w:val="18"/>
          <w:rtl w:val="0"/>
        </w:rPr>
        <w:t xml:space="preserve">, package,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2. DATA LOADING AND PREPROCESSING</w:t>
      </w:r>
    </w:p>
    <w:p w:rsidR="00000000" w:rsidDel="00000000" w:rsidP="00000000" w:rsidRDefault="00000000" w:rsidRPr="00000000" w14:paraId="000000B8">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0B9">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Load dataset</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dataset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read.csv</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"Social_Network_Ads.csv"</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C">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Basic inspection</w:t>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DATASET STRUCTURE ===</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str</w:t>
      </w:r>
      <w:r w:rsidDel="00000000" w:rsidR="00000000" w:rsidRPr="00000000">
        <w:rPr>
          <w:rFonts w:ascii="Courier New" w:cs="Courier New" w:eastAsia="Courier New" w:hAnsi="Courier New"/>
          <w:color w:val="cccccc"/>
          <w:sz w:val="18"/>
          <w:szCs w:val="18"/>
          <w:rtl w:val="0"/>
        </w:rPr>
        <w:t xml:space="preserve">(dataset)</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Encode categorical variables</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dataset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Gender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factor</w:t>
      </w:r>
      <w:r w:rsidDel="00000000" w:rsidR="00000000" w:rsidRPr="00000000">
        <w:rPr>
          <w:rFonts w:ascii="Courier New" w:cs="Courier New" w:eastAsia="Courier New" w:hAnsi="Courier New"/>
          <w:color w:val="cccccc"/>
          <w:sz w:val="18"/>
          <w:szCs w:val="18"/>
          <w:rtl w:val="0"/>
        </w:rPr>
        <w:t xml:space="preserve">(dataset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Gender,</w:t>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levels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'Female'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labels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dataset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Purchased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factor</w:t>
      </w:r>
      <w:r w:rsidDel="00000000" w:rsidR="00000000" w:rsidRPr="00000000">
        <w:rPr>
          <w:rFonts w:ascii="Courier New" w:cs="Courier New" w:eastAsia="Courier New" w:hAnsi="Courier New"/>
          <w:color w:val="cccccc"/>
          <w:sz w:val="18"/>
          <w:szCs w:val="18"/>
          <w:rtl w:val="0"/>
        </w:rPr>
        <w:t xml:space="preserve">(dataset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Purchased,</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levels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Drop User ID (not useful for prediction)</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dataset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dataset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select(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User.ID)</w:t>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A">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Split the dataset into Training and Test set</w:t>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set.seed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123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split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sample.split(dataset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Purchased, </w:t>
      </w:r>
      <w:r w:rsidDel="00000000" w:rsidR="00000000" w:rsidRPr="00000000">
        <w:rPr>
          <w:rFonts w:ascii="Courier New" w:cs="Courier New" w:eastAsia="Courier New" w:hAnsi="Courier New"/>
          <w:color w:val="9cdcfe"/>
          <w:sz w:val="18"/>
          <w:szCs w:val="18"/>
          <w:rtl w:val="0"/>
        </w:rPr>
        <w:t xml:space="preserve">SplitRatio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0.75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training_set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subset</w:t>
      </w:r>
      <w:r w:rsidDel="00000000" w:rsidR="00000000" w:rsidRPr="00000000">
        <w:rPr>
          <w:rFonts w:ascii="Courier New" w:cs="Courier New" w:eastAsia="Courier New" w:hAnsi="Courier New"/>
          <w:color w:val="cccccc"/>
          <w:sz w:val="18"/>
          <w:szCs w:val="18"/>
          <w:rtl w:val="0"/>
        </w:rPr>
        <w:t xml:space="preserve">(dataset, split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test_set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subset</w:t>
      </w:r>
      <w:r w:rsidDel="00000000" w:rsidR="00000000" w:rsidRPr="00000000">
        <w:rPr>
          <w:rFonts w:ascii="Courier New" w:cs="Courier New" w:eastAsia="Courier New" w:hAnsi="Courier New"/>
          <w:color w:val="cccccc"/>
          <w:sz w:val="18"/>
          <w:szCs w:val="18"/>
          <w:rtl w:val="0"/>
        </w:rPr>
        <w:t xml:space="preserve">(dataset, split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Feature Scaling</w:t>
      </w:r>
    </w:p>
    <w:p w:rsidR="00000000" w:rsidDel="00000000" w:rsidP="00000000" w:rsidRDefault="00000000" w:rsidRPr="00000000" w14:paraId="000000D1">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Scale only numerical columns (Age and EstimatedSalary) which are at indices 2 and 3</w:t>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training_set[,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scale</w:t>
      </w:r>
      <w:r w:rsidDel="00000000" w:rsidR="00000000" w:rsidRPr="00000000">
        <w:rPr>
          <w:rFonts w:ascii="Courier New" w:cs="Courier New" w:eastAsia="Courier New" w:hAnsi="Courier New"/>
          <w:color w:val="cccccc"/>
          <w:sz w:val="18"/>
          <w:szCs w:val="18"/>
          <w:rtl w:val="0"/>
        </w:rPr>
        <w:t xml:space="preserve">(training_set[,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test_set[,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scale</w:t>
      </w:r>
      <w:r w:rsidDel="00000000" w:rsidR="00000000" w:rsidRPr="00000000">
        <w:rPr>
          <w:rFonts w:ascii="Courier New" w:cs="Courier New" w:eastAsia="Courier New" w:hAnsi="Courier New"/>
          <w:color w:val="cccccc"/>
          <w:sz w:val="18"/>
          <w:szCs w:val="18"/>
          <w:rtl w:val="0"/>
        </w:rPr>
        <w:t xml:space="preserve">(test_set[,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Data split completed.</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"Training set 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nrow</w:t>
      </w:r>
      <w:r w:rsidDel="00000000" w:rsidR="00000000" w:rsidRPr="00000000">
        <w:rPr>
          <w:rFonts w:ascii="Courier New" w:cs="Courier New" w:eastAsia="Courier New" w:hAnsi="Courier New"/>
          <w:color w:val="cccccc"/>
          <w:sz w:val="18"/>
          <w:szCs w:val="18"/>
          <w:rtl w:val="0"/>
        </w:rPr>
        <w:t xml:space="preserve">(training_set),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"Test set 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nrow</w:t>
      </w:r>
      <w:r w:rsidDel="00000000" w:rsidR="00000000" w:rsidRPr="00000000">
        <w:rPr>
          <w:rFonts w:ascii="Courier New" w:cs="Courier New" w:eastAsia="Courier New" w:hAnsi="Courier New"/>
          <w:color w:val="cccccc"/>
          <w:sz w:val="18"/>
          <w:szCs w:val="18"/>
          <w:rtl w:val="0"/>
        </w:rPr>
        <w:t xml:space="preserve">(test_set),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9">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3. EXPLORATORY DATA ANALYSIS (PLOTS)</w:t>
      </w:r>
    </w:p>
    <w:p w:rsidR="00000000" w:rsidDel="00000000" w:rsidP="00000000" w:rsidRDefault="00000000" w:rsidRPr="00000000" w14:paraId="000000DA">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C">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Re-load or use unscaled data for clearer EDA interpretation if needed,</w:t>
      </w:r>
    </w:p>
    <w:p w:rsidR="00000000" w:rsidDel="00000000" w:rsidP="00000000" w:rsidRDefault="00000000" w:rsidRPr="00000000" w14:paraId="000000DD">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but we'll use the original dataframe 'dataset' for initial distribution plots</w:t>
      </w:r>
    </w:p>
    <w:p w:rsidR="00000000" w:rsidDel="00000000" w:rsidP="00000000" w:rsidRDefault="00000000" w:rsidRPr="00000000" w14:paraId="000000DE">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before scaling for the model.</w:t>
      </w:r>
    </w:p>
    <w:p w:rsidR="00000000" w:rsidDel="00000000" w:rsidP="00000000" w:rsidRDefault="00000000" w:rsidRPr="00000000" w14:paraId="000000D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PLOT 1: Age Distribution by Purchase Status</w:t>
      </w:r>
    </w:p>
    <w:p w:rsidR="00000000" w:rsidDel="00000000" w:rsidP="00000000" w:rsidRDefault="00000000" w:rsidRPr="00000000" w14:paraId="000000E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p1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ggplot(dataset, aes(</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Age, </w:t>
      </w:r>
      <w:r w:rsidDel="00000000" w:rsidR="00000000" w:rsidRPr="00000000">
        <w:rPr>
          <w:rFonts w:ascii="Courier New" w:cs="Courier New" w:eastAsia="Courier New" w:hAnsi="Courier New"/>
          <w:color w:val="9cdcfe"/>
          <w:sz w:val="18"/>
          <w:szCs w:val="18"/>
          <w:rtl w:val="0"/>
        </w:rPr>
        <w:t xml:space="preserve">fill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geom_density(</w:t>
      </w:r>
      <w:r w:rsidDel="00000000" w:rsidR="00000000" w:rsidRPr="00000000">
        <w:rPr>
          <w:rFonts w:ascii="Courier New" w:cs="Courier New" w:eastAsia="Courier New" w:hAnsi="Courier New"/>
          <w:color w:val="9cdcfe"/>
          <w:sz w:val="18"/>
          <w:szCs w:val="18"/>
          <w:rtl w:val="0"/>
        </w:rPr>
        <w:t xml:space="preserve">alpha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labs(</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 Distribution by Purchase Status"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"Density"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"Purchased"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theme_minimal()</w:t>
      </w:r>
    </w:p>
    <w:p w:rsidR="00000000" w:rsidDel="00000000" w:rsidP="00000000" w:rsidRDefault="00000000" w:rsidRPr="00000000" w14:paraId="000000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ggsave(</w:t>
      </w:r>
      <w:r w:rsidDel="00000000" w:rsidR="00000000" w:rsidRPr="00000000">
        <w:rPr>
          <w:rFonts w:ascii="Courier New" w:cs="Courier New" w:eastAsia="Courier New" w:hAnsi="Courier New"/>
          <w:color w:val="ce9178"/>
          <w:sz w:val="18"/>
          <w:szCs w:val="18"/>
          <w:rtl w:val="0"/>
        </w:rPr>
        <w:t xml:space="preserve">"plot1_age_distribution.png"</w:t>
      </w:r>
      <w:r w:rsidDel="00000000" w:rsidR="00000000" w:rsidRPr="00000000">
        <w:rPr>
          <w:rFonts w:ascii="Courier New" w:cs="Courier New" w:eastAsia="Courier New" w:hAnsi="Courier New"/>
          <w:color w:val="cccccc"/>
          <w:sz w:val="18"/>
          <w:szCs w:val="18"/>
          <w:rtl w:val="0"/>
        </w:rPr>
        <w:t xml:space="preserve">, p1,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8">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PLOT 2: Estimated Salary Boxplot</w:t>
      </w:r>
    </w:p>
    <w:p w:rsidR="00000000" w:rsidDel="00000000" w:rsidP="00000000" w:rsidRDefault="00000000" w:rsidRPr="00000000" w14:paraId="000000E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p2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ggplot(dataset, aes(</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EstimatedSalary, </w:t>
      </w:r>
      <w:r w:rsidDel="00000000" w:rsidR="00000000" w:rsidRPr="00000000">
        <w:rPr>
          <w:rFonts w:ascii="Courier New" w:cs="Courier New" w:eastAsia="Courier New" w:hAnsi="Courier New"/>
          <w:color w:val="9cdcfe"/>
          <w:sz w:val="18"/>
          <w:szCs w:val="18"/>
          <w:rtl w:val="0"/>
        </w:rPr>
        <w:t xml:space="preserve">fill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geom_boxplot()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labs(</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"Estimated Salary by Purchase Status"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"Purchased"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"Estimated Salary"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theme_minimal()</w:t>
      </w:r>
    </w:p>
    <w:p w:rsidR="00000000" w:rsidDel="00000000" w:rsidP="00000000" w:rsidRDefault="00000000" w:rsidRPr="00000000" w14:paraId="000000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ggsave(</w:t>
      </w:r>
      <w:r w:rsidDel="00000000" w:rsidR="00000000" w:rsidRPr="00000000">
        <w:rPr>
          <w:rFonts w:ascii="Courier New" w:cs="Courier New" w:eastAsia="Courier New" w:hAnsi="Courier New"/>
          <w:color w:val="ce9178"/>
          <w:sz w:val="18"/>
          <w:szCs w:val="18"/>
          <w:rtl w:val="0"/>
        </w:rPr>
        <w:t xml:space="preserve">"plot2_salary_distribution.png"</w:t>
      </w:r>
      <w:r w:rsidDel="00000000" w:rsidR="00000000" w:rsidRPr="00000000">
        <w:rPr>
          <w:rFonts w:ascii="Courier New" w:cs="Courier New" w:eastAsia="Courier New" w:hAnsi="Courier New"/>
          <w:color w:val="cccccc"/>
          <w:sz w:val="18"/>
          <w:szCs w:val="18"/>
          <w:rtl w:val="0"/>
        </w:rPr>
        <w:t xml:space="preserve">, p2,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PLOT 3: Age vs Salary Scatter Plot</w:t>
      </w:r>
    </w:p>
    <w:p w:rsidR="00000000" w:rsidDel="00000000" w:rsidP="00000000" w:rsidRDefault="00000000" w:rsidRPr="00000000" w14:paraId="000000F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p3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ggplot(dataset, aes(</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Age,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EstimatedSalary,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geom_point(</w:t>
      </w:r>
      <w:r w:rsidDel="00000000" w:rsidR="00000000" w:rsidRPr="00000000">
        <w:rPr>
          <w:rFonts w:ascii="Courier New" w:cs="Courier New" w:eastAsia="Courier New" w:hAnsi="Courier New"/>
          <w:color w:val="9cdcfe"/>
          <w:sz w:val="18"/>
          <w:szCs w:val="18"/>
          <w:rtl w:val="0"/>
        </w:rPr>
        <w:t xml:space="preserve">alpha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labs(</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 vs Estimated Salary"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"Estimated Salary"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"Purchased"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theme_minimal()</w:t>
      </w:r>
    </w:p>
    <w:p w:rsidR="00000000" w:rsidDel="00000000" w:rsidP="00000000" w:rsidRDefault="00000000" w:rsidRPr="00000000" w14:paraId="000000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ggsave(</w:t>
      </w:r>
      <w:r w:rsidDel="00000000" w:rsidR="00000000" w:rsidRPr="00000000">
        <w:rPr>
          <w:rFonts w:ascii="Courier New" w:cs="Courier New" w:eastAsia="Courier New" w:hAnsi="Courier New"/>
          <w:color w:val="ce9178"/>
          <w:sz w:val="18"/>
          <w:szCs w:val="18"/>
          <w:rtl w:val="0"/>
        </w:rPr>
        <w:t xml:space="preserve">"plot3_age_vs_salary.png"</w:t>
      </w:r>
      <w:r w:rsidDel="00000000" w:rsidR="00000000" w:rsidRPr="00000000">
        <w:rPr>
          <w:rFonts w:ascii="Courier New" w:cs="Courier New" w:eastAsia="Courier New" w:hAnsi="Courier New"/>
          <w:color w:val="cccccc"/>
          <w:sz w:val="18"/>
          <w:szCs w:val="18"/>
          <w:rtl w:val="0"/>
        </w:rPr>
        <w:t xml:space="preserve">, p3,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8">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PLOT 4: Gender Count</w:t>
      </w:r>
    </w:p>
    <w:p w:rsidR="00000000" w:rsidDel="00000000" w:rsidP="00000000" w:rsidRDefault="00000000" w:rsidRPr="00000000" w14:paraId="000000F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p4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ggplot(dataset, aes(</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Gender, </w:t>
      </w:r>
      <w:r w:rsidDel="00000000" w:rsidR="00000000" w:rsidRPr="00000000">
        <w:rPr>
          <w:rFonts w:ascii="Courier New" w:cs="Courier New" w:eastAsia="Courier New" w:hAnsi="Courier New"/>
          <w:color w:val="9cdcfe"/>
          <w:sz w:val="18"/>
          <w:szCs w:val="18"/>
          <w:rtl w:val="0"/>
        </w:rPr>
        <w:t xml:space="preserve">fill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geom_bar(</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"dodge"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labs(</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"Purchase Counts by Gender"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scale_x_discrete(</w:t>
      </w:r>
      <w:r w:rsidDel="00000000" w:rsidR="00000000" w:rsidRPr="00000000">
        <w:rPr>
          <w:rFonts w:ascii="Courier New" w:cs="Courier New" w:eastAsia="Courier New" w:hAnsi="Courier New"/>
          <w:color w:val="9cdcfe"/>
          <w:sz w:val="18"/>
          <w:szCs w:val="18"/>
          <w:rtl w:val="0"/>
        </w:rPr>
        <w:t xml:space="preserve">labels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theme_minimal()</w:t>
      </w:r>
    </w:p>
    <w:p w:rsidR="00000000" w:rsidDel="00000000" w:rsidP="00000000" w:rsidRDefault="00000000" w:rsidRPr="00000000" w14:paraId="000000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ggsave(</w:t>
      </w:r>
      <w:r w:rsidDel="00000000" w:rsidR="00000000" w:rsidRPr="00000000">
        <w:rPr>
          <w:rFonts w:ascii="Courier New" w:cs="Courier New" w:eastAsia="Courier New" w:hAnsi="Courier New"/>
          <w:color w:val="ce9178"/>
          <w:sz w:val="18"/>
          <w:szCs w:val="18"/>
          <w:rtl w:val="0"/>
        </w:rPr>
        <w:t xml:space="preserve">"plot4_gender_count.png"</w:t>
      </w:r>
      <w:r w:rsidDel="00000000" w:rsidR="00000000" w:rsidRPr="00000000">
        <w:rPr>
          <w:rFonts w:ascii="Courier New" w:cs="Courier New" w:eastAsia="Courier New" w:hAnsi="Courier New"/>
          <w:color w:val="cccccc"/>
          <w:sz w:val="18"/>
          <w:szCs w:val="18"/>
          <w:rtl w:val="0"/>
        </w:rPr>
        <w:t xml:space="preserve">, p4,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EDA Plots 1-4 saved.</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4. LOGISTIC REGRESSION MODEL</w:t>
      </w:r>
    </w:p>
    <w:p w:rsidR="00000000" w:rsidDel="00000000" w:rsidP="00000000" w:rsidRDefault="00000000" w:rsidRPr="00000000" w14:paraId="0000010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10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Fitting Logistic Regression to the Training set</w:t>
      </w:r>
    </w:p>
    <w:p w:rsidR="00000000" w:rsidDel="00000000" w:rsidP="00000000" w:rsidRDefault="00000000" w:rsidRPr="00000000" w14:paraId="000001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classifier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glm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formula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Purchased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family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binomial,</w:t>
      </w:r>
    </w:p>
    <w:p w:rsidR="00000000" w:rsidDel="00000000" w:rsidP="00000000" w:rsidRDefault="00000000" w:rsidRPr="00000000" w14:paraId="000001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training_set)</w:t>
      </w:r>
    </w:p>
    <w:p w:rsidR="00000000" w:rsidDel="00000000" w:rsidP="00000000" w:rsidRDefault="00000000" w:rsidRPr="00000000" w14:paraId="000001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MODEL SUMMARY ===</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summary</w:t>
      </w:r>
      <w:r w:rsidDel="00000000" w:rsidR="00000000" w:rsidRPr="00000000">
        <w:rPr>
          <w:rFonts w:ascii="Courier New" w:cs="Courier New" w:eastAsia="Courier New" w:hAnsi="Courier New"/>
          <w:color w:val="cccccc"/>
          <w:sz w:val="18"/>
          <w:szCs w:val="18"/>
          <w:rtl w:val="0"/>
        </w:rPr>
        <w:t xml:space="preserve">(classifier))</w:t>
      </w:r>
    </w:p>
    <w:p w:rsidR="00000000" w:rsidDel="00000000" w:rsidP="00000000" w:rsidRDefault="00000000" w:rsidRPr="00000000" w14:paraId="000001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E">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Predicting the Test set results</w:t>
      </w:r>
    </w:p>
    <w:p w:rsidR="00000000" w:rsidDel="00000000" w:rsidP="00000000" w:rsidRDefault="00000000" w:rsidRPr="00000000" w14:paraId="000001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prob_pred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predict</w:t>
      </w:r>
      <w:r w:rsidDel="00000000" w:rsidR="00000000" w:rsidRPr="00000000">
        <w:rPr>
          <w:rFonts w:ascii="Courier New" w:cs="Courier New" w:eastAsia="Courier New" w:hAnsi="Courier New"/>
          <w:color w:val="cccccc"/>
          <w:sz w:val="18"/>
          <w:szCs w:val="18"/>
          <w:rtl w:val="0"/>
        </w:rPr>
        <w:t xml:space="preserve">(classifier,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newdata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test_set[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y_pred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ifelse</w:t>
      </w:r>
      <w:r w:rsidDel="00000000" w:rsidR="00000000" w:rsidRPr="00000000">
        <w:rPr>
          <w:rFonts w:ascii="Courier New" w:cs="Courier New" w:eastAsia="Courier New" w:hAnsi="Courier New"/>
          <w:color w:val="cccccc"/>
          <w:sz w:val="18"/>
          <w:szCs w:val="18"/>
          <w:rtl w:val="0"/>
        </w:rPr>
        <w:t xml:space="preserve">(prob_pred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y_pred_factor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factor</w:t>
      </w:r>
      <w:r w:rsidDel="00000000" w:rsidR="00000000" w:rsidRPr="00000000">
        <w:rPr>
          <w:rFonts w:ascii="Courier New" w:cs="Courier New" w:eastAsia="Courier New" w:hAnsi="Courier New"/>
          <w:color w:val="cccccc"/>
          <w:sz w:val="18"/>
          <w:szCs w:val="18"/>
          <w:rtl w:val="0"/>
        </w:rPr>
        <w:t xml:space="preserve">(y_pred, </w:t>
      </w:r>
      <w:r w:rsidDel="00000000" w:rsidR="00000000" w:rsidRPr="00000000">
        <w:rPr>
          <w:rFonts w:ascii="Courier New" w:cs="Courier New" w:eastAsia="Courier New" w:hAnsi="Courier New"/>
          <w:color w:val="9cdcfe"/>
          <w:sz w:val="18"/>
          <w:szCs w:val="18"/>
          <w:rtl w:val="0"/>
        </w:rPr>
        <w:t xml:space="preserve">levels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5. EVALUATION</w:t>
      </w:r>
    </w:p>
    <w:p w:rsidR="00000000" w:rsidDel="00000000" w:rsidP="00000000" w:rsidRDefault="00000000" w:rsidRPr="00000000" w14:paraId="0000011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11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Confusion Matrix</w:t>
      </w:r>
    </w:p>
    <w:p w:rsidR="00000000" w:rsidDel="00000000" w:rsidP="00000000" w:rsidRDefault="00000000" w:rsidRPr="00000000" w14:paraId="000001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cm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table</w:t>
      </w:r>
      <w:r w:rsidDel="00000000" w:rsidR="00000000" w:rsidRPr="00000000">
        <w:rPr>
          <w:rFonts w:ascii="Courier New" w:cs="Courier New" w:eastAsia="Courier New" w:hAnsi="Courier New"/>
          <w:color w:val="cccccc"/>
          <w:sz w:val="18"/>
          <w:szCs w:val="18"/>
          <w:rtl w:val="0"/>
        </w:rPr>
        <w:t xml:space="preserve">(test_set[,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y_pred)</w:t>
      </w:r>
    </w:p>
    <w:p w:rsidR="00000000" w:rsidDel="00000000" w:rsidP="00000000" w:rsidRDefault="00000000" w:rsidRPr="00000000" w14:paraId="000001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 CONFUSION MATRIX ===</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(cm)</w:t>
      </w:r>
    </w:p>
    <w:p w:rsidR="00000000" w:rsidDel="00000000" w:rsidP="00000000" w:rsidRDefault="00000000" w:rsidRPr="00000000" w14:paraId="0000011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B">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Accuracy</w:t>
      </w:r>
    </w:p>
    <w:p w:rsidR="00000000" w:rsidDel="00000000" w:rsidP="00000000" w:rsidRDefault="00000000" w:rsidRPr="00000000" w14:paraId="000001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accuracy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diag</w:t>
      </w:r>
      <w:r w:rsidDel="00000000" w:rsidR="00000000" w:rsidRPr="00000000">
        <w:rPr>
          <w:rFonts w:ascii="Courier New" w:cs="Courier New" w:eastAsia="Courier New" w:hAnsi="Courier New"/>
          <w:color w:val="cccccc"/>
          <w:sz w:val="18"/>
          <w:szCs w:val="18"/>
          <w:rtl w:val="0"/>
        </w:rPr>
        <w:t xml:space="preserve">(cm))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cccccc"/>
          <w:sz w:val="18"/>
          <w:szCs w:val="18"/>
          <w:rtl w:val="0"/>
        </w:rPr>
        <w:t xml:space="preserve">(cm)</w:t>
      </w:r>
    </w:p>
    <w:p w:rsidR="00000000" w:rsidDel="00000000" w:rsidP="00000000" w:rsidRDefault="00000000" w:rsidRPr="00000000" w14:paraId="000001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Accuracy:"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cccccc"/>
          <w:sz w:val="18"/>
          <w:szCs w:val="18"/>
          <w:rtl w:val="0"/>
        </w:rPr>
        <w:t xml:space="preserve">(accuracy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PLOT 5: ROC Curve</w:t>
      </w:r>
    </w:p>
    <w:p w:rsidR="00000000" w:rsidDel="00000000" w:rsidP="00000000" w:rsidRDefault="00000000" w:rsidRPr="00000000" w14:paraId="000001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png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"plot5_roc_curve.png"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pred_obj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prediction(prob_pred, test_set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Purchased)</w:t>
      </w:r>
    </w:p>
    <w:p w:rsidR="00000000" w:rsidDel="00000000" w:rsidP="00000000" w:rsidRDefault="00000000" w:rsidRPr="00000000" w14:paraId="000001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perf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performance(pred_obj, </w:t>
      </w:r>
      <w:r w:rsidDel="00000000" w:rsidR="00000000" w:rsidRPr="00000000">
        <w:rPr>
          <w:rFonts w:ascii="Courier New" w:cs="Courier New" w:eastAsia="Courier New" w:hAnsi="Courier New"/>
          <w:color w:val="9cdcfe"/>
          <w:sz w:val="18"/>
          <w:szCs w:val="18"/>
          <w:rtl w:val="0"/>
        </w:rPr>
        <w:t xml:space="preserve">measure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"tpr"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x.measure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"fpr"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plot</w:t>
      </w:r>
      <w:r w:rsidDel="00000000" w:rsidR="00000000" w:rsidRPr="00000000">
        <w:rPr>
          <w:rFonts w:ascii="Courier New" w:cs="Courier New" w:eastAsia="Courier New" w:hAnsi="Courier New"/>
          <w:color w:val="cccccc"/>
          <w:sz w:val="18"/>
          <w:szCs w:val="18"/>
          <w:rtl w:val="0"/>
        </w:rPr>
        <w:t xml:space="preserve">(perf, </w:t>
      </w:r>
      <w:r w:rsidDel="00000000" w:rsidR="00000000" w:rsidRPr="00000000">
        <w:rPr>
          <w:rFonts w:ascii="Courier New" w:cs="Courier New" w:eastAsia="Courier New" w:hAnsi="Courier New"/>
          <w:color w:val="9cdcfe"/>
          <w:sz w:val="18"/>
          <w:szCs w:val="18"/>
          <w:rtl w:val="0"/>
        </w:rPr>
        <w:t xml:space="preserve">col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lwd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"ROC Curve"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abline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"gray"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auc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performance(pred_obj, </w:t>
      </w:r>
      <w:r w:rsidDel="00000000" w:rsidR="00000000" w:rsidRPr="00000000">
        <w:rPr>
          <w:rFonts w:ascii="Courier New" w:cs="Courier New" w:eastAsia="Courier New" w:hAnsi="Courier New"/>
          <w:color w:val="9cdcfe"/>
          <w:sz w:val="18"/>
          <w:szCs w:val="18"/>
          <w:rtl w:val="0"/>
        </w:rPr>
        <w:t xml:space="preserve">measure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"auc"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auc_value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unlist</w:t>
      </w:r>
      <w:r w:rsidDel="00000000" w:rsidR="00000000" w:rsidRPr="00000000">
        <w:rPr>
          <w:rFonts w:ascii="Courier New" w:cs="Courier New" w:eastAsia="Courier New" w:hAnsi="Courier New"/>
          <w:color w:val="cccccc"/>
          <w:sz w:val="18"/>
          <w:szCs w:val="18"/>
          <w:rtl w:val="0"/>
        </w:rPr>
        <w:t xml:space="preserve">(auc</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y.values)</w:t>
      </w:r>
    </w:p>
    <w:p w:rsidR="00000000" w:rsidDel="00000000" w:rsidP="00000000" w:rsidRDefault="00000000" w:rsidRPr="00000000" w14:paraId="000001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legend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"bottomright"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legend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paste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"AUC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cccccc"/>
          <w:sz w:val="18"/>
          <w:szCs w:val="18"/>
          <w:rtl w:val="0"/>
        </w:rPr>
        <w:t xml:space="preserve">(auc_value,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"blue"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lwd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dev.off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"ROC Curve saved as plot5_roc_curve.png</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2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D">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6. VISUALISING THE TRAINING SET RESULTS</w:t>
      </w:r>
    </w:p>
    <w:p w:rsidR="00000000" w:rsidDel="00000000" w:rsidP="00000000" w:rsidRDefault="00000000" w:rsidRPr="00000000" w14:paraId="0000012E">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12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Note: This visualization is computationally intensive for the background grid</w:t>
      </w:r>
    </w:p>
    <w:p w:rsidR="00000000" w:rsidDel="00000000" w:rsidP="00000000" w:rsidRDefault="00000000" w:rsidRPr="00000000" w14:paraId="000001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png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"plot6_decision_boundary.png"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training_set</w:t>
      </w:r>
    </w:p>
    <w:p w:rsidR="00000000" w:rsidDel="00000000" w:rsidP="00000000" w:rsidRDefault="00000000" w:rsidRPr="00000000" w14:paraId="00000133">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X1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min</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Age</w:t>
      </w:r>
    </w:p>
    <w:p w:rsidR="00000000" w:rsidDel="00000000" w:rsidP="00000000" w:rsidRDefault="00000000" w:rsidRPr="00000000" w14:paraId="0000013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X2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min</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2500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Salary is scaled differently in formula, but careful here.</w:t>
      </w:r>
    </w:p>
    <w:p w:rsidR="00000000" w:rsidDel="00000000" w:rsidP="00000000" w:rsidRDefault="00000000" w:rsidRPr="00000000" w14:paraId="0000013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Actually, since we scaled the data, the ranges are small (around -2 to 2)</w:t>
      </w:r>
    </w:p>
    <w:p w:rsidR="00000000" w:rsidDel="00000000" w:rsidP="00000000" w:rsidRDefault="00000000" w:rsidRPr="00000000" w14:paraId="0000013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Let's adjust ranges for scaled data</w:t>
      </w:r>
    </w:p>
    <w:p w:rsidR="00000000" w:rsidDel="00000000" w:rsidP="00000000" w:rsidRDefault="00000000" w:rsidRPr="00000000" w14:paraId="000001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X1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min</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X2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min</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grid_set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expand.grid</w:t>
      </w:r>
      <w:r w:rsidDel="00000000" w:rsidR="00000000" w:rsidRPr="00000000">
        <w:rPr>
          <w:rFonts w:ascii="Courier New" w:cs="Courier New" w:eastAsia="Courier New" w:hAnsi="Courier New"/>
          <w:color w:val="cccccc"/>
          <w:sz w:val="18"/>
          <w:szCs w:val="18"/>
          <w:rtl w:val="0"/>
        </w:rPr>
        <w:t xml:space="preserve">(X1, X2)</w:t>
      </w:r>
    </w:p>
    <w:p w:rsidR="00000000" w:rsidDel="00000000" w:rsidP="00000000" w:rsidRDefault="00000000" w:rsidRPr="00000000" w14:paraId="000001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colnames</w:t>
      </w:r>
      <w:r w:rsidDel="00000000" w:rsidR="00000000" w:rsidRPr="00000000">
        <w:rPr>
          <w:rFonts w:ascii="Courier New" w:cs="Courier New" w:eastAsia="Courier New" w:hAnsi="Courier New"/>
          <w:color w:val="cccccc"/>
          <w:sz w:val="18"/>
          <w:szCs w:val="18"/>
          <w:rtl w:val="0"/>
        </w:rPr>
        <w:t xml:space="preserve">(grid_set)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'EstimatedSalary'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D">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We need to add Gender to grid_set to make predictions.</w:t>
      </w:r>
    </w:p>
    <w:p w:rsidR="00000000" w:rsidDel="00000000" w:rsidP="00000000" w:rsidRDefault="00000000" w:rsidRPr="00000000" w14:paraId="0000013E">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We'll assume Gender = 1 (Male) for the boundary visualization or handle it.</w:t>
      </w:r>
    </w:p>
    <w:p w:rsidR="00000000" w:rsidDel="00000000" w:rsidP="00000000" w:rsidRDefault="00000000" w:rsidRPr="00000000" w14:paraId="0000013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This 2D plot approach works best with only 2 predictors.</w:t>
      </w:r>
    </w:p>
    <w:p w:rsidR="00000000" w:rsidDel="00000000" w:rsidP="00000000" w:rsidRDefault="00000000" w:rsidRPr="00000000" w14:paraId="0000014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Since we have Gender, we can't easily plot a 2D boundary unless we fix Gender.</w:t>
      </w:r>
    </w:p>
    <w:p w:rsidR="00000000" w:rsidDel="00000000" w:rsidP="00000000" w:rsidRDefault="00000000" w:rsidRPr="00000000" w14:paraId="00000141">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Simplified approach: Fix Gender to 'Male' (1) for visualization purposes</w:t>
      </w:r>
    </w:p>
    <w:p w:rsidR="00000000" w:rsidDel="00000000" w:rsidP="00000000" w:rsidRDefault="00000000" w:rsidRPr="00000000" w14:paraId="000001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grid_set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Gender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factor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levels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4">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Reorder columns to match model input: Gender, Age, EstimatedSalary</w:t>
      </w:r>
    </w:p>
    <w:p w:rsidR="00000000" w:rsidDel="00000000" w:rsidP="00000000" w:rsidRDefault="00000000" w:rsidRPr="00000000" w14:paraId="000001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grid_set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grid_set[, </w:t>
      </w:r>
      <w:r w:rsidDel="00000000" w:rsidR="00000000" w:rsidRPr="00000000">
        <w:rPr>
          <w:rFonts w:ascii="Courier New" w:cs="Courier New" w:eastAsia="Courier New" w:hAnsi="Courier New"/>
          <w:color w:val="dcdcaa"/>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prob_set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predict</w:t>
      </w:r>
      <w:r w:rsidDel="00000000" w:rsidR="00000000" w:rsidRPr="00000000">
        <w:rPr>
          <w:rFonts w:ascii="Courier New" w:cs="Courier New" w:eastAsia="Courier New" w:hAnsi="Courier New"/>
          <w:color w:val="cccccc"/>
          <w:sz w:val="18"/>
          <w:szCs w:val="18"/>
          <w:rtl w:val="0"/>
        </w:rPr>
        <w:t xml:space="preserve">(classifier,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newdata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grid_set)</w:t>
      </w:r>
    </w:p>
    <w:p w:rsidR="00000000" w:rsidDel="00000000" w:rsidP="00000000" w:rsidRDefault="00000000" w:rsidRPr="00000000" w14:paraId="000001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y_grid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ifelse</w:t>
      </w:r>
      <w:r w:rsidDel="00000000" w:rsidR="00000000" w:rsidRPr="00000000">
        <w:rPr>
          <w:rFonts w:ascii="Courier New" w:cs="Courier New" w:eastAsia="Courier New" w:hAnsi="Courier New"/>
          <w:color w:val="cccccc"/>
          <w:sz w:val="18"/>
          <w:szCs w:val="18"/>
          <w:rtl w:val="0"/>
        </w:rPr>
        <w:t xml:space="preserve">(prob_set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plot</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'Logistic Regression (Training set) - Visualized for Males'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xlab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ylab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'Estimated Salary'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xlim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range</w:t>
      </w:r>
      <w:r w:rsidDel="00000000" w:rsidR="00000000" w:rsidRPr="00000000">
        <w:rPr>
          <w:rFonts w:ascii="Courier New" w:cs="Courier New" w:eastAsia="Courier New" w:hAnsi="Courier New"/>
          <w:color w:val="cccccc"/>
          <w:sz w:val="18"/>
          <w:szCs w:val="18"/>
          <w:rtl w:val="0"/>
        </w:rPr>
        <w:t xml:space="preserve">(X1), </w:t>
      </w:r>
      <w:r w:rsidDel="00000000" w:rsidR="00000000" w:rsidRPr="00000000">
        <w:rPr>
          <w:rFonts w:ascii="Courier New" w:cs="Courier New" w:eastAsia="Courier New" w:hAnsi="Courier New"/>
          <w:color w:val="9cdcfe"/>
          <w:sz w:val="18"/>
          <w:szCs w:val="18"/>
          <w:rtl w:val="0"/>
        </w:rPr>
        <w:t xml:space="preserve">ylim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range</w:t>
      </w:r>
      <w:r w:rsidDel="00000000" w:rsidR="00000000" w:rsidRPr="00000000">
        <w:rPr>
          <w:rFonts w:ascii="Courier New" w:cs="Courier New" w:eastAsia="Courier New" w:hAnsi="Courier New"/>
          <w:color w:val="cccccc"/>
          <w:sz w:val="18"/>
          <w:szCs w:val="18"/>
          <w:rtl w:val="0"/>
        </w:rPr>
        <w:t xml:space="preserve">(X2))</w:t>
      </w:r>
    </w:p>
    <w:p w:rsidR="00000000" w:rsidDel="00000000" w:rsidP="00000000" w:rsidRDefault="00000000" w:rsidRPr="00000000" w14:paraId="000001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(grid_set[y_grid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'springgreen3'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(grid_set[y_grid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'tomato'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ifelse</w:t>
      </w:r>
      <w:r w:rsidDel="00000000" w:rsidR="00000000" w:rsidRPr="00000000">
        <w:rPr>
          <w:rFonts w:ascii="Courier New" w:cs="Courier New" w:eastAsia="Courier New" w:hAnsi="Courier New"/>
          <w:color w:val="cccccc"/>
          <w:sz w:val="18"/>
          <w:szCs w:val="18"/>
          <w:rtl w:val="0"/>
        </w:rPr>
        <w:t xml:space="preserve">(set[,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'green4'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'red3'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dev.off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"Decision boundary plot saved as plot6_decision_boundary.png</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cat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Analysis Complete!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auto" w:val="clear"/>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59">
      <w:pPr>
        <w:pStyle w:val="Heading2"/>
        <w:keepLines w:val="0"/>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rPr>
          <w:rFonts w:ascii="Times New Roman" w:cs="Times New Roman" w:eastAsia="Times New Roman" w:hAnsi="Times New Roman"/>
          <w:color w:val="000000"/>
          <w:sz w:val="28"/>
          <w:szCs w:val="28"/>
        </w:rPr>
      </w:pPr>
      <w:bookmarkStart w:colFirst="0" w:colLast="0" w:name="_pxo2ai2ftm2f" w:id="31"/>
      <w:bookmarkEnd w:id="31"/>
      <w:r w:rsidDel="00000000" w:rsidR="00000000" w:rsidRPr="00000000">
        <w:rPr>
          <w:rFonts w:ascii="Times New Roman" w:cs="Times New Roman" w:eastAsia="Times New Roman" w:hAnsi="Times New Roman"/>
          <w:color w:val="000000"/>
          <w:sz w:val="28"/>
          <w:szCs w:val="28"/>
          <w:rtl w:val="0"/>
        </w:rPr>
        <w:t xml:space="preserve">8.2 GitHub log output.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auto" w:val="clear"/>
        <w:spacing w:after="200" w:line="276" w:lineRule="auto"/>
        <w:ind w:right="6"/>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502600" cy="1866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02600" cy="1866900"/>
                    </a:xfrm>
                    <a:prstGeom prst="rect"/>
                    <a:ln/>
                  </pic:spPr>
                </pic:pic>
              </a:graphicData>
            </a:graphic>
          </wp:inline>
        </w:drawing>
      </w:r>
      <w:r w:rsidDel="00000000" w:rsidR="00000000" w:rsidRPr="00000000">
        <w:rPr>
          <w:rtl w:val="0"/>
        </w:rPr>
      </w:r>
    </w:p>
    <w:sectPr>
      <w:pgSz w:h="16838" w:w="11906" w:orient="portrait"/>
      <w:pgMar w:bottom="532.8"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328"/>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240" w:lineRule="auto"/>
    </w:pPr>
    <w:rPr>
      <w:b w:val="1"/>
      <w:bCs w:val="1"/>
      <w:sz w:val="36"/>
      <w:szCs w:val="36"/>
    </w:rPr>
  </w:style>
  <w:style w:type="paragraph" w:styleId="Heading2">
    <w:name w:val="heading 2"/>
    <w:basedOn w:val="Normal"/>
    <w:next w:val="Normal"/>
    <w:pPr>
      <w:keepNext w:val="1"/>
      <w:keepLines w:val="1"/>
      <w:spacing w:after="200" w:before="20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000000"/>
      <w:sz w:val="28"/>
      <w:szCs w:val="28"/>
    </w:rPr>
  </w:style>
  <w:style w:type="paragraph" w:styleId="Heading4">
    <w:name w:val="heading 4"/>
    <w:basedOn w:val="Normal"/>
    <w:next w:val="Normal"/>
    <w:pPr>
      <w:keepNext w:val="1"/>
      <w:keepLines w:val="1"/>
      <w:spacing w:after="80" w:before="280" w:lineRule="auto"/>
    </w:pPr>
    <w:rPr>
      <w:b w:val="1"/>
      <w:bCs w:val="1"/>
      <w:color w:val="000000"/>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