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83853" w14:textId="6E8AB022" w:rsidR="004014CD" w:rsidRPr="00D277D5" w:rsidRDefault="00D277D5" w:rsidP="00D277D5">
      <w:pPr>
        <w:pStyle w:val="Heading2"/>
        <w:rPr>
          <w:lang w:val="en-US" w:bidi="fa-IR"/>
        </w:rPr>
      </w:pPr>
      <w:r w:rsidRPr="00D277D5">
        <w:rPr>
          <w:lang w:val="en-US" w:bidi="fa-IR"/>
        </w:rPr>
        <w:t xml:space="preserve">Variables of interest </w:t>
      </w:r>
    </w:p>
    <w:tbl>
      <w:tblPr>
        <w:tblW w:w="10350" w:type="dxa"/>
        <w:tblInd w:w="355" w:type="dxa"/>
        <w:tblLook w:val="04A0" w:firstRow="1" w:lastRow="0" w:firstColumn="1" w:lastColumn="0" w:noHBand="0" w:noVBand="1"/>
      </w:tblPr>
      <w:tblGrid>
        <w:gridCol w:w="2970"/>
        <w:gridCol w:w="7380"/>
      </w:tblGrid>
      <w:tr w:rsidR="00D277D5" w:rsidRPr="00D773F5" w14:paraId="5B991227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7AE5A6F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CA"/>
                <w14:ligatures w14:val="none"/>
              </w:rPr>
              <w:t>Variable</w:t>
            </w:r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6D02E9C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CA"/>
                <w14:ligatures w14:val="none"/>
              </w:rPr>
              <w:t>Definition</w:t>
            </w:r>
          </w:p>
        </w:tc>
      </w:tr>
      <w:tr w:rsidR="00D277D5" w:rsidRPr="00D773F5" w14:paraId="44E1F133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5A4932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vismin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B6D3A4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Visible minority status</w:t>
            </w:r>
          </w:p>
        </w:tc>
      </w:tr>
      <w:tr w:rsidR="00D277D5" w:rsidRPr="00D773F5" w14:paraId="18A0FA64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AEF1B54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pr</w:t>
            </w:r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1F82B46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Province or territory of current residence</w:t>
            </w:r>
          </w:p>
        </w:tc>
      </w:tr>
      <w:tr w:rsidR="00D277D5" w:rsidRPr="00D773F5" w14:paraId="7DFC2E19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B29F9F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pob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A29A09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Place of birth</w:t>
            </w:r>
          </w:p>
        </w:tc>
      </w:tr>
      <w:tr w:rsidR="00D277D5" w:rsidRPr="00D773F5" w14:paraId="3AF72D39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E816553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noc21</w:t>
            </w:r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518FEE3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Occupation Major Group (based on NOC 2021)</w:t>
            </w:r>
          </w:p>
        </w:tc>
      </w:tr>
      <w:tr w:rsidR="00D277D5" w:rsidRPr="00D773F5" w14:paraId="2E212941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8EA69E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lwmostno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9ADD1A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Language used most often at work - First write-in component</w:t>
            </w:r>
          </w:p>
        </w:tc>
      </w:tr>
      <w:tr w:rsidR="00D277D5" w:rsidRPr="00D773F5" w14:paraId="64E6B022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38715D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lwmostfr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61D2F5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 w:hint="cs"/>
                <w:color w:val="000000"/>
                <w:kern w:val="0"/>
                <w:rtl/>
                <w:lang w:eastAsia="en-CA" w:bidi="fa-IR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Language used most often at work - French component</w:t>
            </w:r>
          </w:p>
        </w:tc>
      </w:tr>
      <w:tr w:rsidR="00D277D5" w:rsidRPr="00D773F5" w14:paraId="51C5AE3E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0FFEBDC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lwmosten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0812C9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Language used most often at work - English component</w:t>
            </w:r>
          </w:p>
        </w:tc>
      </w:tr>
      <w:tr w:rsidR="00D277D5" w:rsidRPr="00D773F5" w14:paraId="348DC276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BA6441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liprogtype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4A4E263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Type of French program attended in Canada by residents outside Quebec</w:t>
            </w:r>
          </w:p>
        </w:tc>
      </w:tr>
      <w:tr w:rsidR="00D277D5" w:rsidRPr="00D773F5" w14:paraId="5C2E68C0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6A022F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lico_at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E28C55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Low-income status based on Low-Income Cut-Offs (after-tax)</w:t>
            </w:r>
          </w:p>
        </w:tc>
      </w:tr>
      <w:tr w:rsidR="00D277D5" w:rsidRPr="00D773F5" w14:paraId="63B78E39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B757FB6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lico_bt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B173E2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Low-income status based on Low-Income Cut-Offs (before-tax)</w:t>
            </w:r>
          </w:p>
        </w:tc>
      </w:tr>
      <w:tr w:rsidR="00D277D5" w:rsidRPr="00D773F5" w14:paraId="3161E7AC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D81AD8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lfact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8A86CA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Labour force status - Detailed</w:t>
            </w:r>
          </w:p>
        </w:tc>
      </w:tr>
      <w:tr w:rsidR="00D277D5" w:rsidRPr="00D773F5" w14:paraId="13A05D4B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0187BB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kol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C0C709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Knowledge of official languages</w:t>
            </w:r>
          </w:p>
        </w:tc>
      </w:tr>
      <w:tr w:rsidR="00D277D5" w:rsidRPr="00D773F5" w14:paraId="37585956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A27C27E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jobperm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5D10C0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Job permanency</w:t>
            </w:r>
          </w:p>
        </w:tc>
      </w:tr>
      <w:tr w:rsidR="00D277D5" w:rsidRPr="00D773F5" w14:paraId="3C015554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680BF0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immstat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9ECBE7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Immigrant status</w:t>
            </w:r>
          </w:p>
        </w:tc>
      </w:tr>
      <w:tr w:rsidR="00D277D5" w:rsidRPr="00D773F5" w14:paraId="7080B01E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334D63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immcat5</w:t>
            </w:r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2C8896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 xml:space="preserve">Admission category </w:t>
            </w:r>
            <w:r>
              <w:rPr>
                <w:rFonts w:ascii="Aptos Narrow" w:eastAsia="Times New Roman" w:hAnsi="Aptos Narrow" w:cs="Times New Roman" w:hint="cs"/>
                <w:color w:val="000000"/>
                <w:kern w:val="0"/>
                <w:rtl/>
                <w:lang w:eastAsia="en-CA"/>
                <w14:ligatures w14:val="none"/>
              </w:rPr>
              <w:t>-</w:t>
            </w: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 xml:space="preserve"> Summary</w:t>
            </w:r>
          </w:p>
        </w:tc>
      </w:tr>
      <w:tr w:rsidR="00D277D5" w:rsidRPr="00D773F5" w14:paraId="384E2015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3F14FA2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hlregno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88C083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Other language(s) spoken regularly at home - First write-in component</w:t>
            </w:r>
          </w:p>
        </w:tc>
      </w:tr>
      <w:tr w:rsidR="00D277D5" w:rsidRPr="00D773F5" w14:paraId="7DFDFABC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318BD7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hlregfr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FCE7227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Other language(s) spoken regularly at home - French component</w:t>
            </w:r>
          </w:p>
        </w:tc>
      </w:tr>
      <w:tr w:rsidR="00D277D5" w:rsidRPr="00D773F5" w14:paraId="4755FD5A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38903D2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hlregen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A645D25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Other language(s) spoken regularly at home - English component</w:t>
            </w:r>
          </w:p>
        </w:tc>
      </w:tr>
      <w:tr w:rsidR="00D277D5" w:rsidRPr="00D773F5" w14:paraId="2AB3CE9A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E54647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hlmostno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C5F0CE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Language spoken most often at home - First write-in component</w:t>
            </w:r>
          </w:p>
        </w:tc>
      </w:tr>
      <w:tr w:rsidR="00D277D5" w:rsidRPr="00D773F5" w14:paraId="2051E86B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F09B386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hlmostfr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23903C1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Language spoken most often at home - French component</w:t>
            </w:r>
          </w:p>
        </w:tc>
      </w:tr>
      <w:tr w:rsidR="00D277D5" w:rsidRPr="00D773F5" w14:paraId="721D1B63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4E1A88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hlmosten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5C75BA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Language spoken most often at home - English component</w:t>
            </w:r>
          </w:p>
        </w:tc>
      </w:tr>
      <w:tr w:rsidR="00D277D5" w:rsidRPr="00D773F5" w14:paraId="40BCA1DC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B0A0DB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hdgree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17EBC4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Highest certificate, diploma or degree</w:t>
            </w:r>
          </w:p>
        </w:tc>
      </w:tr>
      <w:tr w:rsidR="00D277D5" w:rsidRPr="00D773F5" w14:paraId="75C2D660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F9A3EBB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genstat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653C2F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Generation status - Detailed</w:t>
            </w:r>
          </w:p>
        </w:tc>
      </w:tr>
      <w:tr w:rsidR="00D277D5" w:rsidRPr="00D773F5" w14:paraId="65656F50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EA71217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gender</w:t>
            </w:r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6DE7E0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Gender of person (binary)</w:t>
            </w:r>
          </w:p>
        </w:tc>
      </w:tr>
      <w:tr w:rsidR="00D277D5" w:rsidRPr="00D773F5" w14:paraId="4D41AA88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F6C4279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fptwk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3F2A2B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Full-time or part-time weeks worked in 2020</w:t>
            </w:r>
          </w:p>
        </w:tc>
      </w:tr>
      <w:tr w:rsidR="00D277D5" w:rsidRPr="00D773F5" w14:paraId="1D2B279F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38076F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fol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8219F8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First official language spoken</w:t>
            </w:r>
          </w:p>
        </w:tc>
      </w:tr>
      <w:tr w:rsidR="00D277D5" w:rsidRPr="00D773F5" w14:paraId="5AE9D802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B9BC127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efsize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4DA619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Economic family size</w:t>
            </w:r>
          </w:p>
        </w:tc>
      </w:tr>
      <w:tr w:rsidR="00D277D5" w:rsidRPr="00D773F5" w14:paraId="2D58C5DC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10B724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ethder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4EC7EF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Ethnic or cultural origin: Derived single and selected multiple ethnic or cultural origins</w:t>
            </w:r>
          </w:p>
        </w:tc>
      </w:tr>
      <w:tr w:rsidR="00D277D5" w:rsidRPr="00D773F5" w14:paraId="73C4F68D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AB5EF1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efinc_at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6660B1B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After-tax income of economic family for all persons</w:t>
            </w:r>
          </w:p>
        </w:tc>
      </w:tr>
      <w:tr w:rsidR="00D277D5" w:rsidRPr="00D773F5" w14:paraId="3CBB232D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338711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efinc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D17D27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Total income of economic family for all persons</w:t>
            </w:r>
          </w:p>
        </w:tc>
      </w:tr>
      <w:tr w:rsidR="00D277D5" w:rsidRPr="00D773F5" w14:paraId="751278E3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413F4D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dpgrsum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265187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Population group</w:t>
            </w:r>
          </w:p>
        </w:tc>
      </w:tr>
      <w:tr w:rsidR="00D277D5" w:rsidRPr="00D773F5" w14:paraId="2E887C6D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B49C4A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citizen</w:t>
            </w:r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BDCBE98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 xml:space="preserve">Citizenship status and type </w:t>
            </w:r>
            <w:r>
              <w:rPr>
                <w:rFonts w:ascii="Aptos Narrow" w:eastAsia="Times New Roman" w:hAnsi="Aptos Narrow" w:cs="Times New Roman" w:hint="cs"/>
                <w:color w:val="000000"/>
                <w:kern w:val="0"/>
                <w:rtl/>
                <w:lang w:eastAsia="en-CA"/>
                <w14:ligatures w14:val="none"/>
              </w:rPr>
              <w:t>-</w:t>
            </w: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Summary</w:t>
            </w:r>
          </w:p>
        </w:tc>
      </w:tr>
      <w:tr w:rsidR="00D277D5" w:rsidRPr="00D773F5" w14:paraId="121AF386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1A25B5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citoth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256EDE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Other country of citizenship</w:t>
            </w:r>
          </w:p>
        </w:tc>
      </w:tr>
      <w:tr w:rsidR="00D277D5" w:rsidRPr="00D773F5" w14:paraId="6C9370D2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FD09FD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cfsize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74EC21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Census family size, stored at the person level</w:t>
            </w:r>
          </w:p>
        </w:tc>
      </w:tr>
      <w:tr w:rsidR="00D277D5" w:rsidRPr="00D773F5" w14:paraId="26673470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F5C2963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cow</w:t>
            </w:r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ACB9F8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Class of worker (derived)</w:t>
            </w:r>
          </w:p>
        </w:tc>
      </w:tr>
      <w:tr w:rsidR="00D277D5" w:rsidRPr="00D773F5" w14:paraId="15C6441B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538241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cma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B8E215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Census metropolitan area or census agglomeration of current residence (2021)</w:t>
            </w:r>
          </w:p>
        </w:tc>
      </w:tr>
      <w:tr w:rsidR="00D277D5" w:rsidRPr="00D773F5" w14:paraId="7977BE77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2F78AD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cfstat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357FE2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Household living arrangements of person, simple version</w:t>
            </w:r>
          </w:p>
        </w:tc>
      </w:tr>
      <w:tr w:rsidR="00D277D5" w:rsidRPr="00D773F5" w14:paraId="33F27D00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1D2D25F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cfinc_at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FDD32CC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After-tax income of census family for all persons</w:t>
            </w:r>
          </w:p>
        </w:tc>
      </w:tr>
      <w:tr w:rsidR="00D277D5" w:rsidRPr="00D773F5" w14:paraId="4E85AA55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8B23F04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cfinc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286A5F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Total income of census family for all persons</w:t>
            </w:r>
          </w:p>
        </w:tc>
      </w:tr>
      <w:tr w:rsidR="00D277D5" w:rsidRPr="00D773F5" w14:paraId="1F88B619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8E46753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attsch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D5CE34B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School attendance - Detailed</w:t>
            </w:r>
          </w:p>
        </w:tc>
      </w:tr>
      <w:tr w:rsidR="00D277D5" w:rsidRPr="00D773F5" w14:paraId="1670E833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BEAEAD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ageimm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0401BA1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Age at immigration</w:t>
            </w:r>
          </w:p>
        </w:tc>
      </w:tr>
      <w:tr w:rsidR="00D277D5" w:rsidRPr="00D773F5" w14:paraId="12B7DDC9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88B7E9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agegrp</w:t>
            </w:r>
            <w:proofErr w:type="spellEnd"/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040EC9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Age group</w:t>
            </w:r>
          </w:p>
        </w:tc>
      </w:tr>
      <w:tr w:rsidR="00D277D5" w:rsidRPr="00D773F5" w14:paraId="1E743116" w14:textId="77777777" w:rsidTr="00CF5A02">
        <w:trPr>
          <w:trHeight w:val="288"/>
        </w:trPr>
        <w:tc>
          <w:tcPr>
            <w:tcW w:w="2970" w:type="dxa"/>
            <w:tcBorders>
              <w:top w:val="single" w:sz="4" w:space="0" w:color="44B3E1"/>
              <w:left w:val="single" w:sz="4" w:space="0" w:color="44B3E1"/>
              <w:bottom w:val="single" w:sz="4" w:space="0" w:color="auto"/>
              <w:right w:val="nil"/>
            </w:tcBorders>
            <w:shd w:val="clear" w:color="C0E6F5" w:fill="C0E6F5"/>
            <w:noWrap/>
            <w:vAlign w:val="bottom"/>
            <w:hideMark/>
          </w:tcPr>
          <w:p w14:paraId="32C4144E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weight</w:t>
            </w:r>
          </w:p>
        </w:tc>
        <w:tc>
          <w:tcPr>
            <w:tcW w:w="7380" w:type="dxa"/>
            <w:tcBorders>
              <w:top w:val="single" w:sz="4" w:space="0" w:color="44B3E1"/>
              <w:left w:val="nil"/>
              <w:bottom w:val="single" w:sz="4" w:space="0" w:color="auto"/>
              <w:right w:val="nil"/>
            </w:tcBorders>
            <w:shd w:val="clear" w:color="C0E6F5" w:fill="C0E6F5"/>
            <w:noWrap/>
            <w:vAlign w:val="bottom"/>
            <w:hideMark/>
          </w:tcPr>
          <w:p w14:paraId="274BB53A" w14:textId="77777777" w:rsidR="00D277D5" w:rsidRPr="00D773F5" w:rsidRDefault="00D277D5" w:rsidP="00CF5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D773F5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Individuals weighting factor</w:t>
            </w:r>
          </w:p>
        </w:tc>
      </w:tr>
    </w:tbl>
    <w:p w14:paraId="1C0284D3" w14:textId="77777777" w:rsidR="00D277D5" w:rsidRPr="00D277D5" w:rsidRDefault="00D277D5">
      <w:pPr>
        <w:rPr>
          <w:lang w:val="en-US" w:bidi="fa-IR"/>
        </w:rPr>
      </w:pPr>
    </w:p>
    <w:sectPr w:rsidR="00D277D5" w:rsidRPr="00D277D5" w:rsidSect="00D27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F5"/>
    <w:rsid w:val="003C23F6"/>
    <w:rsid w:val="004014CD"/>
    <w:rsid w:val="00686063"/>
    <w:rsid w:val="00CB4440"/>
    <w:rsid w:val="00D277D5"/>
    <w:rsid w:val="00D7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B6C6"/>
  <w15:chartTrackingRefBased/>
  <w15:docId w15:val="{46593B83-4F2F-4CDB-8021-49D139F2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mahjoobe amani</dc:creator>
  <cp:keywords/>
  <dc:description/>
  <cp:lastModifiedBy>mahjoobe amani</cp:lastModifiedBy>
  <cp:revision>1</cp:revision>
  <dcterms:created xsi:type="dcterms:W3CDTF">2025-02-21T01:26:00Z</dcterms:created>
  <dcterms:modified xsi:type="dcterms:W3CDTF">2025-02-21T01:37:00Z</dcterms:modified>
</cp:coreProperties>
</file>