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before="400" w:after="200"/>
      </w:pPr>
      <w:r>
        <w:rPr>
          <w:b/>
          <w:bCs/>
          <w:sz w:val="36"/>
          <w:szCs w:val="36"/>
          <w:rFonts w:ascii="Calibri" w:cs="Calibri" w:eastAsia="Calibri" w:hAnsi="Calibri"/>
        </w:rPr>
        <w:t xml:space="preserve">Leading Fitness Equipment Companies: A Comprehensive Report</w:t>
      </w:r>
    </w:p>
    <w:p>
      <w:pPr>
        <w:spacing w:after="100"/>
      </w:pPr>
    </w:p>
    <w:p>
      <w:pPr>
        <w:pStyle w:val="Heading1"/>
        <w:spacing w:before="400" w:after="200"/>
      </w:pPr>
      <w:r>
        <w:rPr>
          <w:b/>
          <w:bCs/>
          <w:sz w:val="36"/>
          <w:szCs w:val="36"/>
          <w:rFonts w:ascii="Calibri" w:cs="Calibri" w:eastAsia="Calibri" w:hAnsi="Calibri"/>
        </w:rPr>
        <w:t xml:space="preserve">Introduction</w:t>
      </w:r>
    </w:p>
    <w:p>
      <w:pPr>
        <w:spacing w:after="120"/>
      </w:pPr>
      <w:r>
        <w:rPr>
          <w:b w:val="false"/>
          <w:bCs w:val="false"/>
          <w:sz w:val="24"/>
          <w:szCs w:val="24"/>
          <w:rFonts w:ascii="Calibri" w:cs="Calibri" w:eastAsia="Calibri" w:hAnsi="Calibri"/>
        </w:rPr>
        <w:t xml:space="preserve">In recent years, the fitness industry has experienced significant growth, driven by an increasing awareness of health and wellness among consumers. This heightened focus on fitness has led to a surge in demand for innovative fitness equipment, both for personal use and within commercial gym settings. This report provides a detailed analysis of the top fitness equipment companies in today's world, highlighting their market position, innovations, and contributions to the industry.</w:t>
      </w:r>
    </w:p>
    <w:p>
      <w:pPr>
        <w:spacing w:after="100"/>
      </w:pPr>
    </w:p>
    <w:p>
      <w:pPr>
        <w:pStyle w:val="Heading2"/>
        <w:spacing w:before="320" w:after="160"/>
      </w:pPr>
      <w:r>
        <w:rPr>
          <w:b/>
          <w:bCs/>
          <w:sz w:val="32"/>
          <w:szCs w:val="32"/>
          <w:rFonts w:ascii="Calibri" w:cs="Calibri" w:eastAsia="Calibri" w:hAnsi="Calibri"/>
        </w:rPr>
        <w:t xml:space="preserve">Market Overview</w:t>
      </w:r>
    </w:p>
    <w:p>
      <w:pPr>
        <w:spacing w:after="120"/>
      </w:pPr>
      <w:r>
        <w:rPr>
          <w:b w:val="false"/>
          <w:bCs w:val="false"/>
          <w:sz w:val="24"/>
          <w:szCs w:val="24"/>
          <w:rFonts w:ascii="Calibri" w:cs="Calibri" w:eastAsia="Calibri" w:hAnsi="Calibri"/>
        </w:rPr>
        <w:t xml:space="preserve">The global fitness equipment market has been expanding at a rapid pace, with a projected compound annual growth rate (CAGR) of approximately 4.5% from 2021 to 2027. The market size, valued at USD 11 billion in 2020, is expected to surpass USD 15 billion by 2027. Key factors driving this growth include:</w:t>
      </w:r>
    </w:p>
    <w:p>
      <w:pPr>
        <w:spacing w:after="100"/>
      </w:pPr>
    </w:p>
    <w:p>
      <w:pPr>
        <w:pStyle w:val="ListParagraph"/>
        <w:numPr>
          <w:ilvl w:val="0"/>
          <w:numId w:val="1"/>
        </w:numPr>
        <w:spacing w:after="120"/>
      </w:pPr>
      <w:r>
        <w:rPr>
          <w:b w:val="false"/>
          <w:bCs w:val="false"/>
          <w:sz w:val="24"/>
          <w:szCs w:val="24"/>
          <w:rFonts w:ascii="Calibri" w:cs="Calibri" w:eastAsia="Calibri" w:hAnsi="Calibri"/>
        </w:rPr>
        <w:t xml:space="preserve">Increased health consciousness and lifestyle diseases.</w:t>
      </w:r>
    </w:p>
    <w:p>
      <w:pPr>
        <w:pStyle w:val="ListParagraph"/>
        <w:numPr>
          <w:ilvl w:val="0"/>
          <w:numId w:val="1"/>
        </w:numPr>
        <w:spacing w:after="120"/>
      </w:pPr>
      <w:r>
        <w:rPr>
          <w:b w:val="false"/>
          <w:bCs w:val="false"/>
          <w:sz w:val="24"/>
          <w:szCs w:val="24"/>
          <w:rFonts w:ascii="Calibri" w:cs="Calibri" w:eastAsia="Calibri" w:hAnsi="Calibri"/>
        </w:rPr>
        <w:t xml:space="preserve">The rise of home fitness trends, especially post-pandemic.</w:t>
      </w:r>
    </w:p>
    <w:p>
      <w:pPr>
        <w:pStyle w:val="ListParagraph"/>
        <w:numPr>
          <w:ilvl w:val="0"/>
          <w:numId w:val="1"/>
        </w:numPr>
        <w:spacing w:after="120"/>
      </w:pPr>
      <w:r>
        <w:rPr>
          <w:b w:val="false"/>
          <w:bCs w:val="false"/>
          <w:sz w:val="24"/>
          <w:szCs w:val="24"/>
          <w:rFonts w:ascii="Calibri" w:cs="Calibri" w:eastAsia="Calibri" w:hAnsi="Calibri"/>
        </w:rPr>
        <w:t xml:space="preserve">Technological advancements in equipment, including connectivity and data tracking.</w:t>
      </w:r>
    </w:p>
    <w:p>
      <w:pPr>
        <w:pStyle w:val="ListParagraph"/>
        <w:numPr>
          <w:ilvl w:val="0"/>
          <w:numId w:val="1"/>
        </w:numPr>
        <w:spacing w:after="120"/>
      </w:pPr>
      <w:r>
        <w:rPr>
          <w:b w:val="false"/>
          <w:bCs w:val="false"/>
          <w:sz w:val="24"/>
          <w:szCs w:val="24"/>
          <w:rFonts w:ascii="Calibri" w:cs="Calibri" w:eastAsia="Calibri" w:hAnsi="Calibri"/>
        </w:rPr>
        <w:t xml:space="preserve">Expansion of commercial gyms and health clubs worldwide.</w:t>
      </w:r>
    </w:p>
    <w:p>
      <w:pPr>
        <w:spacing w:after="100"/>
      </w:pPr>
    </w:p>
    <w:p>
      <w:pPr>
        <w:spacing w:after="120"/>
      </w:pPr>
      <w:r>
        <w:rPr>
          <w:b w:val="false"/>
          <w:bCs w:val="false"/>
          <w:sz w:val="24"/>
          <w:szCs w:val="24"/>
          <w:rFonts w:ascii="Calibri" w:cs="Calibri" w:eastAsia="Calibri" w:hAnsi="Calibri"/>
        </w:rPr>
        <w:t xml:space="preserve">North America currently holds the largest market share, while the Asia-Pacific region is expected to witness the fastest growth, fueled by rising disposable incomes and growing urbanization.</w:t>
      </w:r>
    </w:p>
    <w:p>
      <w:pPr>
        <w:spacing w:after="100"/>
      </w:pPr>
    </w:p>
    <w:p>
      <w:pPr>
        <w:pStyle w:val="Heading2"/>
        <w:spacing w:before="320" w:after="160"/>
      </w:pPr>
      <w:r>
        <w:rPr>
          <w:b/>
          <w:bCs/>
          <w:sz w:val="32"/>
          <w:szCs w:val="32"/>
          <w:rFonts w:ascii="Calibri" w:cs="Calibri" w:eastAsia="Calibri" w:hAnsi="Calibri"/>
        </w:rPr>
        <w:t xml:space="preserve">Current Landscape</w:t>
      </w:r>
    </w:p>
    <w:p>
      <w:pPr>
        <w:spacing w:after="120"/>
      </w:pPr>
      <w:r>
        <w:rPr>
          <w:b w:val="false"/>
          <w:bCs w:val="false"/>
          <w:sz w:val="24"/>
          <w:szCs w:val="24"/>
          <w:rFonts w:ascii="Calibri" w:cs="Calibri" w:eastAsia="Calibri" w:hAnsi="Calibri"/>
        </w:rPr>
        <w:t xml:space="preserve">The fitness equipment industry is characterized by intense competition among key players who are constantly innovating to cater to evolving consumer demands. The market comprises a diverse range of equipment, including cardiovascular machines, strength-training apparatus, and specialized fitness accessories. Key trends shaping the current landscape include:</w:t>
      </w:r>
    </w:p>
    <w:p>
      <w:pPr>
        <w:spacing w:after="100"/>
      </w:pPr>
    </w:p>
    <w:p>
      <w:pPr>
        <w:pStyle w:val="ListParagraph"/>
        <w:numPr>
          <w:ilvl w:val="0"/>
          <w:numId w:val="1"/>
        </w:numPr>
        <w:spacing w:after="120"/>
      </w:pPr>
      <w:r>
        <w:rPr>
          <w:b w:val="false"/>
          <w:bCs w:val="false"/>
          <w:sz w:val="24"/>
          <w:szCs w:val="24"/>
          <w:rFonts w:ascii="Calibri" w:cs="Calibri" w:eastAsia="Calibri" w:hAnsi="Calibri"/>
        </w:rPr>
        <w:t xml:space="preserve">Integration of smart technology and IoT.</w:t>
      </w:r>
    </w:p>
    <w:p>
      <w:pPr>
        <w:pStyle w:val="ListParagraph"/>
        <w:numPr>
          <w:ilvl w:val="0"/>
          <w:numId w:val="1"/>
        </w:numPr>
        <w:spacing w:after="120"/>
      </w:pPr>
      <w:r>
        <w:rPr>
          <w:b w:val="false"/>
          <w:bCs w:val="false"/>
          <w:sz w:val="24"/>
          <w:szCs w:val="24"/>
          <w:rFonts w:ascii="Calibri" w:cs="Calibri" w:eastAsia="Calibri" w:hAnsi="Calibri"/>
        </w:rPr>
        <w:t xml:space="preserve">Customization and personalization options in equipment.</w:t>
      </w:r>
    </w:p>
    <w:p>
      <w:pPr>
        <w:pStyle w:val="ListParagraph"/>
        <w:numPr>
          <w:ilvl w:val="0"/>
          <w:numId w:val="1"/>
        </w:numPr>
        <w:spacing w:after="120"/>
      </w:pPr>
      <w:r>
        <w:rPr>
          <w:b w:val="false"/>
          <w:bCs w:val="false"/>
          <w:sz w:val="24"/>
          <w:szCs w:val="24"/>
          <w:rFonts w:ascii="Calibri" w:cs="Calibri" w:eastAsia="Calibri" w:hAnsi="Calibri"/>
        </w:rPr>
        <w:t xml:space="preserve">Sustainability and eco-friendly materials.</w:t>
      </w:r>
    </w:p>
    <w:p>
      <w:pPr>
        <w:pStyle w:val="ListParagraph"/>
        <w:numPr>
          <w:ilvl w:val="0"/>
          <w:numId w:val="1"/>
        </w:numPr>
        <w:spacing w:after="120"/>
      </w:pPr>
      <w:r>
        <w:rPr>
          <w:b w:val="false"/>
          <w:bCs w:val="false"/>
          <w:sz w:val="24"/>
          <w:szCs w:val="24"/>
          <w:rFonts w:ascii="Calibri" w:cs="Calibri" w:eastAsia="Calibri" w:hAnsi="Calibri"/>
        </w:rPr>
        <w:t xml:space="preserve">Hybrid equipment for versatile workouts.</w:t>
      </w:r>
    </w:p>
    <w:p>
      <w:pPr>
        <w:spacing w:after="100"/>
      </w:pPr>
    </w:p>
    <w:p>
      <w:pPr>
        <w:pStyle w:val="Heading1"/>
        <w:spacing w:before="400" w:after="200"/>
      </w:pPr>
      <w:r>
        <w:rPr>
          <w:b/>
          <w:bCs/>
          <w:sz w:val="36"/>
          <w:szCs w:val="36"/>
          <w:rFonts w:ascii="Calibri" w:cs="Calibri" w:eastAsia="Calibri" w:hAnsi="Calibri"/>
        </w:rPr>
        <w:t xml:space="preserve">Key Innovations</w:t>
      </w:r>
    </w:p>
    <w:p>
      <w:pPr>
        <w:spacing w:after="100"/>
      </w:pPr>
    </w:p>
    <w:p>
      <w:pPr>
        <w:pStyle w:val="Heading2"/>
        <w:spacing w:before="320" w:after="160"/>
      </w:pPr>
      <w:r>
        <w:rPr>
          <w:b/>
          <w:bCs/>
          <w:sz w:val="32"/>
          <w:szCs w:val="32"/>
          <w:rFonts w:ascii="Calibri" w:cs="Calibri" w:eastAsia="Calibri" w:hAnsi="Calibri"/>
        </w:rPr>
        <w:t xml:space="preserve">Innovation 1: Smart Fitness Equipment</w:t>
      </w:r>
    </w:p>
    <w:p>
      <w:pPr>
        <w:pStyle w:val="ListParagraph"/>
        <w:numPr>
          <w:ilvl w:val="0"/>
          <w:numId w:val="1"/>
        </w:numPr>
        <w:spacing w:after="120"/>
      </w:pPr>
      <w:r>
        <w:rPr>
          <w:b w:val="false"/>
          <w:bCs w:val="false"/>
          <w:sz w:val="24"/>
          <w:szCs w:val="24"/>
          <w:rFonts w:ascii="Calibri" w:cs="Calibri" w:eastAsia="Calibri" w:hAnsi="Calibri"/>
        </w:rPr>
      </w:r>
      <w:r>
        <w:rPr>
          <w:b/>
          <w:bCs/>
          <w:sz w:val="24"/>
          <w:szCs w:val="24"/>
          <w:rFonts w:ascii="Calibri" w:cs="Calibri" w:eastAsia="Calibri" w:hAnsi="Calibri"/>
        </w:rPr>
        <w:t xml:space="preserve">Integration with Wearable Technology:</w:t>
      </w:r>
      <w:r>
        <w:rPr>
          <w:b w:val="false"/>
          <w:bCs w:val="false"/>
          <w:sz w:val="24"/>
          <w:szCs w:val="24"/>
          <w:rFonts w:ascii="Calibri" w:cs="Calibri" w:eastAsia="Calibri" w:hAnsi="Calibri"/>
        </w:rPr>
        <w:t xml:space="preserve"> Companies are increasingly integrating their equipment with wearable devices to provide users with real-time feedback and personalized workout regimes.</w:t>
      </w:r>
    </w:p>
    <w:p>
      <w:pPr>
        <w:pStyle w:val="ListParagraph"/>
        <w:numPr>
          <w:ilvl w:val="0"/>
          <w:numId w:val="1"/>
        </w:numPr>
        <w:spacing w:after="120"/>
      </w:pPr>
      <w:r>
        <w:rPr>
          <w:b w:val="false"/>
          <w:bCs w:val="false"/>
          <w:sz w:val="24"/>
          <w:szCs w:val="24"/>
          <w:rFonts w:ascii="Calibri" w:cs="Calibri" w:eastAsia="Calibri" w:hAnsi="Calibri"/>
        </w:rPr>
      </w:r>
      <w:r>
        <w:rPr>
          <w:b/>
          <w:bCs/>
          <w:sz w:val="24"/>
          <w:szCs w:val="24"/>
          <w:rFonts w:ascii="Calibri" w:cs="Calibri" w:eastAsia="Calibri" w:hAnsi="Calibri"/>
        </w:rPr>
        <w:t xml:space="preserve">App Connectivity and Virtual Training:</w:t>
      </w:r>
      <w:r>
        <w:rPr>
          <w:b w:val="false"/>
          <w:bCs w:val="false"/>
          <w:sz w:val="24"/>
          <w:szCs w:val="24"/>
          <w:rFonts w:ascii="Calibri" w:cs="Calibri" w:eastAsia="Calibri" w:hAnsi="Calibri"/>
        </w:rPr>
        <w:t xml:space="preserve"> Many fitness equipment pieces now come with apps that offer virtual coaching, live classes, and progress tracking.</w:t>
      </w:r>
    </w:p>
    <w:p>
      <w:pPr>
        <w:spacing w:after="100"/>
      </w:pPr>
    </w:p>
    <w:p>
      <w:pPr>
        <w:pStyle w:val="Heading3"/>
        <w:spacing w:before="240" w:after="120"/>
      </w:pPr>
      <w:r>
        <w:rPr>
          <w:b/>
          <w:bCs/>
          <w:sz w:val="28"/>
          <w:szCs w:val="28"/>
          <w:rFonts w:ascii="Calibri" w:cs="Calibri" w:eastAsia="Calibri" w:hAnsi="Calibri"/>
        </w:rPr>
        <w:t xml:space="preserve">Technical Details</w:t>
      </w:r>
    </w:p>
    <w:p>
      <w:pPr>
        <w:spacing w:after="120"/>
      </w:pPr>
      <w:r>
        <w:rPr>
          <w:b w:val="false"/>
          <w:bCs w:val="false"/>
          <w:sz w:val="24"/>
          <w:szCs w:val="24"/>
          <w:rFonts w:ascii="Calibri" w:cs="Calibri" w:eastAsia="Calibri" w:hAnsi="Calibri"/>
        </w:rPr>
        <w:t xml:space="preserve">Smart fitness equipment utilizes advanced sensors and connectivity features like Bluetooth and Wi-Fi to sync with wearables and smartphones. This integration allows for comprehensive data collection, including heart rate, calories burned, and workout intensity. Cloud platforms and AI-driven analytics are used to provide personalized insights and recommendations, enhancing user engagement and effectiveness.</w:t>
      </w:r>
    </w:p>
    <w:p>
      <w:pPr>
        <w:spacing w:after="100"/>
      </w:pPr>
    </w:p>
    <w:p>
      <w:pPr>
        <w:pStyle w:val="Heading2"/>
        <w:spacing w:before="320" w:after="160"/>
      </w:pPr>
      <w:r>
        <w:rPr>
          <w:b/>
          <w:bCs/>
          <w:sz w:val="32"/>
          <w:szCs w:val="32"/>
          <w:rFonts w:ascii="Calibri" w:cs="Calibri" w:eastAsia="Calibri" w:hAnsi="Calibri"/>
        </w:rPr>
        <w:t xml:space="preserve">Innovation 2: Eco-Friendly Equipment</w:t>
      </w:r>
    </w:p>
    <w:p>
      <w:pPr>
        <w:pStyle w:val="ListParagraph"/>
        <w:numPr>
          <w:ilvl w:val="0"/>
          <w:numId w:val="1"/>
        </w:numPr>
        <w:spacing w:after="120"/>
      </w:pPr>
      <w:r>
        <w:rPr>
          <w:b w:val="false"/>
          <w:bCs w:val="false"/>
          <w:sz w:val="24"/>
          <w:szCs w:val="24"/>
          <w:rFonts w:ascii="Calibri" w:cs="Calibri" w:eastAsia="Calibri" w:hAnsi="Calibri"/>
        </w:rPr>
      </w:r>
      <w:r>
        <w:rPr>
          <w:b/>
          <w:bCs/>
          <w:sz w:val="24"/>
          <w:szCs w:val="24"/>
          <w:rFonts w:ascii="Calibri" w:cs="Calibri" w:eastAsia="Calibri" w:hAnsi="Calibri"/>
        </w:rPr>
        <w:t xml:space="preserve">Sustainable Materials:</w:t>
      </w:r>
      <w:r>
        <w:rPr>
          <w:b w:val="false"/>
          <w:bCs w:val="false"/>
          <w:sz w:val="24"/>
          <w:szCs w:val="24"/>
          <w:rFonts w:ascii="Calibri" w:cs="Calibri" w:eastAsia="Calibri" w:hAnsi="Calibri"/>
        </w:rPr>
        <w:t xml:space="preserve"> Leading companies are increasingly using recycled and biodegradable materials to manufacture exercise equipment.</w:t>
      </w:r>
    </w:p>
    <w:p>
      <w:pPr>
        <w:pStyle w:val="ListParagraph"/>
        <w:numPr>
          <w:ilvl w:val="0"/>
          <w:numId w:val="1"/>
        </w:numPr>
        <w:spacing w:after="120"/>
      </w:pPr>
      <w:r>
        <w:rPr>
          <w:b w:val="false"/>
          <w:bCs w:val="false"/>
          <w:sz w:val="24"/>
          <w:szCs w:val="24"/>
          <w:rFonts w:ascii="Calibri" w:cs="Calibri" w:eastAsia="Calibri" w:hAnsi="Calibri"/>
        </w:rPr>
      </w:r>
      <w:r>
        <w:rPr>
          <w:b/>
          <w:bCs/>
          <w:sz w:val="24"/>
          <w:szCs w:val="24"/>
          <w:rFonts w:ascii="Calibri" w:cs="Calibri" w:eastAsia="Calibri" w:hAnsi="Calibri"/>
        </w:rPr>
        <w:t xml:space="preserve">Energy-Generating Machines:</w:t>
      </w:r>
      <w:r>
        <w:rPr>
          <w:b w:val="false"/>
          <w:bCs w:val="false"/>
          <w:sz w:val="24"/>
          <w:szCs w:val="24"/>
          <w:rFonts w:ascii="Calibri" w:cs="Calibri" w:eastAsia="Calibri" w:hAnsi="Calibri"/>
        </w:rPr>
        <w:t xml:space="preserve"> Some fitness machines are designed to harness the energy generated during workouts to power the equipment or feed back into the grid.</w:t>
      </w:r>
    </w:p>
    <w:p>
      <w:pPr>
        <w:spacing w:after="100"/>
      </w:pPr>
    </w:p>
    <w:p>
      <w:pPr>
        <w:pStyle w:val="Heading3"/>
        <w:spacing w:before="240" w:after="120"/>
      </w:pPr>
      <w:r>
        <w:rPr>
          <w:b/>
          <w:bCs/>
          <w:sz w:val="28"/>
          <w:szCs w:val="28"/>
          <w:rFonts w:ascii="Calibri" w:cs="Calibri" w:eastAsia="Calibri" w:hAnsi="Calibri"/>
        </w:rPr>
        <w:t xml:space="preserve">Technical Details</w:t>
      </w:r>
    </w:p>
    <w:p>
      <w:pPr>
        <w:spacing w:after="120"/>
      </w:pPr>
      <w:r>
        <w:rPr>
          <w:b w:val="false"/>
          <w:bCs w:val="false"/>
          <w:sz w:val="24"/>
          <w:szCs w:val="24"/>
          <w:rFonts w:ascii="Calibri" w:cs="Calibri" w:eastAsia="Calibri" w:hAnsi="Calibri"/>
        </w:rPr>
        <w:t xml:space="preserve">Eco-friendly fitness equipment often uses materials such as bamboo, recycled metals, and non-toxic coatings. Energy-generating machines use kinetic energy recovery systems (KERS) to convert mechanical energy into electrical energy, which can be stored or used immediately. This innovation not only promotes sustainability but also reduces the carbon footprint of fitness facilities.</w:t>
      </w:r>
    </w:p>
    <w:p>
      <w:pPr>
        <w:spacing w:after="100"/>
      </w:pPr>
    </w:p>
    <w:p>
      <w:pPr>
        <w:pStyle w:val="Heading2"/>
        <w:spacing w:before="320" w:after="160"/>
      </w:pPr>
      <w:r>
        <w:rPr>
          <w:b/>
          <w:bCs/>
          <w:sz w:val="32"/>
          <w:szCs w:val="32"/>
          <w:rFonts w:ascii="Calibri" w:cs="Calibri" w:eastAsia="Calibri" w:hAnsi="Calibri"/>
        </w:rPr>
        <w:t xml:space="preserve">Innovation 3: Virtual Reality (VR) and Augmented Reality (AR) in Fitness</w:t>
      </w:r>
    </w:p>
    <w:p>
      <w:pPr>
        <w:pStyle w:val="ListParagraph"/>
        <w:numPr>
          <w:ilvl w:val="0"/>
          <w:numId w:val="1"/>
        </w:numPr>
        <w:spacing w:after="120"/>
      </w:pPr>
      <w:r>
        <w:rPr>
          <w:b w:val="false"/>
          <w:bCs w:val="false"/>
          <w:sz w:val="24"/>
          <w:szCs w:val="24"/>
          <w:rFonts w:ascii="Calibri" w:cs="Calibri" w:eastAsia="Calibri" w:hAnsi="Calibri"/>
        </w:rPr>
      </w:r>
      <w:r>
        <w:rPr>
          <w:b/>
          <w:bCs/>
          <w:sz w:val="24"/>
          <w:szCs w:val="24"/>
          <w:rFonts w:ascii="Calibri" w:cs="Calibri" w:eastAsia="Calibri" w:hAnsi="Calibri"/>
        </w:rPr>
        <w:t xml:space="preserve">Immersive Workout Experiences:</w:t>
      </w:r>
      <w:r>
        <w:rPr>
          <w:b w:val="false"/>
          <w:bCs w:val="false"/>
          <w:sz w:val="24"/>
          <w:szCs w:val="24"/>
          <w:rFonts w:ascii="Calibri" w:cs="Calibri" w:eastAsia="Calibri" w:hAnsi="Calibri"/>
        </w:rPr>
        <w:t xml:space="preserve"> Companies are exploring VR and AR to create engaging, game-like workout experiences that boost motivation.</w:t>
      </w:r>
    </w:p>
    <w:p>
      <w:pPr>
        <w:pStyle w:val="ListParagraph"/>
        <w:numPr>
          <w:ilvl w:val="0"/>
          <w:numId w:val="1"/>
        </w:numPr>
        <w:spacing w:after="120"/>
      </w:pPr>
      <w:r>
        <w:rPr>
          <w:b w:val="false"/>
          <w:bCs w:val="false"/>
          <w:sz w:val="24"/>
          <w:szCs w:val="24"/>
          <w:rFonts w:ascii="Calibri" w:cs="Calibri" w:eastAsia="Calibri" w:hAnsi="Calibri"/>
        </w:rPr>
      </w:r>
      <w:r>
        <w:rPr>
          <w:b/>
          <w:bCs/>
          <w:sz w:val="24"/>
          <w:szCs w:val="24"/>
          <w:rFonts w:ascii="Calibri" w:cs="Calibri" w:eastAsia="Calibri" w:hAnsi="Calibri"/>
        </w:rPr>
        <w:t xml:space="preserve">Enhanced Training Environments:</w:t>
      </w:r>
      <w:r>
        <w:rPr>
          <w:b w:val="false"/>
          <w:bCs w:val="false"/>
          <w:sz w:val="24"/>
          <w:szCs w:val="24"/>
          <w:rFonts w:ascii="Calibri" w:cs="Calibri" w:eastAsia="Calibri" w:hAnsi="Calibri"/>
        </w:rPr>
        <w:t xml:space="preserve"> AR technology is being used to overlay digital enhancements into physical workouts, providing real-time feedback and guidance.</w:t>
      </w:r>
    </w:p>
    <w:p>
      <w:pPr>
        <w:spacing w:after="100"/>
      </w:pPr>
    </w:p>
    <w:p>
      <w:pPr>
        <w:pStyle w:val="Heading3"/>
        <w:spacing w:before="240" w:after="120"/>
      </w:pPr>
      <w:r>
        <w:rPr>
          <w:b/>
          <w:bCs/>
          <w:sz w:val="28"/>
          <w:szCs w:val="28"/>
          <w:rFonts w:ascii="Calibri" w:cs="Calibri" w:eastAsia="Calibri" w:hAnsi="Calibri"/>
        </w:rPr>
        <w:t xml:space="preserve">Technical Details</w:t>
      </w:r>
    </w:p>
    <w:p>
      <w:pPr>
        <w:spacing w:after="120"/>
      </w:pPr>
      <w:r>
        <w:rPr>
          <w:b w:val="false"/>
          <w:bCs w:val="false"/>
          <w:sz w:val="24"/>
          <w:szCs w:val="24"/>
          <w:rFonts w:ascii="Calibri" w:cs="Calibri" w:eastAsia="Calibri" w:hAnsi="Calibri"/>
        </w:rPr>
        <w:t xml:space="preserve">VR and AR fitness solutions require high-resolution displays and motion sensors to create immersive environments. These technologies leverage advanced graphics processing and motion tracking to synchronize digital experiences with physical activities. By gamifying workouts, users are more likely to remain engaged and achieve their fitness goals.</w:t>
      </w:r>
    </w:p>
    <w:p>
      <w:pPr>
        <w:spacing w:after="100"/>
      </w:pPr>
    </w:p>
    <w:p>
      <w:pPr>
        <w:pStyle w:val="Heading2"/>
        <w:spacing w:before="320" w:after="160"/>
      </w:pPr>
      <w:r>
        <w:rPr>
          <w:b/>
          <w:bCs/>
          <w:sz w:val="32"/>
          <w:szCs w:val="32"/>
          <w:rFonts w:ascii="Calibri" w:cs="Calibri" w:eastAsia="Calibri" w:hAnsi="Calibri"/>
        </w:rPr>
        <w:t xml:space="preserve">Innovation 4: Compact and Multifunctional Equipment</w:t>
      </w:r>
    </w:p>
    <w:p>
      <w:pPr>
        <w:pStyle w:val="ListParagraph"/>
        <w:numPr>
          <w:ilvl w:val="0"/>
          <w:numId w:val="1"/>
        </w:numPr>
        <w:spacing w:after="120"/>
      </w:pPr>
      <w:r>
        <w:rPr>
          <w:b w:val="false"/>
          <w:bCs w:val="false"/>
          <w:sz w:val="24"/>
          <w:szCs w:val="24"/>
          <w:rFonts w:ascii="Calibri" w:cs="Calibri" w:eastAsia="Calibri" w:hAnsi="Calibri"/>
        </w:rPr>
      </w:r>
      <w:r>
        <w:rPr>
          <w:b/>
          <w:bCs/>
          <w:sz w:val="24"/>
          <w:szCs w:val="24"/>
          <w:rFonts w:ascii="Calibri" w:cs="Calibri" w:eastAsia="Calibri" w:hAnsi="Calibri"/>
        </w:rPr>
        <w:t xml:space="preserve">Space-saving Designs:</w:t>
      </w:r>
      <w:r>
        <w:rPr>
          <w:b w:val="false"/>
          <w:bCs w:val="false"/>
          <w:sz w:val="24"/>
          <w:szCs w:val="24"/>
          <w:rFonts w:ascii="Calibri" w:cs="Calibri" w:eastAsia="Calibri" w:hAnsi="Calibri"/>
        </w:rPr>
        <w:t xml:space="preserve"> With the rise of home gyms, there's a demand for equipment that provides multiple functionalities in a compact form.</w:t>
      </w:r>
    </w:p>
    <w:p>
      <w:pPr>
        <w:pStyle w:val="ListParagraph"/>
        <w:numPr>
          <w:ilvl w:val="0"/>
          <w:numId w:val="1"/>
        </w:numPr>
        <w:spacing w:after="120"/>
      </w:pPr>
      <w:r>
        <w:rPr>
          <w:b w:val="false"/>
          <w:bCs w:val="false"/>
          <w:sz w:val="24"/>
          <w:szCs w:val="24"/>
          <w:rFonts w:ascii="Calibri" w:cs="Calibri" w:eastAsia="Calibri" w:hAnsi="Calibri"/>
        </w:rPr>
      </w:r>
      <w:r>
        <w:rPr>
          <w:b/>
          <w:bCs/>
          <w:sz w:val="24"/>
          <w:szCs w:val="24"/>
          <w:rFonts w:ascii="Calibri" w:cs="Calibri" w:eastAsia="Calibri" w:hAnsi="Calibri"/>
        </w:rPr>
        <w:t xml:space="preserve">Adaptability and Customization:</w:t>
      </w:r>
      <w:r>
        <w:rPr>
          <w:b w:val="false"/>
          <w:bCs w:val="false"/>
          <w:sz w:val="24"/>
          <w:szCs w:val="24"/>
          <w:rFonts w:ascii="Calibri" w:cs="Calibri" w:eastAsia="Calibri" w:hAnsi="Calibri"/>
        </w:rPr>
        <w:t xml:space="preserve"> Users can perform a variety of exercises with a single piece of equipment, tailored to different fitness levels and goals.</w:t>
      </w:r>
    </w:p>
    <w:p>
      <w:pPr>
        <w:spacing w:after="100"/>
      </w:pPr>
    </w:p>
    <w:p>
      <w:pPr>
        <w:spacing w:after="120"/>
      </w:pPr>
      <w:r>
        <w:rPr>
          <w:b w:val="false"/>
          <w:bCs w:val="false"/>
          <w:sz w:val="24"/>
          <w:szCs w:val="24"/>
          <w:rFonts w:ascii="Calibri" w:cs="Calibri" w:eastAsia="Calibri" w:hAnsi="Calibri"/>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2025-01-08T21:44:35.055Z</dcterms:created>
  <dcterms:modified xsi:type="dcterms:W3CDTF">2025-01-08T21:44:35.055Z</dcterms:modified>
</cp:coreProperties>
</file>

<file path=docProps/custom.xml><?xml version="1.0" encoding="utf-8"?>
<Properties xmlns="http://schemas.openxmlformats.org/officeDocument/2006/custom-properties" xmlns:vt="http://schemas.openxmlformats.org/officeDocument/2006/docPropsVTypes"/>
</file>