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79BD8758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7413AC">
        <w:rPr>
          <w:rFonts w:ascii="Open Sans" w:eastAsia="Open Sans" w:hAnsi="Open Sans" w:cs="Open Sans"/>
          <w:sz w:val="18"/>
          <w:szCs w:val="18"/>
        </w:rPr>
        <w:t>Mahmoud Abdel-Raouf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048606BC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>Nasr City, Cairo,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091F7528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</w:t>
      </w:r>
      <w:r w:rsidR="00E65785">
        <w:rPr>
          <w:rFonts w:ascii="Open Sans" w:eastAsia="Open Sans" w:hAnsi="Open Sans" w:cs="Open Sans"/>
          <w:sz w:val="20"/>
          <w:szCs w:val="20"/>
        </w:rPr>
        <w:t>0</w:t>
      </w:r>
    </w:p>
    <w:p w14:paraId="14FCD45B" w14:textId="45AC18B0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13/12/202</w:t>
      </w:r>
      <w:r w:rsidR="00420C11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13D44B8B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13/03/202</w:t>
      </w:r>
      <w:r w:rsidR="001F585A">
        <w:rPr>
          <w:rFonts w:ascii="Open Sans" w:eastAsia="Open Sans" w:hAnsi="Open Sans" w:cs="Open Sans"/>
          <w:sz w:val="20"/>
          <w:szCs w:val="20"/>
        </w:rPr>
        <w:t>4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Security password creation, check forms, interactive games, </w:t>
            </w:r>
            <w:proofErr w:type="gramStart"/>
            <w:r>
              <w:rPr>
                <w:rFonts w:ascii="Open Sans" w:eastAsia="Open Sans" w:hAnsi="Open Sans" w:cs="Open Sans"/>
                <w:sz w:val="18"/>
                <w:szCs w:val="18"/>
              </w:rPr>
              <w:t>animations</w:t>
            </w:r>
            <w:proofErr w:type="gram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77C633EB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2E6E7A" w:rsidRPr="002E6E7A">
          <w:rPr>
            <w:rStyle w:val="Hyperlink"/>
            <w:rFonts w:asciiTheme="majorHAnsi" w:eastAsia="Open Sans" w:hAnsiTheme="majorHAnsi" w:cstheme="majorHAnsi"/>
            <w:bCs/>
          </w:rPr>
          <w:t>mahmoud126125@gmail.com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71C430FC" w:rsidR="004A39FE" w:rsidRDefault="004A39F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 w:rsidRPr="004A39FE">
        <w:rPr>
          <w:rFonts w:asciiTheme="majorHAnsi" w:eastAsia="Open Sans" w:hAnsiTheme="majorHAnsi" w:cstheme="majorHAnsi"/>
          <w:bCs/>
          <w:lang w:bidi="ar-EG"/>
        </w:rPr>
        <w:t>107 El Tayaran St, El-Tawfik, Nasr City, Cairo Governorate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 xml:space="preserve">Account </w:t>
      </w:r>
      <w:proofErr w:type="gramStart"/>
      <w:r>
        <w:rPr>
          <w:rFonts w:asciiTheme="majorHAnsi" w:eastAsia="Open Sans" w:hAnsiTheme="majorHAnsi" w:cstheme="majorHAnsi"/>
          <w:bCs/>
          <w:lang w:val="en-US" w:bidi="ar-EG"/>
        </w:rPr>
        <w:t>Number :</w:t>
      </w:r>
      <w:proofErr w:type="gramEnd"/>
      <w:r>
        <w:rPr>
          <w:rFonts w:asciiTheme="majorHAnsi" w:eastAsia="Open Sans" w:hAnsiTheme="majorHAnsi" w:cstheme="majorHAnsi"/>
          <w:bCs/>
          <w:lang w:val="en-US" w:bidi="ar-EG"/>
        </w:rPr>
        <w:t xml:space="preserve">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1F585A"/>
    <w:rsid w:val="002E6E7A"/>
    <w:rsid w:val="00420C11"/>
    <w:rsid w:val="004A39FE"/>
    <w:rsid w:val="005D6C0B"/>
    <w:rsid w:val="007413AC"/>
    <w:rsid w:val="009E100B"/>
    <w:rsid w:val="00A85172"/>
    <w:rsid w:val="00AB10E8"/>
    <w:rsid w:val="00B81861"/>
    <w:rsid w:val="00CE2F71"/>
    <w:rsid w:val="00E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hmoud1261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Abdelraoof</cp:lastModifiedBy>
  <cp:revision>10</cp:revision>
  <dcterms:created xsi:type="dcterms:W3CDTF">2022-03-13T09:23:00Z</dcterms:created>
  <dcterms:modified xsi:type="dcterms:W3CDTF">2022-10-15T21:23:00Z</dcterms:modified>
</cp:coreProperties>
</file>