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45F" w:rsidRPr="00F5145F" w:rsidRDefault="00F5145F" w:rsidP="00F5145F">
      <w:pPr>
        <w:shd w:val="clear" w:color="auto" w:fill="FFFFFF"/>
        <w:spacing w:before="100" w:beforeAutospacing="1" w:after="120" w:line="300" w:lineRule="atLeast"/>
        <w:outlineLvl w:val="1"/>
        <w:rPr>
          <w:rFonts w:ascii="Segoe UI" w:eastAsia="Times New Roman" w:hAnsi="Segoe UI" w:cs="Segoe UI"/>
          <w:color w:val="08090A"/>
          <w:sz w:val="41"/>
          <w:szCs w:val="41"/>
        </w:rPr>
      </w:pPr>
      <w:r w:rsidRPr="00F5145F">
        <w:rPr>
          <w:rFonts w:ascii="Segoe UI" w:eastAsia="Times New Roman" w:hAnsi="Segoe UI" w:cs="Segoe UI"/>
          <w:color w:val="08090A"/>
          <w:sz w:val="41"/>
          <w:szCs w:val="41"/>
        </w:rPr>
        <w:t>Data Understanding</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Our predictor or target variable will be 'SEVERITYCODE' because it is used measure the severity of an accident from 0 to 5 within the dataset. Attributes used to weigh the severity of an accident are 'WEATHER', 'ROADCOND' and 'LIGHTCOND'.</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Severity codes are as follows:</w:t>
      </w:r>
    </w:p>
    <w:p w:rsidR="00F5145F" w:rsidRPr="00F5145F" w:rsidRDefault="00F5145F" w:rsidP="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F5145F">
        <w:rPr>
          <w:rFonts w:ascii="var(--ff-monospace)" w:eastAsia="Times New Roman" w:hAnsi="var(--ff-monospace)" w:cs="Courier New"/>
          <w:sz w:val="24"/>
          <w:szCs w:val="24"/>
        </w:rPr>
        <w:t xml:space="preserve">* </w:t>
      </w:r>
      <w:proofErr w:type="gramStart"/>
      <w:r w:rsidRPr="00F5145F">
        <w:rPr>
          <w:rFonts w:ascii="var(--ff-monospace)" w:eastAsia="Times New Roman" w:hAnsi="var(--ff-monospace)" w:cs="Courier New"/>
          <w:sz w:val="24"/>
          <w:szCs w:val="24"/>
        </w:rPr>
        <w:t>0 :</w:t>
      </w:r>
      <w:proofErr w:type="gramEnd"/>
      <w:r w:rsidRPr="00F5145F">
        <w:rPr>
          <w:rFonts w:ascii="var(--ff-monospace)" w:eastAsia="Times New Roman" w:hAnsi="var(--ff-monospace)" w:cs="Courier New"/>
          <w:sz w:val="24"/>
          <w:szCs w:val="24"/>
        </w:rPr>
        <w:t xml:space="preserve"> Little to no Probability (Clear Conditions)</w:t>
      </w:r>
    </w:p>
    <w:p w:rsidR="00F5145F" w:rsidRPr="00F5145F" w:rsidRDefault="00F5145F" w:rsidP="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F5145F" w:rsidRPr="00F5145F" w:rsidRDefault="00F5145F" w:rsidP="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rPr>
      </w:pPr>
    </w:p>
    <w:p w:rsidR="00F5145F" w:rsidRPr="00F5145F" w:rsidRDefault="00F5145F" w:rsidP="00F5145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rPr>
      </w:pPr>
      <w:r w:rsidRPr="00F5145F">
        <w:rPr>
          <w:rFonts w:ascii="var(--ff-monospace)" w:eastAsia="Times New Roman" w:hAnsi="var(--ff-monospace)" w:cs="Courier New"/>
          <w:sz w:val="24"/>
          <w:szCs w:val="24"/>
        </w:rPr>
        <w:t xml:space="preserve">1 : Very Low </w:t>
      </w:r>
      <w:proofErr w:type="spellStart"/>
      <w:r w:rsidRPr="00F5145F">
        <w:rPr>
          <w:rFonts w:ascii="var(--ff-monospace)" w:eastAsia="Times New Roman" w:hAnsi="var(--ff-monospace)" w:cs="Courier New"/>
          <w:sz w:val="24"/>
          <w:szCs w:val="24"/>
        </w:rPr>
        <w:t>Probablility</w:t>
      </w:r>
      <w:proofErr w:type="spellEnd"/>
      <w:r w:rsidRPr="00F5145F">
        <w:rPr>
          <w:rFonts w:ascii="var(--ff-monospace)" w:eastAsia="Times New Roman" w:hAnsi="var(--ff-monospace)" w:cs="Courier New"/>
          <w:sz w:val="24"/>
          <w:szCs w:val="24"/>
        </w:rPr>
        <w:t xml:space="preserve"> - Chance or Property Damage</w:t>
      </w:r>
    </w:p>
    <w:p w:rsidR="00F5145F" w:rsidRPr="00F5145F" w:rsidRDefault="00F5145F" w:rsidP="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rPr>
      </w:pPr>
    </w:p>
    <w:p w:rsidR="00F5145F" w:rsidRPr="00F5145F" w:rsidRDefault="00F5145F" w:rsidP="00F5145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rPr>
      </w:pPr>
      <w:r w:rsidRPr="00F5145F">
        <w:rPr>
          <w:rFonts w:ascii="var(--ff-monospace)" w:eastAsia="Times New Roman" w:hAnsi="var(--ff-monospace)" w:cs="Courier New"/>
          <w:sz w:val="24"/>
          <w:szCs w:val="24"/>
        </w:rPr>
        <w:t>2 : Low Probability - Chance of Injury</w:t>
      </w:r>
    </w:p>
    <w:p w:rsidR="00F5145F" w:rsidRPr="00F5145F" w:rsidRDefault="00F5145F" w:rsidP="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rPr>
      </w:pPr>
    </w:p>
    <w:p w:rsidR="00F5145F" w:rsidRPr="00F5145F" w:rsidRDefault="00F5145F" w:rsidP="00F5145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rPr>
      </w:pPr>
      <w:r w:rsidRPr="00F5145F">
        <w:rPr>
          <w:rFonts w:ascii="var(--ff-monospace)" w:eastAsia="Times New Roman" w:hAnsi="var(--ff-monospace)" w:cs="Courier New"/>
          <w:sz w:val="24"/>
          <w:szCs w:val="24"/>
        </w:rPr>
        <w:t>3 : Mild Probability - Chance of Serious Injury</w:t>
      </w:r>
    </w:p>
    <w:p w:rsidR="00F5145F" w:rsidRPr="00F5145F" w:rsidRDefault="00F5145F" w:rsidP="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rPr>
      </w:pPr>
    </w:p>
    <w:p w:rsidR="00F5145F" w:rsidRPr="00F5145F" w:rsidRDefault="00F5145F" w:rsidP="00F5145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rPr>
      </w:pPr>
      <w:r w:rsidRPr="00F5145F">
        <w:rPr>
          <w:rFonts w:ascii="var(--ff-monospace)" w:eastAsia="Times New Roman" w:hAnsi="var(--ff-monospace)" w:cs="Courier New"/>
          <w:sz w:val="24"/>
          <w:szCs w:val="24"/>
        </w:rPr>
        <w:t>4 : High Probability - Chance of Fatality</w:t>
      </w:r>
    </w:p>
    <w:p w:rsidR="00F5145F" w:rsidRPr="00F5145F" w:rsidRDefault="00F5145F" w:rsidP="00F5145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rPr>
      </w:pPr>
    </w:p>
    <w:p w:rsidR="00F5145F" w:rsidRPr="00F5145F" w:rsidRDefault="00F5145F" w:rsidP="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rPr>
      </w:pPr>
    </w:p>
    <w:p w:rsidR="00F5145F" w:rsidRPr="00F5145F" w:rsidRDefault="00F5145F" w:rsidP="00F5145F">
      <w:pPr>
        <w:shd w:val="clear" w:color="auto" w:fill="FFFFFF"/>
        <w:spacing w:beforeAutospacing="1" w:after="100" w:afterAutospacing="1" w:line="240" w:lineRule="auto"/>
        <w:outlineLvl w:val="2"/>
        <w:rPr>
          <w:rFonts w:ascii="Segoe UI" w:eastAsia="Times New Roman" w:hAnsi="Segoe UI" w:cs="Segoe UI"/>
          <w:color w:val="08090A"/>
          <w:sz w:val="32"/>
          <w:szCs w:val="32"/>
        </w:rPr>
      </w:pPr>
      <w:bookmarkStart w:id="0" w:name="extract-dataset-amp-convert"/>
      <w:bookmarkEnd w:id="0"/>
      <w:r w:rsidRPr="00F5145F">
        <w:rPr>
          <w:rFonts w:ascii="Segoe UI" w:eastAsia="Times New Roman" w:hAnsi="Segoe UI" w:cs="Segoe UI"/>
          <w:color w:val="08090A"/>
          <w:sz w:val="32"/>
          <w:szCs w:val="32"/>
        </w:rPr>
        <w:t>Extract Dataset &amp; Convert</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 xml:space="preserve">In </w:t>
      </w:r>
      <w:proofErr w:type="spellStart"/>
      <w:proofErr w:type="gramStart"/>
      <w:r w:rsidRPr="00F5145F">
        <w:rPr>
          <w:rFonts w:ascii="Segoe UI" w:eastAsia="Times New Roman" w:hAnsi="Segoe UI" w:cs="Segoe UI"/>
          <w:color w:val="08090A"/>
          <w:sz w:val="30"/>
          <w:szCs w:val="30"/>
        </w:rPr>
        <w:t>it's</w:t>
      </w:r>
      <w:proofErr w:type="spellEnd"/>
      <w:proofErr w:type="gramEnd"/>
      <w:r w:rsidRPr="00F5145F">
        <w:rPr>
          <w:rFonts w:ascii="Segoe UI" w:eastAsia="Times New Roman" w:hAnsi="Segoe UI" w:cs="Segoe UI"/>
          <w:color w:val="08090A"/>
          <w:sz w:val="30"/>
          <w:szCs w:val="30"/>
        </w:rPr>
        <w:t xml:space="preserve"> original form, this data is not fit for analysis. For one, there are many columns that we will not use for this model. Also, most of the features are of type object, when they should be numerical type.</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We must use label encoding to covert the features to our desired data type.</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noProof/>
          <w:color w:val="0000FF"/>
          <w:sz w:val="30"/>
          <w:szCs w:val="30"/>
        </w:rPr>
        <w:lastRenderedPageBreak/>
        <w:drawing>
          <wp:inline distT="0" distB="0" distL="0" distR="0">
            <wp:extent cx="6010275" cy="1657350"/>
            <wp:effectExtent l="0" t="0" r="9525" b="0"/>
            <wp:docPr id="3" name="Picture 3"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1657350"/>
                    </a:xfrm>
                    <a:prstGeom prst="rect">
                      <a:avLst/>
                    </a:prstGeom>
                    <a:noFill/>
                    <a:ln>
                      <a:noFill/>
                    </a:ln>
                  </pic:spPr>
                </pic:pic>
              </a:graphicData>
            </a:graphic>
          </wp:inline>
        </w:drawing>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With the new columns, we can now use this data in our analysis and ML models!</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 xml:space="preserve">Now let's check the data types of the new columns in our </w:t>
      </w:r>
      <w:proofErr w:type="spellStart"/>
      <w:r w:rsidRPr="00F5145F">
        <w:rPr>
          <w:rFonts w:ascii="Segoe UI" w:eastAsia="Times New Roman" w:hAnsi="Segoe UI" w:cs="Segoe UI"/>
          <w:color w:val="08090A"/>
          <w:sz w:val="30"/>
          <w:szCs w:val="30"/>
        </w:rPr>
        <w:t>dataframe</w:t>
      </w:r>
      <w:proofErr w:type="spellEnd"/>
      <w:r w:rsidRPr="00F5145F">
        <w:rPr>
          <w:rFonts w:ascii="Segoe UI" w:eastAsia="Times New Roman" w:hAnsi="Segoe UI" w:cs="Segoe UI"/>
          <w:color w:val="08090A"/>
          <w:sz w:val="30"/>
          <w:szCs w:val="30"/>
        </w:rPr>
        <w:t>. Moving forward, we will only use the new columns for our analysis.</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noProof/>
          <w:color w:val="0000FF"/>
          <w:sz w:val="30"/>
          <w:szCs w:val="30"/>
        </w:rPr>
        <w:drawing>
          <wp:inline distT="0" distB="0" distL="0" distR="0">
            <wp:extent cx="3476625" cy="1276350"/>
            <wp:effectExtent l="0" t="0" r="9525" b="0"/>
            <wp:docPr id="2" name="Picture 2"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276350"/>
                    </a:xfrm>
                    <a:prstGeom prst="rect">
                      <a:avLst/>
                    </a:prstGeom>
                    <a:noFill/>
                    <a:ln>
                      <a:noFill/>
                    </a:ln>
                  </pic:spPr>
                </pic:pic>
              </a:graphicData>
            </a:graphic>
          </wp:inline>
        </w:drawing>
      </w:r>
    </w:p>
    <w:p w:rsidR="00F5145F" w:rsidRPr="00F5145F" w:rsidRDefault="00F5145F" w:rsidP="00F5145F">
      <w:pPr>
        <w:shd w:val="clear" w:color="auto" w:fill="FFFFFF"/>
        <w:spacing w:beforeAutospacing="1" w:after="100" w:afterAutospacing="1" w:line="240" w:lineRule="auto"/>
        <w:outlineLvl w:val="3"/>
        <w:rPr>
          <w:rFonts w:ascii="Segoe UI" w:eastAsia="Times New Roman" w:hAnsi="Segoe UI" w:cs="Segoe UI"/>
          <w:b/>
          <w:bCs/>
          <w:color w:val="08090A"/>
          <w:sz w:val="30"/>
          <w:szCs w:val="30"/>
        </w:rPr>
      </w:pPr>
      <w:bookmarkStart w:id="1" w:name="balancing-the-dataset"/>
      <w:bookmarkEnd w:id="1"/>
      <w:r w:rsidRPr="00F5145F">
        <w:rPr>
          <w:rFonts w:ascii="Segoe UI" w:eastAsia="Times New Roman" w:hAnsi="Segoe UI" w:cs="Segoe UI"/>
          <w:b/>
          <w:bCs/>
          <w:color w:val="08090A"/>
          <w:sz w:val="30"/>
          <w:szCs w:val="30"/>
        </w:rPr>
        <w:t>Balancing the Dataset</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 xml:space="preserve">Our target variable SEVERITYCODE is only 42% balanced. In fact, </w:t>
      </w:r>
      <w:proofErr w:type="spellStart"/>
      <w:r w:rsidRPr="00F5145F">
        <w:rPr>
          <w:rFonts w:ascii="Segoe UI" w:eastAsia="Times New Roman" w:hAnsi="Segoe UI" w:cs="Segoe UI"/>
          <w:color w:val="08090A"/>
          <w:sz w:val="30"/>
          <w:szCs w:val="30"/>
        </w:rPr>
        <w:t>severitycode</w:t>
      </w:r>
      <w:proofErr w:type="spellEnd"/>
      <w:r w:rsidRPr="00F5145F">
        <w:rPr>
          <w:rFonts w:ascii="Segoe UI" w:eastAsia="Times New Roman" w:hAnsi="Segoe UI" w:cs="Segoe UI"/>
          <w:color w:val="08090A"/>
          <w:sz w:val="30"/>
          <w:szCs w:val="30"/>
        </w:rPr>
        <w:t xml:space="preserve"> in class 1 is nearly three times the size of class 2.</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 xml:space="preserve">We can fix this by </w:t>
      </w:r>
      <w:proofErr w:type="spellStart"/>
      <w:r w:rsidRPr="00F5145F">
        <w:rPr>
          <w:rFonts w:ascii="Segoe UI" w:eastAsia="Times New Roman" w:hAnsi="Segoe UI" w:cs="Segoe UI"/>
          <w:color w:val="08090A"/>
          <w:sz w:val="30"/>
          <w:szCs w:val="30"/>
        </w:rPr>
        <w:t>downsampling</w:t>
      </w:r>
      <w:proofErr w:type="spellEnd"/>
      <w:r w:rsidRPr="00F5145F">
        <w:rPr>
          <w:rFonts w:ascii="Segoe UI" w:eastAsia="Times New Roman" w:hAnsi="Segoe UI" w:cs="Segoe UI"/>
          <w:color w:val="08090A"/>
          <w:sz w:val="30"/>
          <w:szCs w:val="30"/>
        </w:rPr>
        <w:t xml:space="preserve"> the majority class.</w:t>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noProof/>
          <w:color w:val="0000FF"/>
          <w:sz w:val="30"/>
          <w:szCs w:val="30"/>
        </w:rPr>
        <w:drawing>
          <wp:inline distT="0" distB="0" distL="0" distR="0">
            <wp:extent cx="2695575" cy="523875"/>
            <wp:effectExtent l="0" t="0" r="9525" b="9525"/>
            <wp:docPr id="1" name="Picture 1"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523875"/>
                    </a:xfrm>
                    <a:prstGeom prst="rect">
                      <a:avLst/>
                    </a:prstGeom>
                    <a:noFill/>
                    <a:ln>
                      <a:noFill/>
                    </a:ln>
                  </pic:spPr>
                </pic:pic>
              </a:graphicData>
            </a:graphic>
          </wp:inline>
        </w:drawing>
      </w:r>
    </w:p>
    <w:p w:rsidR="00F5145F" w:rsidRPr="00F5145F" w:rsidRDefault="00F5145F" w:rsidP="00F5145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F5145F">
        <w:rPr>
          <w:rFonts w:ascii="Segoe UI" w:eastAsia="Times New Roman" w:hAnsi="Segoe UI" w:cs="Segoe UI"/>
          <w:color w:val="08090A"/>
          <w:sz w:val="30"/>
          <w:szCs w:val="30"/>
        </w:rPr>
        <w:t>Perfectly balanced.</w:t>
      </w:r>
    </w:p>
    <w:p w:rsidR="008001C0" w:rsidRPr="00F5145F" w:rsidRDefault="008001C0" w:rsidP="00F5145F">
      <w:bookmarkStart w:id="2" w:name="_GoBack"/>
      <w:bookmarkEnd w:id="2"/>
    </w:p>
    <w:sectPr w:rsidR="008001C0" w:rsidRPr="00F5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02A3E"/>
    <w:multiLevelType w:val="multilevel"/>
    <w:tmpl w:val="6C9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8E"/>
    <w:rsid w:val="00396107"/>
    <w:rsid w:val="00427325"/>
    <w:rsid w:val="008001C0"/>
    <w:rsid w:val="00AE558E"/>
    <w:rsid w:val="00F51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BEC14-D6E9-4C28-B717-73C82E13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1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4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4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4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4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14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4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938581">
      <w:bodyDiv w:val="1"/>
      <w:marLeft w:val="0"/>
      <w:marRight w:val="0"/>
      <w:marTop w:val="0"/>
      <w:marBottom w:val="0"/>
      <w:divBdr>
        <w:top w:val="none" w:sz="0" w:space="0" w:color="auto"/>
        <w:left w:val="none" w:sz="0" w:space="0" w:color="auto"/>
        <w:bottom w:val="none" w:sz="0" w:space="0" w:color="auto"/>
        <w:right w:val="none" w:sz="0" w:space="0" w:color="auto"/>
      </w:divBdr>
      <w:divsChild>
        <w:div w:id="258024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es.cloudinary.com/practicaldev/image/fetch/s--Z-rqpa6U--/c_limit%2Cf_auto%2Cfl_progressive%2Cq_auto%2Cw_880/https:/dev-to-uploads.s3.amazonaws.com/i/ho4kty0dz8gyqkvx170w.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s.cloudinary.com/practicaldev/image/fetch/s--chHdQUzJ--/c_limit%2Cf_auto%2Cfl_progressive%2Cq_auto%2Cw_880/https:/dev-to-uploads.s3.amazonaws.com/i/icadxir8nc4agrh2mv49.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cloudinary.com/practicaldev/image/fetch/s--ab3RblIA--/c_limit%2Cf_auto%2Cfl_progressive%2Cq_auto%2Cw_880/https:/dev-to-uploads.s3.amazonaws.com/i/owt8a0ptc68nzkntehu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2020-09-01T22:11:00Z</dcterms:created>
  <dcterms:modified xsi:type="dcterms:W3CDTF">2020-09-01T23:43:00Z</dcterms:modified>
</cp:coreProperties>
</file>