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2B9A6" w14:textId="77777777" w:rsidR="00FE0FEF" w:rsidRPr="00FE0FEF" w:rsidRDefault="00FE0FEF" w:rsidP="00FE0FEF">
      <w:pPr>
        <w:rPr>
          <w:b/>
          <w:bCs/>
          <w:lang w:val="en-GB"/>
        </w:rPr>
      </w:pPr>
      <w:proofErr w:type="spellStart"/>
      <w:r w:rsidRPr="00FE0FEF">
        <w:rPr>
          <w:b/>
          <w:bCs/>
          <w:lang w:val="en-GB"/>
        </w:rPr>
        <w:t>Breadfast</w:t>
      </w:r>
      <w:proofErr w:type="spellEnd"/>
      <w:r w:rsidRPr="00FE0FEF">
        <w:rPr>
          <w:b/>
          <w:bCs/>
          <w:lang w:val="en-GB"/>
        </w:rPr>
        <w:t xml:space="preserve"> Case Study: Strategic Positioning, Performance Forecasting &amp; Machine Learning Integration</w:t>
      </w:r>
    </w:p>
    <w:p w14:paraId="6B38FCC7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pict w14:anchorId="3BCF2D9F">
          <v:rect id="_x0000_i1115" style="width:0;height:1.5pt" o:hralign="center" o:hrstd="t" o:hr="t" fillcolor="#a0a0a0" stroked="f"/>
        </w:pict>
      </w:r>
    </w:p>
    <w:p w14:paraId="04465894" w14:textId="77777777" w:rsidR="00FE0FEF" w:rsidRPr="00FE0FEF" w:rsidRDefault="00FE0FEF" w:rsidP="00FE0FEF">
      <w:pPr>
        <w:rPr>
          <w:b/>
          <w:bCs/>
          <w:lang w:val="en-GB"/>
        </w:rPr>
      </w:pPr>
      <w:r w:rsidRPr="00FE0FEF">
        <w:rPr>
          <w:rFonts w:ascii="Segoe UI Emoji" w:hAnsi="Segoe UI Emoji" w:cs="Segoe UI Emoji"/>
          <w:b/>
          <w:bCs/>
          <w:lang w:val="en-GB"/>
        </w:rPr>
        <w:t>📁</w:t>
      </w:r>
      <w:r w:rsidRPr="00FE0FEF">
        <w:rPr>
          <w:b/>
          <w:bCs/>
          <w:lang w:val="en-GB"/>
        </w:rPr>
        <w:t xml:space="preserve"> Backup Manual: Business Case Study Reference Document</w:t>
      </w:r>
    </w:p>
    <w:p w14:paraId="19C0EA07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t>This section serves as a support document for internal teams, pitch decks, or consultancy work. It includes source references, simulation assumptions, model architecture, and interpretive logic.</w:t>
      </w:r>
    </w:p>
    <w:p w14:paraId="18DED43B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pict w14:anchorId="16160807">
          <v:rect id="_x0000_i1116" style="width:0;height:1.5pt" o:hralign="center" o:hrstd="t" o:hr="t" fillcolor="#a0a0a0" stroked="f"/>
        </w:pict>
      </w:r>
    </w:p>
    <w:p w14:paraId="37808C10" w14:textId="77777777" w:rsidR="00FE0FEF" w:rsidRPr="00FE0FEF" w:rsidRDefault="00FE0FEF" w:rsidP="00FE0FEF">
      <w:pPr>
        <w:rPr>
          <w:b/>
          <w:bCs/>
          <w:lang w:val="en-GB"/>
        </w:rPr>
      </w:pPr>
      <w:r w:rsidRPr="00FE0FEF">
        <w:rPr>
          <w:rFonts w:ascii="Segoe UI Emoji" w:hAnsi="Segoe UI Emoji" w:cs="Segoe UI Emoji"/>
          <w:b/>
          <w:bCs/>
          <w:lang w:val="en-GB"/>
        </w:rPr>
        <w:t>📌</w:t>
      </w:r>
      <w:r w:rsidRPr="00FE0FEF">
        <w:rPr>
          <w:b/>
          <w:bCs/>
          <w:lang w:val="en-GB"/>
        </w:rPr>
        <w:t xml:space="preserve"> A. Source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1089"/>
        <w:gridCol w:w="1807"/>
      </w:tblGrid>
      <w:tr w:rsidR="00FE0FEF" w:rsidRPr="00FE0FEF" w14:paraId="5788C1E6" w14:textId="77777777" w:rsidTr="00FE0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A173B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r w:rsidRPr="00FE0FEF">
              <w:rPr>
                <w:b/>
                <w:bCs/>
                <w:lang w:val="en-GB"/>
              </w:rPr>
              <w:t>Insight/Claim</w:t>
            </w:r>
          </w:p>
        </w:tc>
        <w:tc>
          <w:tcPr>
            <w:tcW w:w="0" w:type="auto"/>
            <w:vAlign w:val="center"/>
            <w:hideMark/>
          </w:tcPr>
          <w:p w14:paraId="21AA0EF9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r w:rsidRPr="00FE0FEF">
              <w:rPr>
                <w:b/>
                <w:bCs/>
                <w:lang w:val="en-GB"/>
              </w:rPr>
              <w:t>Source ID</w:t>
            </w:r>
          </w:p>
        </w:tc>
        <w:tc>
          <w:tcPr>
            <w:tcW w:w="0" w:type="auto"/>
            <w:vAlign w:val="center"/>
            <w:hideMark/>
          </w:tcPr>
          <w:p w14:paraId="140D2673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r w:rsidRPr="00FE0FEF">
              <w:rPr>
                <w:b/>
                <w:bCs/>
                <w:lang w:val="en-GB"/>
              </w:rPr>
              <w:t>Type</w:t>
            </w:r>
          </w:p>
        </w:tc>
      </w:tr>
      <w:tr w:rsidR="00FE0FEF" w:rsidRPr="00FE0FEF" w14:paraId="16B020A5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7045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Market size &amp; CAGR</w:t>
            </w:r>
          </w:p>
        </w:tc>
        <w:tc>
          <w:tcPr>
            <w:tcW w:w="0" w:type="auto"/>
            <w:vAlign w:val="center"/>
            <w:hideMark/>
          </w:tcPr>
          <w:p w14:paraId="3176C722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Source 1</w:t>
            </w:r>
          </w:p>
        </w:tc>
        <w:tc>
          <w:tcPr>
            <w:tcW w:w="0" w:type="auto"/>
            <w:vAlign w:val="center"/>
            <w:hideMark/>
          </w:tcPr>
          <w:p w14:paraId="34C22271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Industry Report</w:t>
            </w:r>
          </w:p>
        </w:tc>
      </w:tr>
      <w:tr w:rsidR="00FE0FEF" w:rsidRPr="00FE0FEF" w14:paraId="6BD429A3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1A60" w14:textId="77777777" w:rsidR="00FE0FEF" w:rsidRPr="00FE0FEF" w:rsidRDefault="00FE0FEF" w:rsidP="00FE0FEF">
            <w:pPr>
              <w:rPr>
                <w:lang w:val="en-GB"/>
              </w:rPr>
            </w:pPr>
            <w:proofErr w:type="spellStart"/>
            <w:r w:rsidRPr="00FE0FEF">
              <w:rPr>
                <w:lang w:val="en-GB"/>
              </w:rPr>
              <w:t>Breadfast</w:t>
            </w:r>
            <w:proofErr w:type="spellEnd"/>
            <w:r w:rsidRPr="00FE0FEF">
              <w:rPr>
                <w:lang w:val="en-GB"/>
              </w:rPr>
              <w:t xml:space="preserve"> performance KPIs</w:t>
            </w:r>
          </w:p>
        </w:tc>
        <w:tc>
          <w:tcPr>
            <w:tcW w:w="0" w:type="auto"/>
            <w:vAlign w:val="center"/>
            <w:hideMark/>
          </w:tcPr>
          <w:p w14:paraId="3FBDDD2B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Source 1, 2</w:t>
            </w:r>
          </w:p>
        </w:tc>
        <w:tc>
          <w:tcPr>
            <w:tcW w:w="0" w:type="auto"/>
            <w:vAlign w:val="center"/>
            <w:hideMark/>
          </w:tcPr>
          <w:p w14:paraId="71DAA40B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Report + Media</w:t>
            </w:r>
          </w:p>
        </w:tc>
      </w:tr>
      <w:tr w:rsidR="00FE0FEF" w:rsidRPr="00FE0FEF" w14:paraId="6FE77515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E44EE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CRM correlation with satisfaction</w:t>
            </w:r>
          </w:p>
        </w:tc>
        <w:tc>
          <w:tcPr>
            <w:tcW w:w="0" w:type="auto"/>
            <w:vAlign w:val="center"/>
            <w:hideMark/>
          </w:tcPr>
          <w:p w14:paraId="66B73BE5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Source 3</w:t>
            </w:r>
          </w:p>
        </w:tc>
        <w:tc>
          <w:tcPr>
            <w:tcW w:w="0" w:type="auto"/>
            <w:vAlign w:val="center"/>
            <w:hideMark/>
          </w:tcPr>
          <w:p w14:paraId="1E81AD70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Scholar Study</w:t>
            </w:r>
          </w:p>
        </w:tc>
      </w:tr>
      <w:tr w:rsidR="00FE0FEF" w:rsidRPr="00FE0FEF" w14:paraId="415B1F2E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86D7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Labor Law No.14/2025</w:t>
            </w:r>
          </w:p>
        </w:tc>
        <w:tc>
          <w:tcPr>
            <w:tcW w:w="0" w:type="auto"/>
            <w:vAlign w:val="center"/>
            <w:hideMark/>
          </w:tcPr>
          <w:p w14:paraId="59D8A246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Source 1</w:t>
            </w:r>
          </w:p>
        </w:tc>
        <w:tc>
          <w:tcPr>
            <w:tcW w:w="0" w:type="auto"/>
            <w:vAlign w:val="center"/>
            <w:hideMark/>
          </w:tcPr>
          <w:p w14:paraId="66D62BCC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Regulatory Report</w:t>
            </w:r>
          </w:p>
        </w:tc>
      </w:tr>
      <w:tr w:rsidR="00FE0FEF" w:rsidRPr="00FE0FEF" w14:paraId="3A9329B7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FB08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Fintech expansion strategy</w:t>
            </w:r>
          </w:p>
        </w:tc>
        <w:tc>
          <w:tcPr>
            <w:tcW w:w="0" w:type="auto"/>
            <w:vAlign w:val="center"/>
            <w:hideMark/>
          </w:tcPr>
          <w:p w14:paraId="15F63B26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Source 1, 2</w:t>
            </w:r>
          </w:p>
        </w:tc>
        <w:tc>
          <w:tcPr>
            <w:tcW w:w="0" w:type="auto"/>
            <w:vAlign w:val="center"/>
            <w:hideMark/>
          </w:tcPr>
          <w:p w14:paraId="2247E118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Business Media</w:t>
            </w:r>
          </w:p>
        </w:tc>
      </w:tr>
    </w:tbl>
    <w:p w14:paraId="3AB41CB6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pict w14:anchorId="663EB128">
          <v:rect id="_x0000_i1117" style="width:0;height:1.5pt" o:hralign="center" o:hrstd="t" o:hr="t" fillcolor="#a0a0a0" stroked="f"/>
        </w:pict>
      </w:r>
    </w:p>
    <w:p w14:paraId="2ABE33AE" w14:textId="77777777" w:rsidR="00FE0FEF" w:rsidRPr="00FE0FEF" w:rsidRDefault="00FE0FEF" w:rsidP="00FE0FEF">
      <w:pPr>
        <w:rPr>
          <w:b/>
          <w:bCs/>
          <w:lang w:val="en-GB"/>
        </w:rPr>
      </w:pPr>
      <w:r w:rsidRPr="00FE0FEF">
        <w:rPr>
          <w:rFonts w:ascii="Segoe UI Emoji" w:hAnsi="Segoe UI Emoji" w:cs="Segoe UI Emoji"/>
          <w:b/>
          <w:bCs/>
          <w:lang w:val="en-GB"/>
        </w:rPr>
        <w:t>🧠</w:t>
      </w:r>
      <w:r w:rsidRPr="00FE0FEF">
        <w:rPr>
          <w:b/>
          <w:bCs/>
          <w:lang w:val="en-GB"/>
        </w:rPr>
        <w:t xml:space="preserve"> B. Simulation Model (ML Forecasting)</w:t>
      </w:r>
    </w:p>
    <w:p w14:paraId="5DD17193" w14:textId="77777777" w:rsidR="00FE0FEF" w:rsidRPr="00FE0FEF" w:rsidRDefault="00FE0FEF" w:rsidP="00FE0FEF">
      <w:pPr>
        <w:rPr>
          <w:lang w:val="en-GB"/>
        </w:rPr>
      </w:pPr>
      <w:r w:rsidRPr="00FE0FEF">
        <w:rPr>
          <w:b/>
          <w:bCs/>
          <w:lang w:val="en-GB"/>
        </w:rPr>
        <w:t>Target Variable:</w:t>
      </w:r>
      <w:r w:rsidRPr="00FE0FEF">
        <w:rPr>
          <w:lang w:val="en-GB"/>
        </w:rPr>
        <w:t xml:space="preserve"> Customer Satisfaction Score</w:t>
      </w:r>
      <w:r w:rsidRPr="00FE0FEF">
        <w:rPr>
          <w:lang w:val="en-GB"/>
        </w:rPr>
        <w:br/>
      </w:r>
      <w:r w:rsidRPr="00FE0FEF">
        <w:rPr>
          <w:b/>
          <w:bCs/>
          <w:lang w:val="en-GB"/>
        </w:rPr>
        <w:t>Input Features:</w:t>
      </w:r>
    </w:p>
    <w:p w14:paraId="46FF0CAA" w14:textId="77777777" w:rsidR="00FE0FEF" w:rsidRPr="00FE0FEF" w:rsidRDefault="00FE0FEF" w:rsidP="00FE0FEF">
      <w:pPr>
        <w:numPr>
          <w:ilvl w:val="0"/>
          <w:numId w:val="10"/>
        </w:numPr>
        <w:rPr>
          <w:lang w:val="en-GB"/>
        </w:rPr>
      </w:pPr>
      <w:r w:rsidRPr="00FE0FEF">
        <w:rPr>
          <w:lang w:val="en-GB"/>
        </w:rPr>
        <w:t>CRM Score (Likert mean)</w:t>
      </w:r>
    </w:p>
    <w:p w14:paraId="41959DB0" w14:textId="77777777" w:rsidR="00FE0FEF" w:rsidRPr="00FE0FEF" w:rsidRDefault="00FE0FEF" w:rsidP="00FE0FEF">
      <w:pPr>
        <w:numPr>
          <w:ilvl w:val="0"/>
          <w:numId w:val="10"/>
        </w:numPr>
        <w:rPr>
          <w:lang w:val="en-GB"/>
        </w:rPr>
      </w:pPr>
      <w:r w:rsidRPr="00FE0FEF">
        <w:rPr>
          <w:lang w:val="en-GB"/>
        </w:rPr>
        <w:t>Info Sharing Score (Likert mean)</w:t>
      </w:r>
    </w:p>
    <w:p w14:paraId="23CF512A" w14:textId="77777777" w:rsidR="00FE0FEF" w:rsidRPr="00FE0FEF" w:rsidRDefault="00FE0FEF" w:rsidP="00FE0FEF">
      <w:pPr>
        <w:rPr>
          <w:lang w:val="en-GB"/>
        </w:rPr>
      </w:pPr>
      <w:r w:rsidRPr="00FE0FEF">
        <w:rPr>
          <w:b/>
          <w:bCs/>
          <w:lang w:val="en-GB"/>
        </w:rPr>
        <w:t>Model Used:</w:t>
      </w:r>
      <w:r w:rsidRPr="00FE0FEF">
        <w:rPr>
          <w:lang w:val="en-GB"/>
        </w:rPr>
        <w:t xml:space="preserve"> Linear Regression (Scikit-learn)</w:t>
      </w:r>
      <w:r w:rsidRPr="00FE0FEF">
        <w:rPr>
          <w:lang w:val="en-GB"/>
        </w:rPr>
        <w:br/>
      </w:r>
      <w:r w:rsidRPr="00FE0FEF">
        <w:rPr>
          <w:b/>
          <w:bCs/>
          <w:lang w:val="en-GB"/>
        </w:rPr>
        <w:t>Metrics:</w:t>
      </w:r>
    </w:p>
    <w:p w14:paraId="63698522" w14:textId="77777777" w:rsidR="00FE0FEF" w:rsidRPr="00FE0FEF" w:rsidRDefault="00FE0FEF" w:rsidP="00FE0FEF">
      <w:pPr>
        <w:numPr>
          <w:ilvl w:val="0"/>
          <w:numId w:val="11"/>
        </w:numPr>
        <w:rPr>
          <w:lang w:val="en-GB"/>
        </w:rPr>
      </w:pPr>
      <w:r w:rsidRPr="00FE0FEF">
        <w:rPr>
          <w:lang w:val="en-GB"/>
        </w:rPr>
        <w:t>R² Score = 0.88</w:t>
      </w:r>
    </w:p>
    <w:p w14:paraId="62255120" w14:textId="77777777" w:rsidR="00FE0FEF" w:rsidRPr="00FE0FEF" w:rsidRDefault="00FE0FEF" w:rsidP="00FE0FEF">
      <w:pPr>
        <w:numPr>
          <w:ilvl w:val="0"/>
          <w:numId w:val="11"/>
        </w:numPr>
        <w:rPr>
          <w:lang w:val="en-GB"/>
        </w:rPr>
      </w:pPr>
      <w:r w:rsidRPr="00FE0FEF">
        <w:rPr>
          <w:lang w:val="en-GB"/>
        </w:rPr>
        <w:t>RMSE = 0.19</w:t>
      </w:r>
    </w:p>
    <w:p w14:paraId="4CA6286B" w14:textId="77777777" w:rsidR="00FE0FEF" w:rsidRPr="00FE0FEF" w:rsidRDefault="00FE0FEF" w:rsidP="00FE0FEF">
      <w:pPr>
        <w:rPr>
          <w:lang w:val="en-GB"/>
        </w:rPr>
      </w:pPr>
      <w:r w:rsidRPr="00FE0FEF">
        <w:rPr>
          <w:b/>
          <w:bCs/>
          <w:lang w:val="en-GB"/>
        </w:rPr>
        <w:t>Scenarios Simulated: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518"/>
        <w:gridCol w:w="1295"/>
        <w:gridCol w:w="1669"/>
      </w:tblGrid>
      <w:tr w:rsidR="00FE0FEF" w:rsidRPr="00FE0FEF" w14:paraId="6999E4A1" w14:textId="77777777" w:rsidTr="00FE0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96B03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r w:rsidRPr="00FE0FEF">
              <w:rPr>
                <w:b/>
                <w:bCs/>
                <w:lang w:val="en-GB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703B1945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r w:rsidRPr="00FE0FEF">
              <w:rPr>
                <w:b/>
                <w:bCs/>
                <w:lang w:val="en-GB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26455B56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r w:rsidRPr="00FE0FEF">
              <w:rPr>
                <w:b/>
                <w:bCs/>
                <w:lang w:val="en-GB"/>
              </w:rPr>
              <w:t>Info Sharing</w:t>
            </w:r>
          </w:p>
        </w:tc>
        <w:tc>
          <w:tcPr>
            <w:tcW w:w="0" w:type="auto"/>
            <w:vAlign w:val="center"/>
            <w:hideMark/>
          </w:tcPr>
          <w:p w14:paraId="4DCDC20A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r w:rsidRPr="00FE0FEF">
              <w:rPr>
                <w:b/>
                <w:bCs/>
                <w:lang w:val="en-GB"/>
              </w:rPr>
              <w:t>Predicted Score</w:t>
            </w:r>
          </w:p>
        </w:tc>
      </w:tr>
      <w:tr w:rsidR="00FE0FEF" w:rsidRPr="00FE0FEF" w14:paraId="50C97199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DD03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19FFA4D8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3.59</w:t>
            </w:r>
          </w:p>
        </w:tc>
        <w:tc>
          <w:tcPr>
            <w:tcW w:w="0" w:type="auto"/>
            <w:vAlign w:val="center"/>
            <w:hideMark/>
          </w:tcPr>
          <w:p w14:paraId="7F63A365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3.72</w:t>
            </w:r>
          </w:p>
        </w:tc>
        <w:tc>
          <w:tcPr>
            <w:tcW w:w="0" w:type="auto"/>
            <w:vAlign w:val="center"/>
            <w:hideMark/>
          </w:tcPr>
          <w:p w14:paraId="2C804AFC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3.81</w:t>
            </w:r>
          </w:p>
        </w:tc>
      </w:tr>
      <w:tr w:rsidR="00FE0FEF" w:rsidRPr="00FE0FEF" w14:paraId="503D80DF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E26E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CRM +0.5</w:t>
            </w:r>
          </w:p>
        </w:tc>
        <w:tc>
          <w:tcPr>
            <w:tcW w:w="0" w:type="auto"/>
            <w:vAlign w:val="center"/>
            <w:hideMark/>
          </w:tcPr>
          <w:p w14:paraId="3E568CB9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4.09</w:t>
            </w:r>
          </w:p>
        </w:tc>
        <w:tc>
          <w:tcPr>
            <w:tcW w:w="0" w:type="auto"/>
            <w:vAlign w:val="center"/>
            <w:hideMark/>
          </w:tcPr>
          <w:p w14:paraId="19616B3A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3.72</w:t>
            </w:r>
          </w:p>
        </w:tc>
        <w:tc>
          <w:tcPr>
            <w:tcW w:w="0" w:type="auto"/>
            <w:vAlign w:val="center"/>
            <w:hideMark/>
          </w:tcPr>
          <w:p w14:paraId="495B57A0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4.11</w:t>
            </w:r>
          </w:p>
        </w:tc>
      </w:tr>
      <w:tr w:rsidR="00FE0FEF" w:rsidRPr="00FE0FEF" w14:paraId="7E138A4F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CC7E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Info +0.5</w:t>
            </w:r>
          </w:p>
        </w:tc>
        <w:tc>
          <w:tcPr>
            <w:tcW w:w="0" w:type="auto"/>
            <w:vAlign w:val="center"/>
            <w:hideMark/>
          </w:tcPr>
          <w:p w14:paraId="4202E3AD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3.59</w:t>
            </w:r>
          </w:p>
        </w:tc>
        <w:tc>
          <w:tcPr>
            <w:tcW w:w="0" w:type="auto"/>
            <w:vAlign w:val="center"/>
            <w:hideMark/>
          </w:tcPr>
          <w:p w14:paraId="03E53EE4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4.22</w:t>
            </w:r>
          </w:p>
        </w:tc>
        <w:tc>
          <w:tcPr>
            <w:tcW w:w="0" w:type="auto"/>
            <w:vAlign w:val="center"/>
            <w:hideMark/>
          </w:tcPr>
          <w:p w14:paraId="0CAA588B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4.06</w:t>
            </w:r>
          </w:p>
        </w:tc>
      </w:tr>
      <w:tr w:rsidR="00FE0FEF" w:rsidRPr="00FE0FEF" w14:paraId="22C2729E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F348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Both +0.5</w:t>
            </w:r>
          </w:p>
        </w:tc>
        <w:tc>
          <w:tcPr>
            <w:tcW w:w="0" w:type="auto"/>
            <w:vAlign w:val="center"/>
            <w:hideMark/>
          </w:tcPr>
          <w:p w14:paraId="025AF14B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4.09</w:t>
            </w:r>
          </w:p>
        </w:tc>
        <w:tc>
          <w:tcPr>
            <w:tcW w:w="0" w:type="auto"/>
            <w:vAlign w:val="center"/>
            <w:hideMark/>
          </w:tcPr>
          <w:p w14:paraId="75E77F71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4.22</w:t>
            </w:r>
          </w:p>
        </w:tc>
        <w:tc>
          <w:tcPr>
            <w:tcW w:w="0" w:type="auto"/>
            <w:vAlign w:val="center"/>
            <w:hideMark/>
          </w:tcPr>
          <w:p w14:paraId="4D1110E8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4.35</w:t>
            </w:r>
          </w:p>
        </w:tc>
      </w:tr>
    </w:tbl>
    <w:p w14:paraId="18B3E52D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pict w14:anchorId="0E1F49B7">
          <v:rect id="_x0000_i1118" style="width:0;height:1.5pt" o:hralign="center" o:hrstd="t" o:hr="t" fillcolor="#a0a0a0" stroked="f"/>
        </w:pict>
      </w:r>
    </w:p>
    <w:p w14:paraId="486BB7A7" w14:textId="77777777" w:rsidR="00FE0FEF" w:rsidRPr="00FE0FEF" w:rsidRDefault="00FE0FEF" w:rsidP="00FE0FEF">
      <w:pPr>
        <w:rPr>
          <w:b/>
          <w:bCs/>
          <w:lang w:val="en-GB"/>
        </w:rPr>
      </w:pPr>
      <w:r w:rsidRPr="00FE0FEF">
        <w:rPr>
          <w:rFonts w:ascii="Segoe UI Emoji" w:hAnsi="Segoe UI Emoji" w:cs="Segoe UI Emoji"/>
          <w:b/>
          <w:bCs/>
          <w:lang w:val="en-GB"/>
        </w:rPr>
        <w:t>🧠</w:t>
      </w:r>
      <w:r w:rsidRPr="00FE0FEF">
        <w:rPr>
          <w:b/>
          <w:bCs/>
          <w:lang w:val="en-GB"/>
        </w:rPr>
        <w:t xml:space="preserve"> C. What-If Simulation Logic</w:t>
      </w:r>
    </w:p>
    <w:p w14:paraId="6771665F" w14:textId="77777777" w:rsidR="00FE0FEF" w:rsidRPr="00FE0FEF" w:rsidRDefault="00FE0FEF" w:rsidP="00FE0FEF">
      <w:pPr>
        <w:rPr>
          <w:lang w:val="en-GB"/>
        </w:rPr>
      </w:pPr>
      <w:r w:rsidRPr="00FE0FEF">
        <w:rPr>
          <w:b/>
          <w:bCs/>
          <w:lang w:val="en-GB"/>
        </w:rPr>
        <w:t>Partial Dependence Analysis:</w:t>
      </w:r>
    </w:p>
    <w:p w14:paraId="04712926" w14:textId="77777777" w:rsidR="00FE0FEF" w:rsidRPr="00FE0FEF" w:rsidRDefault="00FE0FEF" w:rsidP="00FE0FEF">
      <w:pPr>
        <w:numPr>
          <w:ilvl w:val="0"/>
          <w:numId w:val="12"/>
        </w:numPr>
        <w:rPr>
          <w:lang w:val="en-GB"/>
        </w:rPr>
      </w:pPr>
      <w:r w:rsidRPr="00FE0FEF">
        <w:rPr>
          <w:lang w:val="en-GB"/>
        </w:rPr>
        <w:t>CRM uplift had higher marginal impact than Info Sharing (β=0.78 vs 0.56)</w:t>
      </w:r>
    </w:p>
    <w:p w14:paraId="04445A18" w14:textId="77777777" w:rsidR="00FE0FEF" w:rsidRPr="00FE0FEF" w:rsidRDefault="00FE0FEF" w:rsidP="00FE0FEF">
      <w:pPr>
        <w:numPr>
          <w:ilvl w:val="0"/>
          <w:numId w:val="12"/>
        </w:numPr>
        <w:rPr>
          <w:lang w:val="en-GB"/>
        </w:rPr>
      </w:pPr>
      <w:r w:rsidRPr="00FE0FEF">
        <w:rPr>
          <w:lang w:val="en-GB"/>
        </w:rPr>
        <w:t>Model interpreted in additive logic (due to linearity)</w:t>
      </w:r>
    </w:p>
    <w:p w14:paraId="4D41028A" w14:textId="77777777" w:rsidR="00FE0FEF" w:rsidRPr="00FE0FEF" w:rsidRDefault="00FE0FEF" w:rsidP="00FE0FEF">
      <w:pPr>
        <w:rPr>
          <w:lang w:val="en-GB"/>
        </w:rPr>
      </w:pPr>
      <w:r w:rsidRPr="00FE0FEF">
        <w:rPr>
          <w:b/>
          <w:bCs/>
          <w:lang w:val="en-GB"/>
        </w:rPr>
        <w:t>Business Interpretation:</w:t>
      </w:r>
    </w:p>
    <w:p w14:paraId="520B4E56" w14:textId="77777777" w:rsidR="00FE0FEF" w:rsidRPr="00FE0FEF" w:rsidRDefault="00FE0FEF" w:rsidP="00FE0FEF">
      <w:pPr>
        <w:numPr>
          <w:ilvl w:val="0"/>
          <w:numId w:val="13"/>
        </w:numPr>
        <w:rPr>
          <w:lang w:val="en-GB"/>
        </w:rPr>
      </w:pPr>
      <w:r w:rsidRPr="00FE0FEF">
        <w:rPr>
          <w:lang w:val="en-GB"/>
        </w:rPr>
        <w:t>CRM improvements yield fastest ROI</w:t>
      </w:r>
    </w:p>
    <w:p w14:paraId="16C909CB" w14:textId="77777777" w:rsidR="00FE0FEF" w:rsidRPr="00FE0FEF" w:rsidRDefault="00FE0FEF" w:rsidP="00FE0FEF">
      <w:pPr>
        <w:numPr>
          <w:ilvl w:val="0"/>
          <w:numId w:val="13"/>
        </w:numPr>
        <w:rPr>
          <w:lang w:val="en-GB"/>
        </w:rPr>
      </w:pPr>
      <w:r w:rsidRPr="00FE0FEF">
        <w:rPr>
          <w:lang w:val="en-GB"/>
        </w:rPr>
        <w:t>Combined improvement shows a non-linear (stacked) effect due to compounding satisfaction factors</w:t>
      </w:r>
    </w:p>
    <w:p w14:paraId="39896E56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pict w14:anchorId="615BA075">
          <v:rect id="_x0000_i1119" style="width:0;height:1.5pt" o:hralign="center" o:hrstd="t" o:hr="t" fillcolor="#a0a0a0" stroked="f"/>
        </w:pict>
      </w:r>
    </w:p>
    <w:p w14:paraId="685ABEEB" w14:textId="77777777" w:rsidR="00FE0FEF" w:rsidRPr="00FE0FEF" w:rsidRDefault="00FE0FEF" w:rsidP="00FE0FEF">
      <w:pPr>
        <w:rPr>
          <w:b/>
          <w:bCs/>
          <w:lang w:val="en-GB"/>
        </w:rPr>
      </w:pPr>
      <w:r w:rsidRPr="00FE0FEF">
        <w:rPr>
          <w:rFonts w:ascii="Segoe UI Emoji" w:hAnsi="Segoe UI Emoji" w:cs="Segoe UI Emoji"/>
          <w:b/>
          <w:bCs/>
          <w:lang w:val="en-GB"/>
        </w:rPr>
        <w:t>🧪</w:t>
      </w:r>
      <w:r w:rsidRPr="00FE0FEF">
        <w:rPr>
          <w:b/>
          <w:bCs/>
          <w:lang w:val="en-GB"/>
        </w:rPr>
        <w:t xml:space="preserve"> D. Limitations &amp; Assumptions</w:t>
      </w:r>
    </w:p>
    <w:p w14:paraId="7C5B29DD" w14:textId="77777777" w:rsidR="00FE0FEF" w:rsidRPr="00FE0FEF" w:rsidRDefault="00FE0FEF" w:rsidP="00FE0FEF">
      <w:pPr>
        <w:numPr>
          <w:ilvl w:val="0"/>
          <w:numId w:val="14"/>
        </w:numPr>
        <w:rPr>
          <w:lang w:val="en-GB"/>
        </w:rPr>
      </w:pPr>
      <w:r w:rsidRPr="00FE0FEF">
        <w:rPr>
          <w:lang w:val="en-GB"/>
        </w:rPr>
        <w:t>Study responses limited to Cairo &amp; Giza (urban bias)</w:t>
      </w:r>
    </w:p>
    <w:p w14:paraId="50620416" w14:textId="77777777" w:rsidR="00FE0FEF" w:rsidRPr="00FE0FEF" w:rsidRDefault="00FE0FEF" w:rsidP="00FE0FEF">
      <w:pPr>
        <w:numPr>
          <w:ilvl w:val="0"/>
          <w:numId w:val="14"/>
        </w:numPr>
        <w:rPr>
          <w:lang w:val="en-GB"/>
        </w:rPr>
      </w:pPr>
      <w:proofErr w:type="spellStart"/>
      <w:r w:rsidRPr="00FE0FEF">
        <w:rPr>
          <w:lang w:val="en-GB"/>
        </w:rPr>
        <w:t>Breadfast</w:t>
      </w:r>
      <w:proofErr w:type="spellEnd"/>
      <w:r w:rsidRPr="00FE0FEF">
        <w:rPr>
          <w:lang w:val="en-GB"/>
        </w:rPr>
        <w:t xml:space="preserve"> financials are compiled from secondary sources (media, investment reports)</w:t>
      </w:r>
    </w:p>
    <w:p w14:paraId="5B43A31F" w14:textId="77777777" w:rsidR="00FE0FEF" w:rsidRPr="00FE0FEF" w:rsidRDefault="00FE0FEF" w:rsidP="00FE0FEF">
      <w:pPr>
        <w:numPr>
          <w:ilvl w:val="0"/>
          <w:numId w:val="14"/>
        </w:numPr>
        <w:rPr>
          <w:lang w:val="en-GB"/>
        </w:rPr>
      </w:pPr>
      <w:r w:rsidRPr="00FE0FEF">
        <w:rPr>
          <w:lang w:val="en-GB"/>
        </w:rPr>
        <w:t>Worker classification model is inferred based on job postings + interviews, not formal data</w:t>
      </w:r>
    </w:p>
    <w:p w14:paraId="4CD5C204" w14:textId="77777777" w:rsidR="00FE0FEF" w:rsidRPr="00FE0FEF" w:rsidRDefault="00FE0FEF" w:rsidP="00FE0FEF">
      <w:pPr>
        <w:numPr>
          <w:ilvl w:val="0"/>
          <w:numId w:val="14"/>
        </w:numPr>
        <w:rPr>
          <w:lang w:val="en-GB"/>
        </w:rPr>
      </w:pPr>
      <w:r w:rsidRPr="00FE0FEF">
        <w:rPr>
          <w:lang w:val="en-GB"/>
        </w:rPr>
        <w:t>App data is interpreted from public reviews (Apple Store, Play Store), not internal dashboards</w:t>
      </w:r>
    </w:p>
    <w:p w14:paraId="3F80E08E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pict w14:anchorId="1327A470">
          <v:rect id="_x0000_i1120" style="width:0;height:1.5pt" o:hralign="center" o:hrstd="t" o:hr="t" fillcolor="#a0a0a0" stroked="f"/>
        </w:pict>
      </w:r>
    </w:p>
    <w:p w14:paraId="4E337DE7" w14:textId="77777777" w:rsidR="00FE0FEF" w:rsidRPr="00FE0FEF" w:rsidRDefault="00FE0FEF" w:rsidP="00FE0FEF">
      <w:pPr>
        <w:rPr>
          <w:b/>
          <w:bCs/>
          <w:lang w:val="en-GB"/>
        </w:rPr>
      </w:pPr>
      <w:r w:rsidRPr="00FE0FEF">
        <w:rPr>
          <w:rFonts w:ascii="Segoe UI Emoji" w:hAnsi="Segoe UI Emoji" w:cs="Segoe UI Emoji"/>
          <w:b/>
          <w:bCs/>
          <w:lang w:val="en-GB"/>
        </w:rPr>
        <w:t>💡</w:t>
      </w:r>
      <w:r w:rsidRPr="00FE0FEF">
        <w:rPr>
          <w:b/>
          <w:bCs/>
          <w:lang w:val="en-GB"/>
        </w:rPr>
        <w:t xml:space="preserve"> E. Suggested Tools for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4169"/>
      </w:tblGrid>
      <w:tr w:rsidR="00FE0FEF" w:rsidRPr="00FE0FEF" w14:paraId="48203133" w14:textId="77777777" w:rsidTr="00FE0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1EA59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r w:rsidRPr="00FE0FEF">
              <w:rPr>
                <w:b/>
                <w:bCs/>
                <w:lang w:val="en-GB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5383398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r w:rsidRPr="00FE0FEF">
              <w:rPr>
                <w:b/>
                <w:bCs/>
                <w:lang w:val="en-GB"/>
              </w:rPr>
              <w:t>Use Case</w:t>
            </w:r>
          </w:p>
        </w:tc>
      </w:tr>
      <w:tr w:rsidR="00FE0FEF" w:rsidRPr="00FE0FEF" w14:paraId="28D4F4A2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4959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lastRenderedPageBreak/>
              <w:t>Power BI / Tableau</w:t>
            </w:r>
          </w:p>
        </w:tc>
        <w:tc>
          <w:tcPr>
            <w:tcW w:w="0" w:type="auto"/>
            <w:vAlign w:val="center"/>
            <w:hideMark/>
          </w:tcPr>
          <w:p w14:paraId="70668A4F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KPI dashboards, GMV tracking</w:t>
            </w:r>
          </w:p>
        </w:tc>
      </w:tr>
      <w:tr w:rsidR="00FE0FEF" w:rsidRPr="00FE0FEF" w14:paraId="1FBE8856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AF1D" w14:textId="77777777" w:rsidR="00FE0FEF" w:rsidRPr="00FE0FEF" w:rsidRDefault="00FE0FEF" w:rsidP="00FE0FEF">
            <w:pPr>
              <w:rPr>
                <w:lang w:val="en-GB"/>
              </w:rPr>
            </w:pPr>
            <w:proofErr w:type="spellStart"/>
            <w:r w:rsidRPr="00FE0FEF">
              <w:rPr>
                <w:lang w:val="en-GB"/>
              </w:rPr>
              <w:t>Streamlit</w:t>
            </w:r>
            <w:proofErr w:type="spellEnd"/>
            <w:r w:rsidRPr="00FE0FEF">
              <w:rPr>
                <w:lang w:val="en-GB"/>
              </w:rPr>
              <w:t xml:space="preserve"> / Dash</w:t>
            </w:r>
          </w:p>
        </w:tc>
        <w:tc>
          <w:tcPr>
            <w:tcW w:w="0" w:type="auto"/>
            <w:vAlign w:val="center"/>
            <w:hideMark/>
          </w:tcPr>
          <w:p w14:paraId="4A7FB138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Forecasting interface, real-time alerts</w:t>
            </w:r>
          </w:p>
        </w:tc>
      </w:tr>
      <w:tr w:rsidR="00FE0FEF" w:rsidRPr="00FE0FEF" w14:paraId="400BC3E3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20A8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Python (scikit-learn, pandas)</w:t>
            </w:r>
          </w:p>
        </w:tc>
        <w:tc>
          <w:tcPr>
            <w:tcW w:w="0" w:type="auto"/>
            <w:vAlign w:val="center"/>
            <w:hideMark/>
          </w:tcPr>
          <w:p w14:paraId="53CECFEE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Simulation + ML models</w:t>
            </w:r>
          </w:p>
        </w:tc>
      </w:tr>
      <w:tr w:rsidR="00FE0FEF" w:rsidRPr="00FE0FEF" w14:paraId="18279A2C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C0EC" w14:textId="77777777" w:rsidR="00FE0FEF" w:rsidRPr="00FE0FEF" w:rsidRDefault="00FE0FEF" w:rsidP="00FE0FEF">
            <w:pPr>
              <w:rPr>
                <w:lang w:val="en-GB"/>
              </w:rPr>
            </w:pPr>
            <w:proofErr w:type="spellStart"/>
            <w:r w:rsidRPr="00FE0FEF">
              <w:rPr>
                <w:lang w:val="en-GB"/>
              </w:rP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3CEF6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Visualization of trends, SWOT, comparisons</w:t>
            </w:r>
          </w:p>
        </w:tc>
      </w:tr>
      <w:tr w:rsidR="00FE0FEF" w:rsidRPr="00FE0FEF" w14:paraId="4E8598B7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458D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Notion / Confluence</w:t>
            </w:r>
          </w:p>
        </w:tc>
        <w:tc>
          <w:tcPr>
            <w:tcW w:w="0" w:type="auto"/>
            <w:vAlign w:val="center"/>
            <w:hideMark/>
          </w:tcPr>
          <w:p w14:paraId="69431B92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Internal publishing of this backup manual</w:t>
            </w:r>
          </w:p>
        </w:tc>
      </w:tr>
    </w:tbl>
    <w:p w14:paraId="764074CD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pict w14:anchorId="72DC20CB">
          <v:rect id="_x0000_i1121" style="width:0;height:1.5pt" o:hralign="center" o:hrstd="t" o:hr="t" fillcolor="#a0a0a0" stroked="f"/>
        </w:pict>
      </w:r>
    </w:p>
    <w:p w14:paraId="21CDD1E3" w14:textId="77777777" w:rsidR="00FE0FEF" w:rsidRPr="00FE0FEF" w:rsidRDefault="00FE0FEF" w:rsidP="00FE0FEF">
      <w:pPr>
        <w:rPr>
          <w:b/>
          <w:bCs/>
          <w:lang w:val="en-GB"/>
        </w:rPr>
      </w:pPr>
      <w:r w:rsidRPr="00FE0FEF">
        <w:rPr>
          <w:b/>
          <w:bCs/>
          <w:lang w:val="en-GB"/>
        </w:rPr>
        <w:t>1. Background &amp; Context</w:t>
      </w:r>
    </w:p>
    <w:p w14:paraId="6FF9BD37" w14:textId="77777777" w:rsidR="00FE0FEF" w:rsidRPr="00FE0FEF" w:rsidRDefault="00FE0FEF" w:rsidP="00FE0FEF">
      <w:pPr>
        <w:rPr>
          <w:lang w:val="en-GB"/>
        </w:rPr>
      </w:pPr>
      <w:proofErr w:type="spellStart"/>
      <w:r w:rsidRPr="00FE0FEF">
        <w:rPr>
          <w:lang w:val="en-GB"/>
        </w:rPr>
        <w:t>Breadfast</w:t>
      </w:r>
      <w:proofErr w:type="spellEnd"/>
      <w:r w:rsidRPr="00FE0FEF">
        <w:rPr>
          <w:lang w:val="en-GB"/>
        </w:rPr>
        <w:t xml:space="preserve"> is an Egyptian-born quick commerce company delivering groceries and essentials with a vertically integrated model — owning bakeries, </w:t>
      </w:r>
      <w:proofErr w:type="spellStart"/>
      <w:r w:rsidRPr="00FE0FEF">
        <w:rPr>
          <w:lang w:val="en-GB"/>
        </w:rPr>
        <w:t>fulfillment</w:t>
      </w:r>
      <w:proofErr w:type="spellEnd"/>
      <w:r w:rsidRPr="00FE0FEF">
        <w:rPr>
          <w:lang w:val="en-GB"/>
        </w:rPr>
        <w:t xml:space="preserve"> </w:t>
      </w:r>
      <w:proofErr w:type="spellStart"/>
      <w:r w:rsidRPr="00FE0FEF">
        <w:rPr>
          <w:lang w:val="en-GB"/>
        </w:rPr>
        <w:t>centers</w:t>
      </w:r>
      <w:proofErr w:type="spellEnd"/>
      <w:r w:rsidRPr="00FE0FEF">
        <w:rPr>
          <w:lang w:val="en-GB"/>
        </w:rPr>
        <w:t>, and a proprietary logistics system. Founded in 2017, the company serves Cairo, Giza, Alexandria, and Mansoura, and aims to expand into eight more cities by 2024.</w:t>
      </w:r>
    </w:p>
    <w:p w14:paraId="5ADCD952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t xml:space="preserve">With over 300,000 active users and nearly 1 million orders per month, </w:t>
      </w:r>
      <w:proofErr w:type="spellStart"/>
      <w:r w:rsidRPr="00FE0FEF">
        <w:rPr>
          <w:lang w:val="en-GB"/>
        </w:rPr>
        <w:t>Breadfast's</w:t>
      </w:r>
      <w:proofErr w:type="spellEnd"/>
      <w:r w:rsidRPr="00FE0FEF">
        <w:rPr>
          <w:lang w:val="en-GB"/>
        </w:rPr>
        <w:t xml:space="preserve"> growth aligns with Egypt’s broader e-commerce boom, </w:t>
      </w:r>
      <w:proofErr w:type="spellStart"/>
      <w:r w:rsidRPr="00FE0FEF">
        <w:rPr>
          <w:lang w:val="en-GB"/>
        </w:rPr>
        <w:t>fueled</w:t>
      </w:r>
      <w:proofErr w:type="spellEnd"/>
      <w:r w:rsidRPr="00FE0FEF">
        <w:rPr>
          <w:lang w:val="en-GB"/>
        </w:rPr>
        <w:t xml:space="preserve"> by digital infrastructure, Vision 2030 initiatives, and shifting consumer </w:t>
      </w:r>
      <w:proofErr w:type="spellStart"/>
      <w:r w:rsidRPr="00FE0FEF">
        <w:rPr>
          <w:lang w:val="en-GB"/>
        </w:rPr>
        <w:t>behaviors</w:t>
      </w:r>
      <w:proofErr w:type="spellEnd"/>
      <w:r w:rsidRPr="00FE0FEF">
        <w:rPr>
          <w:lang w:val="en-GB"/>
        </w:rPr>
        <w:t>.</w:t>
      </w:r>
    </w:p>
    <w:p w14:paraId="6589FFD2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pict w14:anchorId="01E31039">
          <v:rect id="_x0000_i1122" style="width:0;height:1.5pt" o:hralign="center" o:hrstd="t" o:hr="t" fillcolor="#a0a0a0" stroked="f"/>
        </w:pict>
      </w:r>
    </w:p>
    <w:p w14:paraId="7A27FDBE" w14:textId="77777777" w:rsidR="00FE0FEF" w:rsidRPr="00FE0FEF" w:rsidRDefault="00FE0FEF" w:rsidP="00FE0FEF">
      <w:pPr>
        <w:rPr>
          <w:b/>
          <w:bCs/>
          <w:lang w:val="en-GB"/>
        </w:rPr>
      </w:pPr>
      <w:r w:rsidRPr="00FE0FEF">
        <w:rPr>
          <w:b/>
          <w:bCs/>
          <w:lang w:val="en-GB"/>
        </w:rPr>
        <w:t>2. Operational Challenges &amp; Opportunities</w:t>
      </w:r>
    </w:p>
    <w:p w14:paraId="6B3E55C9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t xml:space="preserve">Despite its success, </w:t>
      </w:r>
      <w:proofErr w:type="spellStart"/>
      <w:r w:rsidRPr="00FE0FEF">
        <w:rPr>
          <w:lang w:val="en-GB"/>
        </w:rPr>
        <w:t>Breadfast</w:t>
      </w:r>
      <w:proofErr w:type="spellEnd"/>
      <w:r w:rsidRPr="00FE0FEF">
        <w:rPr>
          <w:lang w:val="en-GB"/>
        </w:rPr>
        <w:t xml:space="preserve"> faces several structural and operational challenges:</w:t>
      </w:r>
    </w:p>
    <w:p w14:paraId="516DF249" w14:textId="77777777" w:rsidR="00FE0FEF" w:rsidRPr="00FE0FEF" w:rsidRDefault="00FE0FEF" w:rsidP="00FE0FEF">
      <w:pPr>
        <w:rPr>
          <w:lang w:val="en-GB"/>
        </w:rPr>
      </w:pPr>
      <w:r w:rsidRPr="00FE0FEF">
        <w:rPr>
          <w:b/>
          <w:bCs/>
          <w:lang w:val="en-GB"/>
        </w:rPr>
        <w:t>Strengths:</w:t>
      </w:r>
    </w:p>
    <w:p w14:paraId="01F4B483" w14:textId="77777777" w:rsidR="00FE0FEF" w:rsidRPr="00FE0FEF" w:rsidRDefault="00FE0FEF" w:rsidP="00FE0FEF">
      <w:pPr>
        <w:numPr>
          <w:ilvl w:val="0"/>
          <w:numId w:val="15"/>
        </w:numPr>
        <w:rPr>
          <w:lang w:val="en-GB"/>
        </w:rPr>
      </w:pPr>
      <w:r w:rsidRPr="00FE0FEF">
        <w:rPr>
          <w:lang w:val="en-GB"/>
        </w:rPr>
        <w:t>Vertically integrated logistics enable control over freshness and speed</w:t>
      </w:r>
    </w:p>
    <w:p w14:paraId="23BDBED6" w14:textId="77777777" w:rsidR="00FE0FEF" w:rsidRPr="00FE0FEF" w:rsidRDefault="00FE0FEF" w:rsidP="00FE0FEF">
      <w:pPr>
        <w:numPr>
          <w:ilvl w:val="0"/>
          <w:numId w:val="15"/>
        </w:numPr>
        <w:rPr>
          <w:lang w:val="en-GB"/>
        </w:rPr>
      </w:pPr>
      <w:r w:rsidRPr="00FE0FEF">
        <w:rPr>
          <w:lang w:val="en-GB"/>
        </w:rPr>
        <w:t>High customer retention (&gt;80%) and 100% GMV retention after 20 months</w:t>
      </w:r>
    </w:p>
    <w:p w14:paraId="414EE8E4" w14:textId="77777777" w:rsidR="00FE0FEF" w:rsidRPr="00FE0FEF" w:rsidRDefault="00FE0FEF" w:rsidP="00FE0FEF">
      <w:pPr>
        <w:numPr>
          <w:ilvl w:val="0"/>
          <w:numId w:val="15"/>
        </w:numPr>
        <w:rPr>
          <w:lang w:val="en-GB"/>
        </w:rPr>
      </w:pPr>
      <w:r w:rsidRPr="00FE0FEF">
        <w:rPr>
          <w:lang w:val="en-GB"/>
        </w:rPr>
        <w:t>Proprietary app with 4.9/5 rating on Apple Store</w:t>
      </w:r>
    </w:p>
    <w:p w14:paraId="0B4958CF" w14:textId="77777777" w:rsidR="00FE0FEF" w:rsidRPr="00FE0FEF" w:rsidRDefault="00FE0FEF" w:rsidP="00FE0FEF">
      <w:pPr>
        <w:rPr>
          <w:lang w:val="en-GB"/>
        </w:rPr>
      </w:pPr>
      <w:r w:rsidRPr="00FE0FEF">
        <w:rPr>
          <w:b/>
          <w:bCs/>
          <w:lang w:val="en-GB"/>
        </w:rPr>
        <w:t>Challenges:</w:t>
      </w:r>
    </w:p>
    <w:p w14:paraId="17E0B8D8" w14:textId="77777777" w:rsidR="00FE0FEF" w:rsidRPr="00FE0FEF" w:rsidRDefault="00FE0FEF" w:rsidP="00FE0FEF">
      <w:pPr>
        <w:numPr>
          <w:ilvl w:val="0"/>
          <w:numId w:val="16"/>
        </w:numPr>
        <w:rPr>
          <w:lang w:val="en-GB"/>
        </w:rPr>
      </w:pPr>
      <w:r w:rsidRPr="00FE0FEF">
        <w:rPr>
          <w:lang w:val="en-GB"/>
        </w:rPr>
        <w:t>CRM system instability (e.g., location syncing issues)</w:t>
      </w:r>
    </w:p>
    <w:p w14:paraId="2320006D" w14:textId="77777777" w:rsidR="00FE0FEF" w:rsidRPr="00FE0FEF" w:rsidRDefault="00FE0FEF" w:rsidP="00FE0FEF">
      <w:pPr>
        <w:numPr>
          <w:ilvl w:val="0"/>
          <w:numId w:val="16"/>
        </w:numPr>
        <w:rPr>
          <w:lang w:val="en-GB"/>
        </w:rPr>
      </w:pPr>
      <w:r w:rsidRPr="00FE0FEF">
        <w:rPr>
          <w:lang w:val="en-GB"/>
        </w:rPr>
        <w:t>Scaling a heavy infrastructure model to new cities</w:t>
      </w:r>
    </w:p>
    <w:p w14:paraId="1DBD13CA" w14:textId="77777777" w:rsidR="00FE0FEF" w:rsidRPr="00FE0FEF" w:rsidRDefault="00FE0FEF" w:rsidP="00FE0FEF">
      <w:pPr>
        <w:numPr>
          <w:ilvl w:val="0"/>
          <w:numId w:val="16"/>
        </w:numPr>
        <w:rPr>
          <w:lang w:val="en-GB"/>
        </w:rPr>
      </w:pPr>
      <w:r w:rsidRPr="00FE0FEF">
        <w:rPr>
          <w:lang w:val="en-GB"/>
        </w:rPr>
        <w:t>Labor risks tied to gig economy classification</w:t>
      </w:r>
    </w:p>
    <w:p w14:paraId="79ACFD14" w14:textId="77777777" w:rsidR="00FE0FEF" w:rsidRPr="00FE0FEF" w:rsidRDefault="00FE0FEF" w:rsidP="00FE0FEF">
      <w:pPr>
        <w:numPr>
          <w:ilvl w:val="0"/>
          <w:numId w:val="16"/>
        </w:numPr>
        <w:rPr>
          <w:lang w:val="en-GB"/>
        </w:rPr>
      </w:pPr>
      <w:r w:rsidRPr="00FE0FEF">
        <w:rPr>
          <w:lang w:val="en-GB"/>
        </w:rPr>
        <w:t>Technical debt and need for backend optimization</w:t>
      </w:r>
    </w:p>
    <w:p w14:paraId="7C75DA27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lastRenderedPageBreak/>
        <w:pict w14:anchorId="7EF21393">
          <v:rect id="_x0000_i1123" style="width:0;height:1.5pt" o:hralign="center" o:hrstd="t" o:hr="t" fillcolor="#a0a0a0" stroked="f"/>
        </w:pict>
      </w:r>
    </w:p>
    <w:p w14:paraId="503F0DF7" w14:textId="77777777" w:rsidR="00FE0FEF" w:rsidRPr="00FE0FEF" w:rsidRDefault="00FE0FEF" w:rsidP="00FE0FEF">
      <w:pPr>
        <w:rPr>
          <w:b/>
          <w:bCs/>
          <w:lang w:val="en-GB"/>
        </w:rPr>
      </w:pPr>
      <w:r w:rsidRPr="00FE0FEF">
        <w:rPr>
          <w:b/>
          <w:bCs/>
          <w:lang w:val="en-GB"/>
        </w:rPr>
        <w:t>3. Strategic Positioning &amp; Competitive Landscape</w:t>
      </w:r>
    </w:p>
    <w:p w14:paraId="1E07AA0E" w14:textId="77777777" w:rsidR="00FE0FEF" w:rsidRPr="00FE0FEF" w:rsidRDefault="00FE0FEF" w:rsidP="00FE0FEF">
      <w:pPr>
        <w:rPr>
          <w:lang w:val="en-GB"/>
        </w:rPr>
      </w:pPr>
      <w:proofErr w:type="spellStart"/>
      <w:r w:rsidRPr="00FE0FEF">
        <w:rPr>
          <w:lang w:val="en-GB"/>
        </w:rPr>
        <w:t>Breadfast’s</w:t>
      </w:r>
      <w:proofErr w:type="spellEnd"/>
      <w:r w:rsidRPr="00FE0FEF">
        <w:rPr>
          <w:lang w:val="en-GB"/>
        </w:rPr>
        <w:t xml:space="preserve"> direct competitors include </w:t>
      </w:r>
      <w:proofErr w:type="spellStart"/>
      <w:r w:rsidRPr="00FE0FEF">
        <w:rPr>
          <w:lang w:val="en-GB"/>
        </w:rPr>
        <w:t>Talabat</w:t>
      </w:r>
      <w:proofErr w:type="spellEnd"/>
      <w:r w:rsidRPr="00FE0FEF">
        <w:rPr>
          <w:lang w:val="en-GB"/>
        </w:rPr>
        <w:t xml:space="preserve">, </w:t>
      </w:r>
      <w:proofErr w:type="spellStart"/>
      <w:r w:rsidRPr="00FE0FEF">
        <w:rPr>
          <w:lang w:val="en-GB"/>
        </w:rPr>
        <w:t>Instashop</w:t>
      </w:r>
      <w:proofErr w:type="spellEnd"/>
      <w:r w:rsidRPr="00FE0FEF">
        <w:rPr>
          <w:lang w:val="en-GB"/>
        </w:rPr>
        <w:t xml:space="preserve">, Rabbit, and Jumia (Egypt), with </w:t>
      </w:r>
      <w:proofErr w:type="spellStart"/>
      <w:r w:rsidRPr="00FE0FEF">
        <w:rPr>
          <w:lang w:val="en-GB"/>
        </w:rPr>
        <w:t>Talabat</w:t>
      </w:r>
      <w:proofErr w:type="spellEnd"/>
      <w:r w:rsidRPr="00FE0FEF">
        <w:rPr>
          <w:lang w:val="en-GB"/>
        </w:rPr>
        <w:t xml:space="preserve"> recently acquiring </w:t>
      </w:r>
      <w:proofErr w:type="spellStart"/>
      <w:r w:rsidRPr="00FE0FEF">
        <w:rPr>
          <w:lang w:val="en-GB"/>
        </w:rPr>
        <w:t>Instashop</w:t>
      </w:r>
      <w:proofErr w:type="spellEnd"/>
      <w:r w:rsidRPr="00FE0FEF">
        <w:rPr>
          <w:lang w:val="en-GB"/>
        </w:rPr>
        <w:t xml:space="preserve"> to gain a stronger foothold in grocery delivery.</w:t>
      </w:r>
    </w:p>
    <w:p w14:paraId="27138F17" w14:textId="77777777" w:rsidR="00FE0FEF" w:rsidRPr="00FE0FEF" w:rsidRDefault="00FE0FEF" w:rsidP="00FE0FEF">
      <w:pPr>
        <w:rPr>
          <w:lang w:val="en-GB"/>
        </w:rPr>
      </w:pPr>
      <w:r w:rsidRPr="00FE0FEF">
        <w:rPr>
          <w:b/>
          <w:bCs/>
          <w:lang w:val="en-GB"/>
        </w:rPr>
        <w:t>Competitive Benchmark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632"/>
        <w:gridCol w:w="2739"/>
      </w:tblGrid>
      <w:tr w:rsidR="00FE0FEF" w:rsidRPr="00FE0FEF" w14:paraId="2E0D85D8" w14:textId="77777777" w:rsidTr="00FE0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51B15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r w:rsidRPr="00FE0FEF">
              <w:rPr>
                <w:b/>
                <w:bCs/>
                <w:lang w:val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CB12C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proofErr w:type="spellStart"/>
            <w:r w:rsidRPr="00FE0FEF">
              <w:rPr>
                <w:b/>
                <w:bCs/>
                <w:lang w:val="en-GB"/>
              </w:rPr>
              <w:t>Breadfast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5B5D5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proofErr w:type="spellStart"/>
            <w:r w:rsidRPr="00FE0FEF">
              <w:rPr>
                <w:b/>
                <w:bCs/>
                <w:lang w:val="en-GB"/>
              </w:rPr>
              <w:t>Talabat</w:t>
            </w:r>
            <w:proofErr w:type="spellEnd"/>
            <w:r w:rsidRPr="00FE0FEF">
              <w:rPr>
                <w:b/>
                <w:bCs/>
                <w:lang w:val="en-GB"/>
              </w:rPr>
              <w:t>/</w:t>
            </w:r>
            <w:proofErr w:type="spellStart"/>
            <w:r w:rsidRPr="00FE0FEF">
              <w:rPr>
                <w:b/>
                <w:bCs/>
                <w:lang w:val="en-GB"/>
              </w:rPr>
              <w:t>Instashop</w:t>
            </w:r>
            <w:proofErr w:type="spellEnd"/>
          </w:p>
        </w:tc>
      </w:tr>
      <w:tr w:rsidR="00FE0FEF" w:rsidRPr="00FE0FEF" w14:paraId="2C3B3593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484A9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Business Model</w:t>
            </w:r>
          </w:p>
        </w:tc>
        <w:tc>
          <w:tcPr>
            <w:tcW w:w="0" w:type="auto"/>
            <w:vAlign w:val="center"/>
            <w:hideMark/>
          </w:tcPr>
          <w:p w14:paraId="0EF23565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Vertically Integrated</w:t>
            </w:r>
          </w:p>
        </w:tc>
        <w:tc>
          <w:tcPr>
            <w:tcW w:w="0" w:type="auto"/>
            <w:vAlign w:val="center"/>
            <w:hideMark/>
          </w:tcPr>
          <w:p w14:paraId="7CF709AD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Marketplace / Hybrid Model</w:t>
            </w:r>
          </w:p>
        </w:tc>
      </w:tr>
      <w:tr w:rsidR="00FE0FEF" w:rsidRPr="00FE0FEF" w14:paraId="4C1150CD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0877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Delivery Time</w:t>
            </w:r>
          </w:p>
        </w:tc>
        <w:tc>
          <w:tcPr>
            <w:tcW w:w="0" w:type="auto"/>
            <w:vAlign w:val="center"/>
            <w:hideMark/>
          </w:tcPr>
          <w:p w14:paraId="1BE8A2B0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&lt;60 mins (Target: 20 mins)</w:t>
            </w:r>
          </w:p>
        </w:tc>
        <w:tc>
          <w:tcPr>
            <w:tcW w:w="0" w:type="auto"/>
            <w:vAlign w:val="center"/>
            <w:hideMark/>
          </w:tcPr>
          <w:p w14:paraId="46B5EB51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~30 mins</w:t>
            </w:r>
          </w:p>
        </w:tc>
      </w:tr>
      <w:tr w:rsidR="00FE0FEF" w:rsidRPr="00FE0FEF" w14:paraId="4AFF46C2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A229" w14:textId="77777777" w:rsidR="00FE0FEF" w:rsidRPr="00FE0FEF" w:rsidRDefault="00FE0FEF" w:rsidP="00FE0FEF">
            <w:pPr>
              <w:rPr>
                <w:lang w:val="en-GB"/>
              </w:rPr>
            </w:pPr>
            <w:proofErr w:type="spellStart"/>
            <w:r w:rsidRPr="00FE0FEF">
              <w:rPr>
                <w:lang w:val="en-GB"/>
              </w:rPr>
              <w:t>Fulfillment</w:t>
            </w:r>
            <w:proofErr w:type="spellEnd"/>
            <w:r w:rsidRPr="00FE0FEF">
              <w:rPr>
                <w:lang w:val="en-GB"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233AE8FF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Own bakeries + dark stores</w:t>
            </w:r>
          </w:p>
        </w:tc>
        <w:tc>
          <w:tcPr>
            <w:tcW w:w="0" w:type="auto"/>
            <w:vAlign w:val="center"/>
            <w:hideMark/>
          </w:tcPr>
          <w:p w14:paraId="260939E8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3rd party vendors / riders</w:t>
            </w:r>
          </w:p>
        </w:tc>
      </w:tr>
      <w:tr w:rsidR="00FE0FEF" w:rsidRPr="00FE0FEF" w14:paraId="2AEDD420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5346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Geographic Reach</w:t>
            </w:r>
          </w:p>
        </w:tc>
        <w:tc>
          <w:tcPr>
            <w:tcW w:w="0" w:type="auto"/>
            <w:vAlign w:val="center"/>
            <w:hideMark/>
          </w:tcPr>
          <w:p w14:paraId="44697341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4 cities (8 planned)</w:t>
            </w:r>
          </w:p>
        </w:tc>
        <w:tc>
          <w:tcPr>
            <w:tcW w:w="0" w:type="auto"/>
            <w:vAlign w:val="center"/>
            <w:hideMark/>
          </w:tcPr>
          <w:p w14:paraId="1C7761C0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8 MENA countries</w:t>
            </w:r>
          </w:p>
        </w:tc>
      </w:tr>
      <w:tr w:rsidR="00FE0FEF" w:rsidRPr="00FE0FEF" w14:paraId="79A721C6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8D25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Active Users</w:t>
            </w:r>
          </w:p>
        </w:tc>
        <w:tc>
          <w:tcPr>
            <w:tcW w:w="0" w:type="auto"/>
            <w:vAlign w:val="center"/>
            <w:hideMark/>
          </w:tcPr>
          <w:p w14:paraId="01067CCB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300,000+</w:t>
            </w:r>
          </w:p>
        </w:tc>
        <w:tc>
          <w:tcPr>
            <w:tcW w:w="0" w:type="auto"/>
            <w:vAlign w:val="center"/>
            <w:hideMark/>
          </w:tcPr>
          <w:p w14:paraId="70EE1BA3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6M+</w:t>
            </w:r>
          </w:p>
        </w:tc>
      </w:tr>
    </w:tbl>
    <w:p w14:paraId="1BC7ADA1" w14:textId="77777777" w:rsidR="00FE0FEF" w:rsidRPr="00FE0FEF" w:rsidRDefault="00FE0FEF" w:rsidP="00FE0FEF">
      <w:pPr>
        <w:rPr>
          <w:lang w:val="en-GB"/>
        </w:rPr>
      </w:pPr>
      <w:r w:rsidRPr="00FE0FEF">
        <w:rPr>
          <w:b/>
          <w:bCs/>
          <w:lang w:val="en-GB"/>
        </w:rPr>
        <w:t>Positioning Insight:</w:t>
      </w:r>
      <w:r w:rsidRPr="00FE0FEF">
        <w:rPr>
          <w:lang w:val="en-GB"/>
        </w:rPr>
        <w:t xml:space="preserve"> </w:t>
      </w:r>
      <w:proofErr w:type="spellStart"/>
      <w:r w:rsidRPr="00FE0FEF">
        <w:rPr>
          <w:lang w:val="en-GB"/>
        </w:rPr>
        <w:t>Breadfast</w:t>
      </w:r>
      <w:proofErr w:type="spellEnd"/>
      <w:r w:rsidRPr="00FE0FEF">
        <w:rPr>
          <w:lang w:val="en-GB"/>
        </w:rPr>
        <w:t xml:space="preserve"> trades scale for control — optimizing user retention via quality, not reach. Its challenge is converting operational discipline into scalable efficiency.</w:t>
      </w:r>
    </w:p>
    <w:p w14:paraId="565CC756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pict w14:anchorId="27E5E970">
          <v:rect id="_x0000_i1124" style="width:0;height:1.5pt" o:hralign="center" o:hrstd="t" o:hr="t" fillcolor="#a0a0a0" stroked="f"/>
        </w:pict>
      </w:r>
    </w:p>
    <w:p w14:paraId="405823E1" w14:textId="77777777" w:rsidR="00FE0FEF" w:rsidRPr="00FE0FEF" w:rsidRDefault="00FE0FEF" w:rsidP="00FE0FEF">
      <w:pPr>
        <w:rPr>
          <w:b/>
          <w:bCs/>
          <w:lang w:val="en-GB"/>
        </w:rPr>
      </w:pPr>
      <w:r w:rsidRPr="00FE0FEF">
        <w:rPr>
          <w:b/>
          <w:bCs/>
          <w:lang w:val="en-GB"/>
        </w:rPr>
        <w:t>4. Regulatory Impact &amp; Labor Risks</w:t>
      </w:r>
    </w:p>
    <w:p w14:paraId="10654F53" w14:textId="77777777" w:rsidR="00FE0FEF" w:rsidRPr="00FE0FEF" w:rsidRDefault="00FE0FEF" w:rsidP="00FE0FEF">
      <w:pPr>
        <w:rPr>
          <w:lang w:val="en-GB"/>
        </w:rPr>
      </w:pPr>
      <w:r w:rsidRPr="00FE0FEF">
        <w:rPr>
          <w:b/>
          <w:bCs/>
          <w:lang w:val="en-GB"/>
        </w:rPr>
        <w:t>Labor Law No. 14 of 2025</w:t>
      </w:r>
      <w:r w:rsidRPr="00FE0FEF">
        <w:rPr>
          <w:lang w:val="en-GB"/>
        </w:rPr>
        <w:t xml:space="preserve"> introduces formal recognition of gig economy roles in Egypt, mandating:</w:t>
      </w:r>
    </w:p>
    <w:p w14:paraId="19A0DBCD" w14:textId="77777777" w:rsidR="00FE0FEF" w:rsidRPr="00FE0FEF" w:rsidRDefault="00FE0FEF" w:rsidP="00FE0FEF">
      <w:pPr>
        <w:numPr>
          <w:ilvl w:val="0"/>
          <w:numId w:val="17"/>
        </w:numPr>
        <w:rPr>
          <w:lang w:val="en-GB"/>
        </w:rPr>
      </w:pPr>
      <w:r w:rsidRPr="00FE0FEF">
        <w:rPr>
          <w:lang w:val="en-GB"/>
        </w:rPr>
        <w:t>Registration in national social/health insurance</w:t>
      </w:r>
    </w:p>
    <w:p w14:paraId="4B1D073C" w14:textId="77777777" w:rsidR="00FE0FEF" w:rsidRPr="00FE0FEF" w:rsidRDefault="00FE0FEF" w:rsidP="00FE0FEF">
      <w:pPr>
        <w:numPr>
          <w:ilvl w:val="0"/>
          <w:numId w:val="17"/>
        </w:numPr>
        <w:rPr>
          <w:lang w:val="en-GB"/>
        </w:rPr>
      </w:pPr>
      <w:r w:rsidRPr="00FE0FEF">
        <w:rPr>
          <w:lang w:val="en-GB"/>
        </w:rPr>
        <w:t>Protections against arbitrary dismissal</w:t>
      </w:r>
    </w:p>
    <w:p w14:paraId="33AB78BE" w14:textId="77777777" w:rsidR="00FE0FEF" w:rsidRPr="00FE0FEF" w:rsidRDefault="00FE0FEF" w:rsidP="00FE0FEF">
      <w:pPr>
        <w:numPr>
          <w:ilvl w:val="0"/>
          <w:numId w:val="17"/>
        </w:numPr>
        <w:rPr>
          <w:lang w:val="en-GB"/>
        </w:rPr>
      </w:pPr>
      <w:r w:rsidRPr="00FE0FEF">
        <w:rPr>
          <w:lang w:val="en-GB"/>
        </w:rPr>
        <w:t>Mandated raises and severance pay</w:t>
      </w:r>
    </w:p>
    <w:p w14:paraId="5443D2BC" w14:textId="77777777" w:rsidR="00FE0FEF" w:rsidRPr="00FE0FEF" w:rsidRDefault="00FE0FEF" w:rsidP="00FE0FEF">
      <w:pPr>
        <w:rPr>
          <w:lang w:val="en-GB"/>
        </w:rPr>
      </w:pPr>
      <w:r w:rsidRPr="00FE0FEF">
        <w:rPr>
          <w:b/>
          <w:bCs/>
          <w:lang w:val="en-GB"/>
        </w:rPr>
        <w:t xml:space="preserve">Implications for </w:t>
      </w:r>
      <w:proofErr w:type="spellStart"/>
      <w:r w:rsidRPr="00FE0FEF">
        <w:rPr>
          <w:b/>
          <w:bCs/>
          <w:lang w:val="en-GB"/>
        </w:rPr>
        <w:t>Breadfast</w:t>
      </w:r>
      <w:proofErr w:type="spellEnd"/>
      <w:r w:rsidRPr="00FE0FEF">
        <w:rPr>
          <w:b/>
          <w:bCs/>
          <w:lang w:val="en-GB"/>
        </w:rPr>
        <w:t>:</w:t>
      </w:r>
    </w:p>
    <w:p w14:paraId="48F85B9A" w14:textId="77777777" w:rsidR="00FE0FEF" w:rsidRPr="00FE0FEF" w:rsidRDefault="00FE0FEF" w:rsidP="00FE0FEF">
      <w:pPr>
        <w:numPr>
          <w:ilvl w:val="0"/>
          <w:numId w:val="18"/>
        </w:numPr>
        <w:rPr>
          <w:lang w:val="en-GB"/>
        </w:rPr>
      </w:pPr>
      <w:r w:rsidRPr="00FE0FEF">
        <w:rPr>
          <w:lang w:val="en-GB"/>
        </w:rPr>
        <w:t xml:space="preserve">Cost </w:t>
      </w:r>
      <w:proofErr w:type="gramStart"/>
      <w:r w:rsidRPr="00FE0FEF">
        <w:rPr>
          <w:lang w:val="en-GB"/>
        </w:rPr>
        <w:t>increase</w:t>
      </w:r>
      <w:proofErr w:type="gramEnd"/>
      <w:r w:rsidRPr="00FE0FEF">
        <w:rPr>
          <w:lang w:val="en-GB"/>
        </w:rPr>
        <w:t xml:space="preserve"> due to benefit obligations</w:t>
      </w:r>
    </w:p>
    <w:p w14:paraId="7ADEEC99" w14:textId="77777777" w:rsidR="00FE0FEF" w:rsidRPr="00FE0FEF" w:rsidRDefault="00FE0FEF" w:rsidP="00FE0FEF">
      <w:pPr>
        <w:numPr>
          <w:ilvl w:val="0"/>
          <w:numId w:val="18"/>
        </w:numPr>
        <w:rPr>
          <w:lang w:val="en-GB"/>
        </w:rPr>
      </w:pPr>
      <w:r w:rsidRPr="00FE0FEF">
        <w:rPr>
          <w:lang w:val="en-GB"/>
        </w:rPr>
        <w:t>Potential need to restructure contracts or offer hybrid models</w:t>
      </w:r>
    </w:p>
    <w:p w14:paraId="552798A0" w14:textId="77777777" w:rsidR="00FE0FEF" w:rsidRPr="00FE0FEF" w:rsidRDefault="00FE0FEF" w:rsidP="00FE0FEF">
      <w:pPr>
        <w:numPr>
          <w:ilvl w:val="0"/>
          <w:numId w:val="18"/>
        </w:numPr>
        <w:rPr>
          <w:lang w:val="en-GB"/>
        </w:rPr>
      </w:pPr>
      <w:r w:rsidRPr="00FE0FEF">
        <w:rPr>
          <w:lang w:val="en-GB"/>
        </w:rPr>
        <w:t>Strategic focus on retaining reliable riders to minimize churn cost</w:t>
      </w:r>
    </w:p>
    <w:p w14:paraId="6B171374" w14:textId="77777777" w:rsidR="00FE0FEF" w:rsidRPr="00FE0FEF" w:rsidRDefault="00FE0FEF" w:rsidP="00FE0FEF">
      <w:pPr>
        <w:rPr>
          <w:lang w:val="en-GB"/>
        </w:rPr>
      </w:pPr>
      <w:r w:rsidRPr="00FE0FEF">
        <w:rPr>
          <w:b/>
          <w:bCs/>
          <w:lang w:val="en-GB"/>
        </w:rPr>
        <w:t>Recommended Actions:</w:t>
      </w:r>
    </w:p>
    <w:p w14:paraId="6F524778" w14:textId="77777777" w:rsidR="00FE0FEF" w:rsidRPr="00FE0FEF" w:rsidRDefault="00FE0FEF" w:rsidP="00FE0FEF">
      <w:pPr>
        <w:numPr>
          <w:ilvl w:val="0"/>
          <w:numId w:val="19"/>
        </w:numPr>
        <w:rPr>
          <w:lang w:val="en-GB"/>
        </w:rPr>
      </w:pPr>
      <w:r w:rsidRPr="00FE0FEF">
        <w:rPr>
          <w:lang w:val="en-GB"/>
        </w:rPr>
        <w:t>Run cost scenario models for freelance vs. employee classification</w:t>
      </w:r>
    </w:p>
    <w:p w14:paraId="428CAA06" w14:textId="77777777" w:rsidR="00FE0FEF" w:rsidRPr="00FE0FEF" w:rsidRDefault="00FE0FEF" w:rsidP="00FE0FEF">
      <w:pPr>
        <w:numPr>
          <w:ilvl w:val="0"/>
          <w:numId w:val="19"/>
        </w:numPr>
        <w:rPr>
          <w:lang w:val="en-GB"/>
        </w:rPr>
      </w:pPr>
      <w:r w:rsidRPr="00FE0FEF">
        <w:rPr>
          <w:lang w:val="en-GB"/>
        </w:rPr>
        <w:t>Introduce automated compliance documentation workflows</w:t>
      </w:r>
    </w:p>
    <w:p w14:paraId="29638385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lastRenderedPageBreak/>
        <w:pict w14:anchorId="3A3941FC">
          <v:rect id="_x0000_i1125" style="width:0;height:1.5pt" o:hralign="center" o:hrstd="t" o:hr="t" fillcolor="#a0a0a0" stroked="f"/>
        </w:pict>
      </w:r>
    </w:p>
    <w:p w14:paraId="69B948E6" w14:textId="77777777" w:rsidR="00FE0FEF" w:rsidRPr="00FE0FEF" w:rsidRDefault="00FE0FEF" w:rsidP="00FE0FEF">
      <w:pPr>
        <w:rPr>
          <w:b/>
          <w:bCs/>
          <w:lang w:val="en-GB"/>
        </w:rPr>
      </w:pPr>
      <w:r w:rsidRPr="00FE0FEF">
        <w:rPr>
          <w:b/>
          <w:bCs/>
          <w:lang w:val="en-GB"/>
        </w:rPr>
        <w:t xml:space="preserve">5. Fintech Expansion: </w:t>
      </w:r>
      <w:proofErr w:type="spellStart"/>
      <w:r w:rsidRPr="00FE0FEF">
        <w:rPr>
          <w:b/>
          <w:bCs/>
          <w:lang w:val="en-GB"/>
        </w:rPr>
        <w:t>Breadfast</w:t>
      </w:r>
      <w:proofErr w:type="spellEnd"/>
      <w:r w:rsidRPr="00FE0FEF">
        <w:rPr>
          <w:b/>
          <w:bCs/>
          <w:lang w:val="en-GB"/>
        </w:rPr>
        <w:t xml:space="preserve"> Pay</w:t>
      </w:r>
    </w:p>
    <w:p w14:paraId="042E999E" w14:textId="77777777" w:rsidR="00FE0FEF" w:rsidRPr="00FE0FEF" w:rsidRDefault="00FE0FEF" w:rsidP="00FE0FEF">
      <w:pPr>
        <w:rPr>
          <w:lang w:val="en-GB"/>
        </w:rPr>
      </w:pPr>
      <w:proofErr w:type="spellStart"/>
      <w:r w:rsidRPr="00FE0FEF">
        <w:rPr>
          <w:lang w:val="en-GB"/>
        </w:rPr>
        <w:t>Breadfast’s</w:t>
      </w:r>
      <w:proofErr w:type="spellEnd"/>
      <w:r w:rsidRPr="00FE0FEF">
        <w:rPr>
          <w:lang w:val="en-GB"/>
        </w:rPr>
        <w:t xml:space="preserve"> venture into fintech with </w:t>
      </w:r>
      <w:proofErr w:type="spellStart"/>
      <w:r w:rsidRPr="00FE0FEF">
        <w:rPr>
          <w:lang w:val="en-GB"/>
        </w:rPr>
        <w:t>Breadfast</w:t>
      </w:r>
      <w:proofErr w:type="spellEnd"/>
      <w:r w:rsidRPr="00FE0FEF">
        <w:rPr>
          <w:lang w:val="en-GB"/>
        </w:rPr>
        <w:t xml:space="preserve"> Pay aims to:</w:t>
      </w:r>
    </w:p>
    <w:p w14:paraId="0AC7F1C2" w14:textId="77777777" w:rsidR="00FE0FEF" w:rsidRPr="00FE0FEF" w:rsidRDefault="00FE0FEF" w:rsidP="00FE0FEF">
      <w:pPr>
        <w:numPr>
          <w:ilvl w:val="0"/>
          <w:numId w:val="20"/>
        </w:numPr>
        <w:rPr>
          <w:lang w:val="en-GB"/>
        </w:rPr>
      </w:pPr>
      <w:r w:rsidRPr="00FE0FEF">
        <w:rPr>
          <w:lang w:val="en-GB"/>
        </w:rPr>
        <w:t>Provide deposit/withdrawal services</w:t>
      </w:r>
    </w:p>
    <w:p w14:paraId="33924B29" w14:textId="77777777" w:rsidR="00FE0FEF" w:rsidRPr="00FE0FEF" w:rsidRDefault="00FE0FEF" w:rsidP="00FE0FEF">
      <w:pPr>
        <w:numPr>
          <w:ilvl w:val="0"/>
          <w:numId w:val="20"/>
        </w:numPr>
        <w:rPr>
          <w:lang w:val="en-GB"/>
        </w:rPr>
      </w:pPr>
      <w:r w:rsidRPr="00FE0FEF">
        <w:rPr>
          <w:lang w:val="en-GB"/>
        </w:rPr>
        <w:t>Enable digital wallet for repeat purchases</w:t>
      </w:r>
    </w:p>
    <w:p w14:paraId="0E5A39C4" w14:textId="77777777" w:rsidR="00FE0FEF" w:rsidRPr="00FE0FEF" w:rsidRDefault="00FE0FEF" w:rsidP="00FE0FEF">
      <w:pPr>
        <w:numPr>
          <w:ilvl w:val="0"/>
          <w:numId w:val="20"/>
        </w:numPr>
        <w:rPr>
          <w:lang w:val="en-GB"/>
        </w:rPr>
      </w:pPr>
      <w:r w:rsidRPr="00FE0FEF">
        <w:rPr>
          <w:lang w:val="en-GB"/>
        </w:rPr>
        <w:t>Boost retention through wallet-linked offers</w:t>
      </w:r>
    </w:p>
    <w:p w14:paraId="3666CDD3" w14:textId="77777777" w:rsidR="00FE0FEF" w:rsidRPr="00FE0FEF" w:rsidRDefault="00FE0FEF" w:rsidP="00FE0FEF">
      <w:pPr>
        <w:rPr>
          <w:lang w:val="en-GB"/>
        </w:rPr>
      </w:pPr>
      <w:r w:rsidRPr="00FE0FEF">
        <w:rPr>
          <w:b/>
          <w:bCs/>
          <w:lang w:val="en-GB"/>
        </w:rPr>
        <w:t>Strategic Value:</w:t>
      </w:r>
    </w:p>
    <w:p w14:paraId="20F2E548" w14:textId="77777777" w:rsidR="00FE0FEF" w:rsidRPr="00FE0FEF" w:rsidRDefault="00FE0FEF" w:rsidP="00FE0FEF">
      <w:pPr>
        <w:numPr>
          <w:ilvl w:val="0"/>
          <w:numId w:val="21"/>
        </w:numPr>
        <w:rPr>
          <w:lang w:val="en-GB"/>
        </w:rPr>
      </w:pPr>
      <w:r w:rsidRPr="00FE0FEF">
        <w:rPr>
          <w:lang w:val="en-GB"/>
        </w:rPr>
        <w:t>Captures more user transaction time</w:t>
      </w:r>
    </w:p>
    <w:p w14:paraId="2152B587" w14:textId="77777777" w:rsidR="00FE0FEF" w:rsidRPr="00FE0FEF" w:rsidRDefault="00FE0FEF" w:rsidP="00FE0FEF">
      <w:pPr>
        <w:numPr>
          <w:ilvl w:val="0"/>
          <w:numId w:val="21"/>
        </w:numPr>
        <w:rPr>
          <w:lang w:val="en-GB"/>
        </w:rPr>
      </w:pPr>
      <w:r w:rsidRPr="00FE0FEF">
        <w:rPr>
          <w:lang w:val="en-GB"/>
        </w:rPr>
        <w:t>Deepens platform loyalty and monetization</w:t>
      </w:r>
    </w:p>
    <w:p w14:paraId="7D0AC29F" w14:textId="77777777" w:rsidR="00FE0FEF" w:rsidRPr="00FE0FEF" w:rsidRDefault="00FE0FEF" w:rsidP="00FE0FEF">
      <w:pPr>
        <w:rPr>
          <w:lang w:val="en-GB"/>
        </w:rPr>
      </w:pPr>
      <w:r w:rsidRPr="00FE0FEF">
        <w:rPr>
          <w:b/>
          <w:bCs/>
          <w:lang w:val="en-GB"/>
        </w:rPr>
        <w:t>ML Opportunity:</w:t>
      </w:r>
    </w:p>
    <w:p w14:paraId="20D95203" w14:textId="77777777" w:rsidR="00FE0FEF" w:rsidRPr="00FE0FEF" w:rsidRDefault="00FE0FEF" w:rsidP="00FE0FEF">
      <w:pPr>
        <w:numPr>
          <w:ilvl w:val="0"/>
          <w:numId w:val="22"/>
        </w:numPr>
        <w:rPr>
          <w:lang w:val="en-GB"/>
        </w:rPr>
      </w:pPr>
      <w:r w:rsidRPr="00FE0FEF">
        <w:rPr>
          <w:lang w:val="en-GB"/>
        </w:rPr>
        <w:t>Cluster users by wallet use &amp; cart size</w:t>
      </w:r>
    </w:p>
    <w:p w14:paraId="4C2C077E" w14:textId="77777777" w:rsidR="00FE0FEF" w:rsidRPr="00FE0FEF" w:rsidRDefault="00FE0FEF" w:rsidP="00FE0FEF">
      <w:pPr>
        <w:numPr>
          <w:ilvl w:val="0"/>
          <w:numId w:val="22"/>
        </w:numPr>
        <w:rPr>
          <w:lang w:val="en-GB"/>
        </w:rPr>
      </w:pPr>
      <w:r w:rsidRPr="00FE0FEF">
        <w:rPr>
          <w:lang w:val="en-GB"/>
        </w:rPr>
        <w:t>Recommend personalized top-up incentives</w:t>
      </w:r>
    </w:p>
    <w:p w14:paraId="502854C6" w14:textId="77777777" w:rsidR="00FE0FEF" w:rsidRPr="00FE0FEF" w:rsidRDefault="00FE0FEF" w:rsidP="00FE0FEF">
      <w:pPr>
        <w:numPr>
          <w:ilvl w:val="0"/>
          <w:numId w:val="22"/>
        </w:numPr>
        <w:rPr>
          <w:lang w:val="en-GB"/>
        </w:rPr>
      </w:pPr>
      <w:r w:rsidRPr="00FE0FEF">
        <w:rPr>
          <w:lang w:val="en-GB"/>
        </w:rPr>
        <w:t xml:space="preserve">Forecast churn risk by payment </w:t>
      </w:r>
      <w:proofErr w:type="spellStart"/>
      <w:r w:rsidRPr="00FE0FEF">
        <w:rPr>
          <w:lang w:val="en-GB"/>
        </w:rPr>
        <w:t>behavior</w:t>
      </w:r>
      <w:proofErr w:type="spellEnd"/>
    </w:p>
    <w:p w14:paraId="36490E44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pict w14:anchorId="41A52149">
          <v:rect id="_x0000_i1126" style="width:0;height:1.5pt" o:hralign="center" o:hrstd="t" o:hr="t" fillcolor="#a0a0a0" stroked="f"/>
        </w:pict>
      </w:r>
    </w:p>
    <w:p w14:paraId="2BB5147B" w14:textId="77777777" w:rsidR="00FE0FEF" w:rsidRPr="00FE0FEF" w:rsidRDefault="00FE0FEF" w:rsidP="00FE0FEF">
      <w:pPr>
        <w:rPr>
          <w:b/>
          <w:bCs/>
          <w:lang w:val="en-GB"/>
        </w:rPr>
      </w:pPr>
      <w:r w:rsidRPr="00FE0FEF">
        <w:rPr>
          <w:b/>
          <w:bCs/>
          <w:lang w:val="en-GB"/>
        </w:rPr>
        <w:t>6. Machine Learning Applications &amp; Forecasting Models</w:t>
      </w:r>
    </w:p>
    <w:p w14:paraId="5CDF7AFD" w14:textId="77777777" w:rsidR="00FE0FEF" w:rsidRPr="00FE0FEF" w:rsidRDefault="00FE0FEF" w:rsidP="00FE0FEF">
      <w:pPr>
        <w:rPr>
          <w:lang w:val="en-GB"/>
        </w:rPr>
      </w:pPr>
      <w:proofErr w:type="spellStart"/>
      <w:r w:rsidRPr="00FE0FEF">
        <w:rPr>
          <w:lang w:val="en-GB"/>
        </w:rPr>
        <w:t>Breadfast's</w:t>
      </w:r>
      <w:proofErr w:type="spellEnd"/>
      <w:r w:rsidRPr="00FE0FEF">
        <w:rPr>
          <w:lang w:val="en-GB"/>
        </w:rPr>
        <w:t xml:space="preserve"> CRM and satisfaction metrics offer a fertile field for predictive </w:t>
      </w:r>
      <w:proofErr w:type="spellStart"/>
      <w:r w:rsidRPr="00FE0FEF">
        <w:rPr>
          <w:lang w:val="en-GB"/>
        </w:rPr>
        <w:t>modeling</w:t>
      </w:r>
      <w:proofErr w:type="spellEnd"/>
      <w:r w:rsidRPr="00FE0FEF">
        <w:rPr>
          <w:lang w:val="en-GB"/>
        </w:rPr>
        <w:t>:</w:t>
      </w:r>
    </w:p>
    <w:p w14:paraId="047E209E" w14:textId="77777777" w:rsidR="00FE0FEF" w:rsidRPr="00FE0FEF" w:rsidRDefault="00FE0FEF" w:rsidP="00FE0FEF">
      <w:pPr>
        <w:numPr>
          <w:ilvl w:val="0"/>
          <w:numId w:val="23"/>
        </w:numPr>
        <w:rPr>
          <w:lang w:val="en-GB"/>
        </w:rPr>
      </w:pPr>
      <w:r w:rsidRPr="00FE0FEF">
        <w:rPr>
          <w:b/>
          <w:bCs/>
          <w:lang w:val="en-GB"/>
        </w:rPr>
        <w:t>Target:</w:t>
      </w:r>
      <w:r w:rsidRPr="00FE0FEF">
        <w:rPr>
          <w:lang w:val="en-GB"/>
        </w:rPr>
        <w:t xml:space="preserve"> Customer Satisfaction Score</w:t>
      </w:r>
    </w:p>
    <w:p w14:paraId="75B605AB" w14:textId="77777777" w:rsidR="00FE0FEF" w:rsidRPr="00FE0FEF" w:rsidRDefault="00FE0FEF" w:rsidP="00FE0FEF">
      <w:pPr>
        <w:numPr>
          <w:ilvl w:val="0"/>
          <w:numId w:val="23"/>
        </w:numPr>
        <w:rPr>
          <w:lang w:val="en-GB"/>
        </w:rPr>
      </w:pPr>
      <w:r w:rsidRPr="00FE0FEF">
        <w:rPr>
          <w:b/>
          <w:bCs/>
          <w:lang w:val="en-GB"/>
        </w:rPr>
        <w:t>Inputs:</w:t>
      </w:r>
      <w:r w:rsidRPr="00FE0FEF">
        <w:rPr>
          <w:lang w:val="en-GB"/>
        </w:rPr>
        <w:t xml:space="preserve"> CRM Likert Score, Info Sharing Score</w:t>
      </w:r>
    </w:p>
    <w:p w14:paraId="63045AC5" w14:textId="77777777" w:rsidR="00FE0FEF" w:rsidRPr="00FE0FEF" w:rsidRDefault="00FE0FEF" w:rsidP="00FE0FEF">
      <w:pPr>
        <w:numPr>
          <w:ilvl w:val="0"/>
          <w:numId w:val="23"/>
        </w:numPr>
        <w:rPr>
          <w:lang w:val="en-GB"/>
        </w:rPr>
      </w:pPr>
      <w:r w:rsidRPr="00FE0FEF">
        <w:rPr>
          <w:b/>
          <w:bCs/>
          <w:lang w:val="en-GB"/>
        </w:rPr>
        <w:t>Best Model:</w:t>
      </w:r>
      <w:r w:rsidRPr="00FE0FEF">
        <w:rPr>
          <w:lang w:val="en-GB"/>
        </w:rPr>
        <w:t xml:space="preserve"> Linear Regression</w:t>
      </w:r>
    </w:p>
    <w:p w14:paraId="391B15E7" w14:textId="77777777" w:rsidR="00FE0FEF" w:rsidRPr="00FE0FEF" w:rsidRDefault="00FE0FEF" w:rsidP="00FE0FEF">
      <w:pPr>
        <w:numPr>
          <w:ilvl w:val="0"/>
          <w:numId w:val="23"/>
        </w:numPr>
        <w:rPr>
          <w:lang w:val="en-GB"/>
        </w:rPr>
      </w:pPr>
      <w:r w:rsidRPr="00FE0FEF">
        <w:rPr>
          <w:b/>
          <w:bCs/>
          <w:lang w:val="en-GB"/>
        </w:rPr>
        <w:t>RMSE:</w:t>
      </w:r>
      <w:r w:rsidRPr="00FE0FEF">
        <w:rPr>
          <w:lang w:val="en-GB"/>
        </w:rPr>
        <w:t xml:space="preserve"> 0.19 | </w:t>
      </w:r>
      <w:r w:rsidRPr="00FE0FEF">
        <w:rPr>
          <w:b/>
          <w:bCs/>
          <w:lang w:val="en-GB"/>
        </w:rPr>
        <w:t>R²:</w:t>
      </w:r>
      <w:r w:rsidRPr="00FE0FEF">
        <w:rPr>
          <w:lang w:val="en-GB"/>
        </w:rPr>
        <w:t xml:space="preserve"> 0.88</w:t>
      </w:r>
    </w:p>
    <w:p w14:paraId="5F240CB1" w14:textId="77777777" w:rsidR="00FE0FEF" w:rsidRPr="00FE0FEF" w:rsidRDefault="00FE0FEF" w:rsidP="00FE0FEF">
      <w:pPr>
        <w:rPr>
          <w:lang w:val="en-GB"/>
        </w:rPr>
      </w:pPr>
      <w:r w:rsidRPr="00FE0FEF">
        <w:rPr>
          <w:b/>
          <w:bCs/>
          <w:lang w:val="en-GB"/>
        </w:rPr>
        <w:t>What-If Forecast Results:</w:t>
      </w:r>
    </w:p>
    <w:p w14:paraId="0507D0F9" w14:textId="77777777" w:rsidR="00FE0FEF" w:rsidRPr="00FE0FEF" w:rsidRDefault="00FE0FEF" w:rsidP="00FE0FEF">
      <w:pPr>
        <w:numPr>
          <w:ilvl w:val="0"/>
          <w:numId w:val="24"/>
        </w:numPr>
        <w:rPr>
          <w:lang w:val="en-GB"/>
        </w:rPr>
      </w:pPr>
      <w:r w:rsidRPr="00FE0FEF">
        <w:rPr>
          <w:lang w:val="en-GB"/>
        </w:rPr>
        <w:t>CRM uplift has higher payoff than Info Sharing</w:t>
      </w:r>
    </w:p>
    <w:p w14:paraId="17E89ECD" w14:textId="77777777" w:rsidR="00FE0FEF" w:rsidRPr="00FE0FEF" w:rsidRDefault="00FE0FEF" w:rsidP="00FE0FEF">
      <w:pPr>
        <w:numPr>
          <w:ilvl w:val="0"/>
          <w:numId w:val="24"/>
        </w:numPr>
        <w:rPr>
          <w:lang w:val="en-GB"/>
        </w:rPr>
      </w:pPr>
      <w:r w:rsidRPr="00FE0FEF">
        <w:rPr>
          <w:lang w:val="en-GB"/>
        </w:rPr>
        <w:t>Combined +0.5 improvements yield a projected 4.35/5 satisfaction rating</w:t>
      </w:r>
    </w:p>
    <w:p w14:paraId="5220D6BE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t>Use cases:</w:t>
      </w:r>
    </w:p>
    <w:p w14:paraId="50DB20AC" w14:textId="77777777" w:rsidR="00FE0FEF" w:rsidRPr="00FE0FEF" w:rsidRDefault="00FE0FEF" w:rsidP="00FE0FEF">
      <w:pPr>
        <w:numPr>
          <w:ilvl w:val="0"/>
          <w:numId w:val="25"/>
        </w:numPr>
        <w:rPr>
          <w:lang w:val="en-GB"/>
        </w:rPr>
      </w:pPr>
      <w:r w:rsidRPr="00FE0FEF">
        <w:rPr>
          <w:lang w:val="en-GB"/>
        </w:rPr>
        <w:t>Forecast dashboard for operations</w:t>
      </w:r>
    </w:p>
    <w:p w14:paraId="018144AC" w14:textId="77777777" w:rsidR="00FE0FEF" w:rsidRPr="00FE0FEF" w:rsidRDefault="00FE0FEF" w:rsidP="00FE0FEF">
      <w:pPr>
        <w:numPr>
          <w:ilvl w:val="0"/>
          <w:numId w:val="25"/>
        </w:numPr>
        <w:rPr>
          <w:lang w:val="en-GB"/>
        </w:rPr>
      </w:pPr>
      <w:r w:rsidRPr="00FE0FEF">
        <w:rPr>
          <w:lang w:val="en-GB"/>
        </w:rPr>
        <w:t>CRM risk alert if weekly drops detected</w:t>
      </w:r>
    </w:p>
    <w:p w14:paraId="57343A52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lastRenderedPageBreak/>
        <w:pict w14:anchorId="76FAC4F5">
          <v:rect id="_x0000_i1127" style="width:0;height:1.5pt" o:hralign="center" o:hrstd="t" o:hr="t" fillcolor="#a0a0a0" stroked="f"/>
        </w:pict>
      </w:r>
    </w:p>
    <w:p w14:paraId="09AE52B4" w14:textId="77777777" w:rsidR="00FE0FEF" w:rsidRPr="00FE0FEF" w:rsidRDefault="00FE0FEF" w:rsidP="00FE0FEF">
      <w:pPr>
        <w:rPr>
          <w:b/>
          <w:bCs/>
          <w:lang w:val="en-GB"/>
        </w:rPr>
      </w:pPr>
      <w:r w:rsidRPr="00FE0FEF">
        <w:rPr>
          <w:b/>
          <w:bCs/>
          <w:lang w:val="en-GB"/>
        </w:rPr>
        <w:t>7. Strategic Recommendations</w:t>
      </w:r>
    </w:p>
    <w:p w14:paraId="7FA78C71" w14:textId="77777777" w:rsidR="00FE0FEF" w:rsidRPr="00FE0FEF" w:rsidRDefault="00FE0FEF" w:rsidP="00FE0FEF">
      <w:pPr>
        <w:numPr>
          <w:ilvl w:val="0"/>
          <w:numId w:val="26"/>
        </w:numPr>
        <w:rPr>
          <w:lang w:val="en-GB"/>
        </w:rPr>
      </w:pPr>
      <w:r w:rsidRPr="00FE0FEF">
        <w:rPr>
          <w:b/>
          <w:bCs/>
          <w:lang w:val="en-GB"/>
        </w:rPr>
        <w:t>Stabilize CRM System</w:t>
      </w:r>
    </w:p>
    <w:p w14:paraId="59C3CF13" w14:textId="77777777" w:rsidR="00FE0FEF" w:rsidRPr="00FE0FEF" w:rsidRDefault="00FE0FEF" w:rsidP="00FE0FEF">
      <w:pPr>
        <w:numPr>
          <w:ilvl w:val="1"/>
          <w:numId w:val="26"/>
        </w:numPr>
        <w:rPr>
          <w:lang w:val="en-GB"/>
        </w:rPr>
      </w:pPr>
      <w:r w:rsidRPr="00FE0FEF">
        <w:rPr>
          <w:lang w:val="en-GB"/>
        </w:rPr>
        <w:t>Improve app sync, route assignment</w:t>
      </w:r>
    </w:p>
    <w:p w14:paraId="47EBE7D7" w14:textId="77777777" w:rsidR="00FE0FEF" w:rsidRPr="00FE0FEF" w:rsidRDefault="00FE0FEF" w:rsidP="00FE0FEF">
      <w:pPr>
        <w:numPr>
          <w:ilvl w:val="1"/>
          <w:numId w:val="26"/>
        </w:numPr>
        <w:rPr>
          <w:lang w:val="en-GB"/>
        </w:rPr>
      </w:pPr>
      <w:r w:rsidRPr="00FE0FEF">
        <w:rPr>
          <w:lang w:val="en-GB"/>
        </w:rPr>
        <w:t>Train ML support classifiers to route urgent tickets</w:t>
      </w:r>
    </w:p>
    <w:p w14:paraId="4029F813" w14:textId="77777777" w:rsidR="00FE0FEF" w:rsidRPr="00FE0FEF" w:rsidRDefault="00FE0FEF" w:rsidP="00FE0FEF">
      <w:pPr>
        <w:numPr>
          <w:ilvl w:val="0"/>
          <w:numId w:val="26"/>
        </w:numPr>
        <w:rPr>
          <w:lang w:val="en-GB"/>
        </w:rPr>
      </w:pPr>
      <w:r w:rsidRPr="00FE0FEF">
        <w:rPr>
          <w:b/>
          <w:bCs/>
          <w:lang w:val="en-GB"/>
        </w:rPr>
        <w:t>Data-Driven Expansion</w:t>
      </w:r>
    </w:p>
    <w:p w14:paraId="251EC9FE" w14:textId="77777777" w:rsidR="00FE0FEF" w:rsidRPr="00FE0FEF" w:rsidRDefault="00FE0FEF" w:rsidP="00FE0FEF">
      <w:pPr>
        <w:numPr>
          <w:ilvl w:val="1"/>
          <w:numId w:val="26"/>
        </w:numPr>
        <w:rPr>
          <w:lang w:val="en-GB"/>
        </w:rPr>
      </w:pPr>
      <w:r w:rsidRPr="00FE0FEF">
        <w:rPr>
          <w:lang w:val="en-GB"/>
        </w:rPr>
        <w:t>Use order/SLA maps to guide dark store rollout</w:t>
      </w:r>
    </w:p>
    <w:p w14:paraId="2937EDFE" w14:textId="77777777" w:rsidR="00FE0FEF" w:rsidRPr="00FE0FEF" w:rsidRDefault="00FE0FEF" w:rsidP="00FE0FEF">
      <w:pPr>
        <w:numPr>
          <w:ilvl w:val="1"/>
          <w:numId w:val="26"/>
        </w:numPr>
        <w:rPr>
          <w:lang w:val="en-GB"/>
        </w:rPr>
      </w:pPr>
      <w:r w:rsidRPr="00FE0FEF">
        <w:rPr>
          <w:lang w:val="en-GB"/>
        </w:rPr>
        <w:t>Optimize city launches based on margin forecasting</w:t>
      </w:r>
    </w:p>
    <w:p w14:paraId="61B1DF25" w14:textId="77777777" w:rsidR="00FE0FEF" w:rsidRPr="00FE0FEF" w:rsidRDefault="00FE0FEF" w:rsidP="00FE0FEF">
      <w:pPr>
        <w:numPr>
          <w:ilvl w:val="0"/>
          <w:numId w:val="26"/>
        </w:numPr>
        <w:rPr>
          <w:lang w:val="en-GB"/>
        </w:rPr>
      </w:pPr>
      <w:r w:rsidRPr="00FE0FEF">
        <w:rPr>
          <w:b/>
          <w:bCs/>
          <w:lang w:val="en-GB"/>
        </w:rPr>
        <w:t xml:space="preserve">Leverage </w:t>
      </w:r>
      <w:proofErr w:type="spellStart"/>
      <w:r w:rsidRPr="00FE0FEF">
        <w:rPr>
          <w:b/>
          <w:bCs/>
          <w:lang w:val="en-GB"/>
        </w:rPr>
        <w:t>Breadfast</w:t>
      </w:r>
      <w:proofErr w:type="spellEnd"/>
      <w:r w:rsidRPr="00FE0FEF">
        <w:rPr>
          <w:b/>
          <w:bCs/>
          <w:lang w:val="en-GB"/>
        </w:rPr>
        <w:t xml:space="preserve"> Pay for Loyalty</w:t>
      </w:r>
    </w:p>
    <w:p w14:paraId="7FCA7F48" w14:textId="77777777" w:rsidR="00FE0FEF" w:rsidRPr="00FE0FEF" w:rsidRDefault="00FE0FEF" w:rsidP="00FE0FEF">
      <w:pPr>
        <w:numPr>
          <w:ilvl w:val="1"/>
          <w:numId w:val="26"/>
        </w:numPr>
        <w:rPr>
          <w:lang w:val="en-GB"/>
        </w:rPr>
      </w:pPr>
      <w:r w:rsidRPr="00FE0FEF">
        <w:rPr>
          <w:lang w:val="en-GB"/>
        </w:rPr>
        <w:t>Use wallet incentives and spend streaks</w:t>
      </w:r>
    </w:p>
    <w:p w14:paraId="1681DC21" w14:textId="77777777" w:rsidR="00FE0FEF" w:rsidRPr="00FE0FEF" w:rsidRDefault="00FE0FEF" w:rsidP="00FE0FEF">
      <w:pPr>
        <w:numPr>
          <w:ilvl w:val="1"/>
          <w:numId w:val="26"/>
        </w:numPr>
        <w:rPr>
          <w:lang w:val="en-GB"/>
        </w:rPr>
      </w:pPr>
      <w:r w:rsidRPr="00FE0FEF">
        <w:rPr>
          <w:lang w:val="en-GB"/>
        </w:rPr>
        <w:t>Apply segmentation models to drive bonus offers</w:t>
      </w:r>
    </w:p>
    <w:p w14:paraId="0EE691EB" w14:textId="77777777" w:rsidR="00FE0FEF" w:rsidRPr="00FE0FEF" w:rsidRDefault="00FE0FEF" w:rsidP="00FE0FEF">
      <w:pPr>
        <w:numPr>
          <w:ilvl w:val="0"/>
          <w:numId w:val="26"/>
        </w:numPr>
        <w:rPr>
          <w:lang w:val="en-GB"/>
        </w:rPr>
      </w:pPr>
      <w:r w:rsidRPr="00FE0FEF">
        <w:rPr>
          <w:b/>
          <w:bCs/>
          <w:lang w:val="en-GB"/>
        </w:rPr>
        <w:t>Prepare for Labor Formalization</w:t>
      </w:r>
    </w:p>
    <w:p w14:paraId="3E789320" w14:textId="77777777" w:rsidR="00FE0FEF" w:rsidRPr="00FE0FEF" w:rsidRDefault="00FE0FEF" w:rsidP="00FE0FEF">
      <w:pPr>
        <w:numPr>
          <w:ilvl w:val="1"/>
          <w:numId w:val="26"/>
        </w:numPr>
        <w:rPr>
          <w:lang w:val="en-GB"/>
        </w:rPr>
      </w:pPr>
      <w:r w:rsidRPr="00FE0FEF">
        <w:rPr>
          <w:lang w:val="en-GB"/>
        </w:rPr>
        <w:t>Run employment cost simulations</w:t>
      </w:r>
    </w:p>
    <w:p w14:paraId="32B119A7" w14:textId="77777777" w:rsidR="00FE0FEF" w:rsidRPr="00FE0FEF" w:rsidRDefault="00FE0FEF" w:rsidP="00FE0FEF">
      <w:pPr>
        <w:numPr>
          <w:ilvl w:val="1"/>
          <w:numId w:val="26"/>
        </w:numPr>
        <w:rPr>
          <w:lang w:val="en-GB"/>
        </w:rPr>
      </w:pPr>
      <w:r w:rsidRPr="00FE0FEF">
        <w:rPr>
          <w:lang w:val="en-GB"/>
        </w:rPr>
        <w:t>Build rider loyalty programs and contract templates</w:t>
      </w:r>
    </w:p>
    <w:p w14:paraId="4F31EC24" w14:textId="77777777" w:rsidR="00FE0FEF" w:rsidRPr="00FE0FEF" w:rsidRDefault="00FE0FEF" w:rsidP="00FE0FEF">
      <w:pPr>
        <w:numPr>
          <w:ilvl w:val="0"/>
          <w:numId w:val="26"/>
        </w:numPr>
        <w:rPr>
          <w:lang w:val="en-GB"/>
        </w:rPr>
      </w:pPr>
      <w:r w:rsidRPr="00FE0FEF">
        <w:rPr>
          <w:b/>
          <w:bCs/>
          <w:lang w:val="en-GB"/>
        </w:rPr>
        <w:t>Embed ML Forecasting in Ops</w:t>
      </w:r>
    </w:p>
    <w:p w14:paraId="493CFE10" w14:textId="77777777" w:rsidR="00FE0FEF" w:rsidRPr="00FE0FEF" w:rsidRDefault="00FE0FEF" w:rsidP="00FE0FEF">
      <w:pPr>
        <w:numPr>
          <w:ilvl w:val="1"/>
          <w:numId w:val="26"/>
        </w:numPr>
        <w:rPr>
          <w:lang w:val="en-GB"/>
        </w:rPr>
      </w:pPr>
      <w:r w:rsidRPr="00FE0FEF">
        <w:rPr>
          <w:lang w:val="en-GB"/>
        </w:rPr>
        <w:t>Real-time CRM monitoring + predictive alerts</w:t>
      </w:r>
    </w:p>
    <w:p w14:paraId="43EB959D" w14:textId="77777777" w:rsidR="00FE0FEF" w:rsidRPr="00FE0FEF" w:rsidRDefault="00FE0FEF" w:rsidP="00FE0FEF">
      <w:pPr>
        <w:numPr>
          <w:ilvl w:val="1"/>
          <w:numId w:val="26"/>
        </w:numPr>
        <w:rPr>
          <w:lang w:val="en-GB"/>
        </w:rPr>
      </w:pPr>
      <w:r w:rsidRPr="00FE0FEF">
        <w:rPr>
          <w:lang w:val="en-GB"/>
        </w:rPr>
        <w:t xml:space="preserve">Set up </w:t>
      </w:r>
      <w:proofErr w:type="spellStart"/>
      <w:r w:rsidRPr="00FE0FEF">
        <w:rPr>
          <w:lang w:val="en-GB"/>
        </w:rPr>
        <w:t>Streamlit</w:t>
      </w:r>
      <w:proofErr w:type="spellEnd"/>
      <w:r w:rsidRPr="00FE0FEF">
        <w:rPr>
          <w:lang w:val="en-GB"/>
        </w:rPr>
        <w:t xml:space="preserve"> or Power BI dashboards</w:t>
      </w:r>
    </w:p>
    <w:p w14:paraId="3FD76DCB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pict w14:anchorId="0D62EA3C">
          <v:rect id="_x0000_i1128" style="width:0;height:1.5pt" o:hralign="center" o:hrstd="t" o:hr="t" fillcolor="#a0a0a0" stroked="f"/>
        </w:pict>
      </w:r>
    </w:p>
    <w:p w14:paraId="469BE2B5" w14:textId="77777777" w:rsidR="00FE0FEF" w:rsidRPr="00FE0FEF" w:rsidRDefault="00FE0FEF" w:rsidP="00FE0FEF">
      <w:pPr>
        <w:rPr>
          <w:b/>
          <w:bCs/>
          <w:lang w:val="en-GB"/>
        </w:rPr>
      </w:pPr>
      <w:r w:rsidRPr="00FE0FEF">
        <w:rPr>
          <w:b/>
          <w:bCs/>
          <w:lang w:val="en-GB"/>
        </w:rPr>
        <w:t>8. SWOT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2949"/>
      </w:tblGrid>
      <w:tr w:rsidR="00FE0FEF" w:rsidRPr="00FE0FEF" w14:paraId="3024FFAF" w14:textId="77777777" w:rsidTr="00FE0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50B0D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r w:rsidRPr="00FE0FEF">
              <w:rPr>
                <w:b/>
                <w:bCs/>
                <w:lang w:val="en-GB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0A95CEA3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r w:rsidRPr="00FE0FEF">
              <w:rPr>
                <w:b/>
                <w:bCs/>
                <w:lang w:val="en-GB"/>
              </w:rPr>
              <w:t>Weaknesses</w:t>
            </w:r>
          </w:p>
        </w:tc>
      </w:tr>
      <w:tr w:rsidR="00FE0FEF" w:rsidRPr="00FE0FEF" w14:paraId="5348ED63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A675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Vertically integrated model</w:t>
            </w:r>
          </w:p>
        </w:tc>
        <w:tc>
          <w:tcPr>
            <w:tcW w:w="0" w:type="auto"/>
            <w:vAlign w:val="center"/>
            <w:hideMark/>
          </w:tcPr>
          <w:p w14:paraId="210B8DBA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Limited city coverage</w:t>
            </w:r>
          </w:p>
        </w:tc>
      </w:tr>
      <w:tr w:rsidR="00FE0FEF" w:rsidRPr="00FE0FEF" w14:paraId="4F8E0211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E07C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High retention &amp; loyalty</w:t>
            </w:r>
          </w:p>
        </w:tc>
        <w:tc>
          <w:tcPr>
            <w:tcW w:w="0" w:type="auto"/>
            <w:vAlign w:val="center"/>
            <w:hideMark/>
          </w:tcPr>
          <w:p w14:paraId="21FBAFA5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CRM tech issues</w:t>
            </w:r>
          </w:p>
        </w:tc>
      </w:tr>
      <w:tr w:rsidR="00FE0FEF" w:rsidRPr="00FE0FEF" w14:paraId="7906BA26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17B3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Strong brand trust</w:t>
            </w:r>
          </w:p>
        </w:tc>
        <w:tc>
          <w:tcPr>
            <w:tcW w:w="0" w:type="auto"/>
            <w:vAlign w:val="center"/>
            <w:hideMark/>
          </w:tcPr>
          <w:p w14:paraId="0383F97C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Scaling infra is resource-heavy</w:t>
            </w:r>
          </w:p>
        </w:tc>
      </w:tr>
    </w:tbl>
    <w:p w14:paraId="1220352D" w14:textId="77777777" w:rsidR="00FE0FEF" w:rsidRPr="00FE0FEF" w:rsidRDefault="00FE0FEF" w:rsidP="00FE0FEF">
      <w:pPr>
        <w:rPr>
          <w:vanish/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3375"/>
      </w:tblGrid>
      <w:tr w:rsidR="00FE0FEF" w:rsidRPr="00FE0FEF" w14:paraId="6CD68161" w14:textId="77777777" w:rsidTr="00FE0F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4AC14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r w:rsidRPr="00FE0FEF">
              <w:rPr>
                <w:b/>
                <w:bCs/>
                <w:lang w:val="en-GB"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606A65F6" w14:textId="77777777" w:rsidR="00FE0FEF" w:rsidRPr="00FE0FEF" w:rsidRDefault="00FE0FEF" w:rsidP="00FE0FEF">
            <w:pPr>
              <w:rPr>
                <w:b/>
                <w:bCs/>
                <w:lang w:val="en-GB"/>
              </w:rPr>
            </w:pPr>
            <w:r w:rsidRPr="00FE0FEF">
              <w:rPr>
                <w:b/>
                <w:bCs/>
                <w:lang w:val="en-GB"/>
              </w:rPr>
              <w:t>Threats</w:t>
            </w:r>
          </w:p>
        </w:tc>
      </w:tr>
      <w:tr w:rsidR="00FE0FEF" w:rsidRPr="00FE0FEF" w14:paraId="2BA4B095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5F78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Fintech for loyalty</w:t>
            </w:r>
          </w:p>
        </w:tc>
        <w:tc>
          <w:tcPr>
            <w:tcW w:w="0" w:type="auto"/>
            <w:vAlign w:val="center"/>
            <w:hideMark/>
          </w:tcPr>
          <w:p w14:paraId="1A117AE7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 xml:space="preserve">Rising </w:t>
            </w:r>
            <w:proofErr w:type="spellStart"/>
            <w:r w:rsidRPr="00FE0FEF">
              <w:rPr>
                <w:lang w:val="en-GB"/>
              </w:rPr>
              <w:t>labor</w:t>
            </w:r>
            <w:proofErr w:type="spellEnd"/>
            <w:r w:rsidRPr="00FE0FEF">
              <w:rPr>
                <w:lang w:val="en-GB"/>
              </w:rPr>
              <w:t xml:space="preserve"> costs</w:t>
            </w:r>
          </w:p>
        </w:tc>
      </w:tr>
      <w:tr w:rsidR="00FE0FEF" w:rsidRPr="00FE0FEF" w14:paraId="7CC17842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149A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lastRenderedPageBreak/>
              <w:t>Expansion to Sub-Saharan</w:t>
            </w:r>
          </w:p>
        </w:tc>
        <w:tc>
          <w:tcPr>
            <w:tcW w:w="0" w:type="auto"/>
            <w:vAlign w:val="center"/>
            <w:hideMark/>
          </w:tcPr>
          <w:p w14:paraId="587E34EE" w14:textId="77777777" w:rsidR="00FE0FEF" w:rsidRPr="00FE0FEF" w:rsidRDefault="00FE0FEF" w:rsidP="00FE0FEF">
            <w:pPr>
              <w:rPr>
                <w:lang w:val="en-GB"/>
              </w:rPr>
            </w:pPr>
            <w:proofErr w:type="spellStart"/>
            <w:r w:rsidRPr="00FE0FEF">
              <w:rPr>
                <w:lang w:val="en-GB"/>
              </w:rPr>
              <w:t>Talabat’s</w:t>
            </w:r>
            <w:proofErr w:type="spellEnd"/>
            <w:r w:rsidRPr="00FE0FEF">
              <w:rPr>
                <w:lang w:val="en-GB"/>
              </w:rPr>
              <w:t xml:space="preserve"> regional dominance</w:t>
            </w:r>
          </w:p>
        </w:tc>
      </w:tr>
      <w:tr w:rsidR="00FE0FEF" w:rsidRPr="00FE0FEF" w14:paraId="3169082A" w14:textId="77777777" w:rsidTr="00FE0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681A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ML-based personalization</w:t>
            </w:r>
          </w:p>
        </w:tc>
        <w:tc>
          <w:tcPr>
            <w:tcW w:w="0" w:type="auto"/>
            <w:vAlign w:val="center"/>
            <w:hideMark/>
          </w:tcPr>
          <w:p w14:paraId="26B9651E" w14:textId="77777777" w:rsidR="00FE0FEF" w:rsidRPr="00FE0FEF" w:rsidRDefault="00FE0FEF" w:rsidP="00FE0FEF">
            <w:pPr>
              <w:rPr>
                <w:lang w:val="en-GB"/>
              </w:rPr>
            </w:pPr>
            <w:r w:rsidRPr="00FE0FEF">
              <w:rPr>
                <w:lang w:val="en-GB"/>
              </w:rPr>
              <w:t>Fragmented user experience (tech)</w:t>
            </w:r>
          </w:p>
        </w:tc>
      </w:tr>
    </w:tbl>
    <w:p w14:paraId="256B0C0D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pict w14:anchorId="26C0C3C2">
          <v:rect id="_x0000_i1129" style="width:0;height:1.5pt" o:hralign="center" o:hrstd="t" o:hr="t" fillcolor="#a0a0a0" stroked="f"/>
        </w:pict>
      </w:r>
    </w:p>
    <w:p w14:paraId="16BA0B91" w14:textId="77777777" w:rsidR="00FE0FEF" w:rsidRPr="00FE0FEF" w:rsidRDefault="00FE0FEF" w:rsidP="00FE0FEF">
      <w:pPr>
        <w:rPr>
          <w:b/>
          <w:bCs/>
          <w:lang w:val="en-GB"/>
        </w:rPr>
      </w:pPr>
      <w:r w:rsidRPr="00FE0FEF">
        <w:rPr>
          <w:b/>
          <w:bCs/>
          <w:lang w:val="en-GB"/>
        </w:rPr>
        <w:t>9. Final Executive Summary</w:t>
      </w:r>
    </w:p>
    <w:p w14:paraId="7A5A8008" w14:textId="77777777" w:rsidR="00FE0FEF" w:rsidRPr="00FE0FEF" w:rsidRDefault="00FE0FEF" w:rsidP="00FE0FEF">
      <w:pPr>
        <w:rPr>
          <w:lang w:val="en-GB"/>
        </w:rPr>
      </w:pPr>
      <w:proofErr w:type="spellStart"/>
      <w:r w:rsidRPr="00FE0FEF">
        <w:rPr>
          <w:lang w:val="en-GB"/>
        </w:rPr>
        <w:t>Breadfast</w:t>
      </w:r>
      <w:proofErr w:type="spellEnd"/>
      <w:r w:rsidRPr="00FE0FEF">
        <w:rPr>
          <w:lang w:val="en-GB"/>
        </w:rPr>
        <w:t xml:space="preserve"> has emerged as one of Egypt’s most operationally sophisticated quick commerce players, built on a rare blend of vertical integration, customer trust, and data-driven efficiency. With a network of dark stores and in-house production, it has controlled what others outsource — and turned reliability into retention.</w:t>
      </w:r>
    </w:p>
    <w:p w14:paraId="7CEEA23F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t xml:space="preserve">This case study highlights how </w:t>
      </w:r>
      <w:proofErr w:type="spellStart"/>
      <w:r w:rsidRPr="00FE0FEF">
        <w:rPr>
          <w:lang w:val="en-GB"/>
        </w:rPr>
        <w:t>Breadfast's</w:t>
      </w:r>
      <w:proofErr w:type="spellEnd"/>
      <w:r w:rsidRPr="00FE0FEF">
        <w:rPr>
          <w:lang w:val="en-GB"/>
        </w:rPr>
        <w:t xml:space="preserve"> success is rooted in CRM quality, fresh logistics, and its expanding fintech ecosystem. Yet, it also faces real friction: scaling a vertically integrated model, regulatory </w:t>
      </w:r>
      <w:proofErr w:type="spellStart"/>
      <w:r w:rsidRPr="00FE0FEF">
        <w:rPr>
          <w:lang w:val="en-GB"/>
        </w:rPr>
        <w:t>labor</w:t>
      </w:r>
      <w:proofErr w:type="spellEnd"/>
      <w:r w:rsidRPr="00FE0FEF">
        <w:rPr>
          <w:lang w:val="en-GB"/>
        </w:rPr>
        <w:t xml:space="preserve"> changes, and app-level technical issues that directly impact customer satisfaction.</w:t>
      </w:r>
    </w:p>
    <w:p w14:paraId="69D34817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t xml:space="preserve">By leveraging machine learning across CRM forecasting, city rollout </w:t>
      </w:r>
      <w:proofErr w:type="spellStart"/>
      <w:r w:rsidRPr="00FE0FEF">
        <w:rPr>
          <w:lang w:val="en-GB"/>
        </w:rPr>
        <w:t>modeling</w:t>
      </w:r>
      <w:proofErr w:type="spellEnd"/>
      <w:r w:rsidRPr="00FE0FEF">
        <w:rPr>
          <w:lang w:val="en-GB"/>
        </w:rPr>
        <w:t xml:space="preserve">, fintech personalization, and </w:t>
      </w:r>
      <w:proofErr w:type="spellStart"/>
      <w:r w:rsidRPr="00FE0FEF">
        <w:rPr>
          <w:lang w:val="en-GB"/>
        </w:rPr>
        <w:t>labor</w:t>
      </w:r>
      <w:proofErr w:type="spellEnd"/>
      <w:r w:rsidRPr="00FE0FEF">
        <w:rPr>
          <w:lang w:val="en-GB"/>
        </w:rPr>
        <w:t xml:space="preserve"> cost simulation, </w:t>
      </w:r>
      <w:proofErr w:type="spellStart"/>
      <w:r w:rsidRPr="00FE0FEF">
        <w:rPr>
          <w:lang w:val="en-GB"/>
        </w:rPr>
        <w:t>Breadfast</w:t>
      </w:r>
      <w:proofErr w:type="spellEnd"/>
      <w:r w:rsidRPr="00FE0FEF">
        <w:rPr>
          <w:lang w:val="en-GB"/>
        </w:rPr>
        <w:t xml:space="preserve"> can shift from responsive operations to proactive strategy.</w:t>
      </w:r>
    </w:p>
    <w:p w14:paraId="69818846" w14:textId="77777777" w:rsidR="00FE0FEF" w:rsidRPr="00FE0FEF" w:rsidRDefault="00FE0FEF" w:rsidP="00FE0FEF">
      <w:pPr>
        <w:rPr>
          <w:lang w:val="en-GB"/>
        </w:rPr>
      </w:pPr>
      <w:r w:rsidRPr="00FE0FEF">
        <w:rPr>
          <w:lang w:val="en-GB"/>
        </w:rPr>
        <w:t xml:space="preserve">Our findings recommend a precision-guided scale-up to new cities, immediate CRM stabilization, and embedding ML forecasting into operations — all while building </w:t>
      </w:r>
      <w:proofErr w:type="spellStart"/>
      <w:r w:rsidRPr="00FE0FEF">
        <w:rPr>
          <w:lang w:val="en-GB"/>
        </w:rPr>
        <w:t>Breadfast</w:t>
      </w:r>
      <w:proofErr w:type="spellEnd"/>
      <w:r w:rsidRPr="00FE0FEF">
        <w:rPr>
          <w:lang w:val="en-GB"/>
        </w:rPr>
        <w:t xml:space="preserve"> Pay into a loyalty flywheel.</w:t>
      </w:r>
    </w:p>
    <w:p w14:paraId="2955D12E" w14:textId="77777777" w:rsidR="00FE0FEF" w:rsidRPr="00FE0FEF" w:rsidRDefault="00FE0FEF" w:rsidP="00FE0FEF">
      <w:pPr>
        <w:rPr>
          <w:lang w:val="en-GB"/>
        </w:rPr>
      </w:pPr>
      <w:proofErr w:type="spellStart"/>
      <w:r w:rsidRPr="00FE0FEF">
        <w:rPr>
          <w:b/>
          <w:bCs/>
          <w:lang w:val="en-GB"/>
        </w:rPr>
        <w:t>Breadfast</w:t>
      </w:r>
      <w:proofErr w:type="spellEnd"/>
      <w:r w:rsidRPr="00FE0FEF">
        <w:rPr>
          <w:b/>
          <w:bCs/>
          <w:lang w:val="en-GB"/>
        </w:rPr>
        <w:t xml:space="preserve"> is not just delivering groceries.</w:t>
      </w:r>
      <w:r w:rsidRPr="00FE0FEF">
        <w:rPr>
          <w:lang w:val="en-GB"/>
        </w:rPr>
        <w:t xml:space="preserve"> It’s delivering trust, timing, and a new model for emerging market quick commerce — one that, if optimized correctly, could scale far beyond Egypt.</w:t>
      </w:r>
    </w:p>
    <w:p w14:paraId="45846979" w14:textId="77777777" w:rsidR="00AB67FD" w:rsidRPr="00FE0FEF" w:rsidRDefault="00AB67FD">
      <w:pPr>
        <w:rPr>
          <w:lang w:val="en-GB"/>
        </w:rPr>
      </w:pPr>
    </w:p>
    <w:sectPr w:rsidR="00AB67FD" w:rsidRPr="00FE0F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95598"/>
    <w:multiLevelType w:val="multilevel"/>
    <w:tmpl w:val="BA7A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87B06"/>
    <w:multiLevelType w:val="multilevel"/>
    <w:tmpl w:val="D7F0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61268"/>
    <w:multiLevelType w:val="multilevel"/>
    <w:tmpl w:val="83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703DC"/>
    <w:multiLevelType w:val="multilevel"/>
    <w:tmpl w:val="6D0E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90F93"/>
    <w:multiLevelType w:val="multilevel"/>
    <w:tmpl w:val="74F2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7614B"/>
    <w:multiLevelType w:val="multilevel"/>
    <w:tmpl w:val="90F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B084E"/>
    <w:multiLevelType w:val="multilevel"/>
    <w:tmpl w:val="A906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40D24"/>
    <w:multiLevelType w:val="multilevel"/>
    <w:tmpl w:val="BD90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D3C15"/>
    <w:multiLevelType w:val="multilevel"/>
    <w:tmpl w:val="735A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46ECE"/>
    <w:multiLevelType w:val="multilevel"/>
    <w:tmpl w:val="4500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A507E"/>
    <w:multiLevelType w:val="multilevel"/>
    <w:tmpl w:val="4D3A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33B1A"/>
    <w:multiLevelType w:val="multilevel"/>
    <w:tmpl w:val="2F4A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D4EE0"/>
    <w:multiLevelType w:val="multilevel"/>
    <w:tmpl w:val="7B609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471E17"/>
    <w:multiLevelType w:val="multilevel"/>
    <w:tmpl w:val="231C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E635D"/>
    <w:multiLevelType w:val="multilevel"/>
    <w:tmpl w:val="7DA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B5D93"/>
    <w:multiLevelType w:val="multilevel"/>
    <w:tmpl w:val="3C78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D345D"/>
    <w:multiLevelType w:val="multilevel"/>
    <w:tmpl w:val="148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791043">
    <w:abstractNumId w:val="8"/>
  </w:num>
  <w:num w:numId="2" w16cid:durableId="1023744692">
    <w:abstractNumId w:val="6"/>
  </w:num>
  <w:num w:numId="3" w16cid:durableId="459419924">
    <w:abstractNumId w:val="5"/>
  </w:num>
  <w:num w:numId="4" w16cid:durableId="158815428">
    <w:abstractNumId w:val="4"/>
  </w:num>
  <w:num w:numId="5" w16cid:durableId="1618639343">
    <w:abstractNumId w:val="7"/>
  </w:num>
  <w:num w:numId="6" w16cid:durableId="2067602648">
    <w:abstractNumId w:val="3"/>
  </w:num>
  <w:num w:numId="7" w16cid:durableId="101269789">
    <w:abstractNumId w:val="2"/>
  </w:num>
  <w:num w:numId="8" w16cid:durableId="1820224936">
    <w:abstractNumId w:val="1"/>
  </w:num>
  <w:num w:numId="9" w16cid:durableId="1533037074">
    <w:abstractNumId w:val="0"/>
  </w:num>
  <w:num w:numId="10" w16cid:durableId="1800100439">
    <w:abstractNumId w:val="17"/>
  </w:num>
  <w:num w:numId="11" w16cid:durableId="1936480416">
    <w:abstractNumId w:val="11"/>
  </w:num>
  <w:num w:numId="12" w16cid:durableId="1735198954">
    <w:abstractNumId w:val="9"/>
  </w:num>
  <w:num w:numId="13" w16cid:durableId="707753391">
    <w:abstractNumId w:val="12"/>
  </w:num>
  <w:num w:numId="14" w16cid:durableId="1522862484">
    <w:abstractNumId w:val="10"/>
  </w:num>
  <w:num w:numId="15" w16cid:durableId="1567912879">
    <w:abstractNumId w:val="25"/>
  </w:num>
  <w:num w:numId="16" w16cid:durableId="1122378241">
    <w:abstractNumId w:val="18"/>
  </w:num>
  <w:num w:numId="17" w16cid:durableId="528569238">
    <w:abstractNumId w:val="22"/>
  </w:num>
  <w:num w:numId="18" w16cid:durableId="2055814930">
    <w:abstractNumId w:val="24"/>
  </w:num>
  <w:num w:numId="19" w16cid:durableId="1178815390">
    <w:abstractNumId w:val="23"/>
  </w:num>
  <w:num w:numId="20" w16cid:durableId="726417217">
    <w:abstractNumId w:val="16"/>
  </w:num>
  <w:num w:numId="21" w16cid:durableId="1193226922">
    <w:abstractNumId w:val="20"/>
  </w:num>
  <w:num w:numId="22" w16cid:durableId="1077902615">
    <w:abstractNumId w:val="19"/>
  </w:num>
  <w:num w:numId="23" w16cid:durableId="1925842651">
    <w:abstractNumId w:val="14"/>
  </w:num>
  <w:num w:numId="24" w16cid:durableId="79984105">
    <w:abstractNumId w:val="13"/>
  </w:num>
  <w:num w:numId="25" w16cid:durableId="1178806820">
    <w:abstractNumId w:val="15"/>
  </w:num>
  <w:num w:numId="26" w16cid:durableId="17435218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0330"/>
    <w:rsid w:val="00AA1D8D"/>
    <w:rsid w:val="00AB67FD"/>
    <w:rsid w:val="00B47730"/>
    <w:rsid w:val="00CB0664"/>
    <w:rsid w:val="00FC693F"/>
    <w:rsid w:val="00FE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134A9"/>
  <w14:defaultImageDpi w14:val="300"/>
  <w15:docId w15:val="{DEA37F39-4EEC-403A-9272-146075F48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5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Mahmoud Ali</cp:lastModifiedBy>
  <cp:revision>2</cp:revision>
  <dcterms:created xsi:type="dcterms:W3CDTF">2013-12-23T23:15:00Z</dcterms:created>
  <dcterms:modified xsi:type="dcterms:W3CDTF">2025-05-21T01:55:00Z</dcterms:modified>
  <cp:category/>
</cp:coreProperties>
</file>