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D3651" w:rsidRDefault="002D3651" w:rsidP="002D3651">
      <w:pPr>
        <w:bidi/>
        <w:spacing w:after="120"/>
        <w:rPr>
          <w:color w:val="1F1F1F"/>
          <w:rtl/>
        </w:rPr>
      </w:pPr>
      <w:bookmarkStart w:id="0" w:name="_GoBack"/>
      <w:bookmarkEnd w:id="0"/>
    </w:p>
    <w:p w:rsidR="002D3651" w:rsidRDefault="002D3651" w:rsidP="002D3651">
      <w:pPr>
        <w:pStyle w:val="Heading2"/>
        <w:bidi/>
        <w:rPr>
          <w:color w:val="1F1F1F"/>
          <w:rtl/>
        </w:rPr>
      </w:pPr>
      <w:r>
        <w:rPr>
          <w:color w:val="1F1F1F"/>
          <w:bdr w:val="none" w:sz="0" w:space="0" w:color="auto" w:frame="1"/>
          <w:rtl/>
        </w:rPr>
        <w:t>1. القيم الجوهرية للعلامة التجارية (</w:t>
      </w:r>
      <w:r>
        <w:rPr>
          <w:color w:val="1F1F1F"/>
          <w:bdr w:val="none" w:sz="0" w:space="0" w:color="auto" w:frame="1"/>
        </w:rPr>
        <w:t>Core Values</w:t>
      </w:r>
      <w:r>
        <w:rPr>
          <w:color w:val="1F1F1F"/>
          <w:bdr w:val="none" w:sz="0" w:space="0" w:color="auto" w:frame="1"/>
          <w:rtl/>
        </w:rPr>
        <w:t>)</w:t>
      </w:r>
    </w:p>
    <w:p w:rsidR="002D3651" w:rsidRDefault="002D3651" w:rsidP="002D3651">
      <w:pPr>
        <w:pStyle w:val="NormalWeb"/>
        <w:bidi/>
        <w:spacing w:after="240" w:afterAutospacing="0"/>
        <w:rPr>
          <w:color w:val="1F1F1F"/>
          <w:rtl/>
        </w:rPr>
      </w:pPr>
      <w:r>
        <w:rPr>
          <w:color w:val="1F1F1F"/>
          <w:rtl/>
        </w:rPr>
        <w:t>هذه القيم هي "الحمض النووي" للمنتج وتوجه كل ميزة وتفاعل مع العميل.</w:t>
      </w:r>
    </w:p>
    <w:tbl>
      <w:tblPr>
        <w:bidiVisual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00"/>
        <w:gridCol w:w="3185"/>
        <w:gridCol w:w="4859"/>
      </w:tblGrid>
      <w:tr w:rsidR="002D3651" w:rsidTr="002D365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3651" w:rsidRDefault="002D3651">
            <w:pPr>
              <w:bidi/>
              <w:rPr>
                <w:color w:val="1F1F1F"/>
                <w:rtl/>
              </w:rPr>
            </w:pPr>
            <w:r>
              <w:rPr>
                <w:rStyle w:val="Strong"/>
                <w:color w:val="1F1F1F"/>
                <w:bdr w:val="none" w:sz="0" w:space="0" w:color="auto" w:frame="1"/>
                <w:rtl/>
              </w:rPr>
              <w:t>القيمة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3651" w:rsidRDefault="002D3651">
            <w:pPr>
              <w:bidi/>
              <w:rPr>
                <w:color w:val="1F1F1F"/>
                <w:rtl/>
              </w:rPr>
            </w:pPr>
            <w:r>
              <w:rPr>
                <w:rStyle w:val="Strong"/>
                <w:color w:val="1F1F1F"/>
                <w:bdr w:val="none" w:sz="0" w:space="0" w:color="auto" w:frame="1"/>
                <w:rtl/>
              </w:rPr>
              <w:t>المفهوم في السياق المصري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3651" w:rsidRDefault="002D3651">
            <w:pPr>
              <w:bidi/>
              <w:rPr>
                <w:color w:val="1F1F1F"/>
                <w:rtl/>
              </w:rPr>
            </w:pPr>
            <w:r>
              <w:rPr>
                <w:rStyle w:val="Strong"/>
                <w:color w:val="1F1F1F"/>
                <w:bdr w:val="none" w:sz="0" w:space="0" w:color="auto" w:frame="1"/>
                <w:rtl/>
              </w:rPr>
              <w:t xml:space="preserve">التنفيذ في نظام </w:t>
            </w:r>
            <w:r>
              <w:rPr>
                <w:rStyle w:val="Strong"/>
                <w:color w:val="1F1F1F"/>
                <w:bdr w:val="none" w:sz="0" w:space="0" w:color="auto" w:frame="1"/>
              </w:rPr>
              <w:t>IPPS</w:t>
            </w:r>
          </w:p>
        </w:tc>
      </w:tr>
      <w:tr w:rsidR="002D3651" w:rsidTr="002D365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3651" w:rsidRDefault="002D3651">
            <w:pPr>
              <w:bidi/>
              <w:rPr>
                <w:color w:val="1F1F1F"/>
                <w:rtl/>
              </w:rPr>
            </w:pPr>
            <w:r>
              <w:rPr>
                <w:b/>
                <w:bCs/>
                <w:color w:val="1F1F1F"/>
                <w:bdr w:val="none" w:sz="0" w:space="0" w:color="auto" w:frame="1"/>
                <w:rtl/>
              </w:rPr>
              <w:t>النزاهة المطلقة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3651" w:rsidRDefault="002D3651">
            <w:pPr>
              <w:bidi/>
              <w:rPr>
                <w:color w:val="1F1F1F"/>
                <w:rtl/>
              </w:rPr>
            </w:pPr>
            <w:r>
              <w:rPr>
                <w:color w:val="1F1F1F"/>
                <w:bdr w:val="none" w:sz="0" w:space="0" w:color="auto" w:frame="1"/>
                <w:rtl/>
              </w:rPr>
              <w:t>الثقة هي عملة الرواتب؛ خطأ في "قرش" واحد قد يفسد شهر الموظف.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3651" w:rsidRDefault="002D3651">
            <w:pPr>
              <w:bidi/>
              <w:rPr>
                <w:color w:val="1F1F1F"/>
                <w:rtl/>
              </w:rPr>
            </w:pPr>
            <w:r>
              <w:rPr>
                <w:color w:val="1F1F1F"/>
                <w:bdr w:val="none" w:sz="0" w:space="0" w:color="auto" w:frame="1"/>
                <w:rtl/>
              </w:rPr>
              <w:t>سجلات مراجعة آلية غير قابلة للتغيير وامتثال بنسبة 100% لقوانين الضرائب المصرية 175/2023.</w:t>
            </w:r>
          </w:p>
        </w:tc>
      </w:tr>
      <w:tr w:rsidR="002D3651" w:rsidTr="002D365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3651" w:rsidRDefault="002D3651">
            <w:pPr>
              <w:bidi/>
              <w:rPr>
                <w:color w:val="1F1F1F"/>
                <w:rtl/>
              </w:rPr>
            </w:pPr>
            <w:r>
              <w:rPr>
                <w:b/>
                <w:bCs/>
                <w:color w:val="1F1F1F"/>
                <w:bdr w:val="none" w:sz="0" w:space="0" w:color="auto" w:frame="1"/>
                <w:rtl/>
              </w:rPr>
              <w:t>النمو المُمكّن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3651" w:rsidRDefault="002D3651">
            <w:pPr>
              <w:bidi/>
              <w:rPr>
                <w:color w:val="1F1F1F"/>
                <w:rtl/>
              </w:rPr>
            </w:pPr>
            <w:r>
              <w:rPr>
                <w:color w:val="1F1F1F"/>
                <w:bdr w:val="none" w:sz="0" w:space="0" w:color="auto" w:frame="1"/>
                <w:rtl/>
              </w:rPr>
              <w:t>الانتقال من ثقافة "الجزاءات" فقط إلى ثقافة "الأداء" والتحفيز.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3651" w:rsidRDefault="002D3651">
            <w:pPr>
              <w:bidi/>
              <w:rPr>
                <w:color w:val="1F1F1F"/>
                <w:rtl/>
              </w:rPr>
            </w:pPr>
            <w:r>
              <w:rPr>
                <w:color w:val="1F1F1F"/>
                <w:bdr w:val="none" w:sz="0" w:space="0" w:color="auto" w:frame="1"/>
                <w:rtl/>
              </w:rPr>
              <w:t>تحويل التركيز من مجرد "خصم الأموال" إلى نظام نقاط شفاف مبني على مؤشرات الأداء (</w:t>
            </w:r>
            <w:r>
              <w:rPr>
                <w:color w:val="1F1F1F"/>
                <w:bdr w:val="none" w:sz="0" w:space="0" w:color="auto" w:frame="1"/>
              </w:rPr>
              <w:t>KPIs</w:t>
            </w:r>
            <w:r>
              <w:rPr>
                <w:color w:val="1F1F1F"/>
                <w:bdr w:val="none" w:sz="0" w:space="0" w:color="auto" w:frame="1"/>
                <w:rtl/>
              </w:rPr>
              <w:t>) لرسم مسار وظيفي.</w:t>
            </w:r>
          </w:p>
        </w:tc>
      </w:tr>
      <w:tr w:rsidR="002D3651" w:rsidTr="002D365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3651" w:rsidRDefault="002D3651">
            <w:pPr>
              <w:bidi/>
              <w:rPr>
                <w:color w:val="1F1F1F"/>
                <w:rtl/>
              </w:rPr>
            </w:pPr>
            <w:r>
              <w:rPr>
                <w:b/>
                <w:bCs/>
                <w:color w:val="1F1F1F"/>
                <w:bdr w:val="none" w:sz="0" w:space="0" w:color="auto" w:frame="1"/>
                <w:rtl/>
              </w:rPr>
              <w:t>الشفافية الجذرية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3651" w:rsidRDefault="002D3651">
            <w:pPr>
              <w:bidi/>
              <w:rPr>
                <w:color w:val="1F1F1F"/>
                <w:rtl/>
              </w:rPr>
            </w:pPr>
            <w:r>
              <w:rPr>
                <w:color w:val="1F1F1F"/>
                <w:bdr w:val="none" w:sz="0" w:space="0" w:color="auto" w:frame="1"/>
                <w:rtl/>
              </w:rPr>
              <w:t>القضاء على "غموض" الرواتب والنزاعات الناتجة عن مبالغ السلف.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3651" w:rsidRDefault="002D3651">
            <w:pPr>
              <w:bidi/>
              <w:rPr>
                <w:color w:val="1F1F1F"/>
                <w:rtl/>
              </w:rPr>
            </w:pPr>
            <w:r>
              <w:rPr>
                <w:color w:val="1F1F1F"/>
                <w:bdr w:val="none" w:sz="0" w:space="0" w:color="auto" w:frame="1"/>
                <w:rtl/>
              </w:rPr>
              <w:t>توفير بوابة الخدمة الذاتية حيث يرى الموظف بالضبط كيف تم حساب صافي راتبه.</w:t>
            </w:r>
          </w:p>
        </w:tc>
      </w:tr>
      <w:tr w:rsidR="002D3651" w:rsidTr="002D365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3651" w:rsidRDefault="002D3651">
            <w:pPr>
              <w:bidi/>
              <w:rPr>
                <w:color w:val="1F1F1F"/>
                <w:rtl/>
              </w:rPr>
            </w:pPr>
            <w:r>
              <w:rPr>
                <w:b/>
                <w:bCs/>
                <w:color w:val="1F1F1F"/>
                <w:bdr w:val="none" w:sz="0" w:space="0" w:color="auto" w:frame="1"/>
                <w:rtl/>
              </w:rPr>
              <w:t>الصلة الثقافية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3651" w:rsidRDefault="002D3651">
            <w:pPr>
              <w:bidi/>
              <w:rPr>
                <w:color w:val="1F1F1F"/>
                <w:rtl/>
              </w:rPr>
            </w:pPr>
            <w:r>
              <w:rPr>
                <w:color w:val="1F1F1F"/>
                <w:bdr w:val="none" w:sz="0" w:space="0" w:color="auto" w:frame="1"/>
                <w:rtl/>
              </w:rPr>
              <w:t>احترام الأعراف المحلية، واللغة العربية، وأسبوع العمل المصري.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3651" w:rsidRDefault="002D3651">
            <w:pPr>
              <w:bidi/>
              <w:rPr>
                <w:color w:val="1F1F1F"/>
                <w:rtl/>
              </w:rPr>
            </w:pPr>
            <w:r>
              <w:rPr>
                <w:color w:val="1F1F1F"/>
                <w:bdr w:val="none" w:sz="0" w:space="0" w:color="auto" w:frame="1"/>
                <w:rtl/>
              </w:rPr>
              <w:t>دعم كامل للواجهة من اليمين لليسان (</w:t>
            </w:r>
            <w:r>
              <w:rPr>
                <w:color w:val="1F1F1F"/>
                <w:bdr w:val="none" w:sz="0" w:space="0" w:color="auto" w:frame="1"/>
              </w:rPr>
              <w:t>RTL</w:t>
            </w:r>
            <w:r>
              <w:rPr>
                <w:color w:val="1F1F1F"/>
                <w:bdr w:val="none" w:sz="0" w:space="0" w:color="auto" w:frame="1"/>
                <w:rtl/>
              </w:rPr>
              <w:t>)، خيارات التقويم الهجري، ومنطق خاص بـ "السلف" و"صندوق الشهداء".</w:t>
            </w:r>
          </w:p>
        </w:tc>
      </w:tr>
    </w:tbl>
    <w:p w:rsidR="002D3651" w:rsidRDefault="002D3651" w:rsidP="002D3651">
      <w:pPr>
        <w:bidi/>
        <w:spacing w:after="120"/>
        <w:rPr>
          <w:color w:val="1F1F1F"/>
          <w:rtl/>
        </w:rPr>
      </w:pPr>
      <w:r>
        <w:rPr>
          <w:color w:val="1F1F1F"/>
        </w:rPr>
        <w:pict>
          <v:rect id="_x0000_i1037" style="width:0;height:1.5pt" o:hralign="center" o:hrstd="t" o:hrnoshade="t" o:hr="t" fillcolor="gray" stroked="f"/>
        </w:pict>
      </w:r>
    </w:p>
    <w:p w:rsidR="002D3651" w:rsidRDefault="002D3651" w:rsidP="002D3651">
      <w:pPr>
        <w:pStyle w:val="Heading2"/>
        <w:bidi/>
        <w:rPr>
          <w:color w:val="1F1F1F"/>
          <w:rtl/>
        </w:rPr>
      </w:pPr>
      <w:r>
        <w:rPr>
          <w:color w:val="1F1F1F"/>
          <w:bdr w:val="none" w:sz="0" w:space="0" w:color="auto" w:frame="1"/>
          <w:rtl/>
        </w:rPr>
        <w:t>2. صوت العلامة التجارية (</w:t>
      </w:r>
      <w:r>
        <w:rPr>
          <w:color w:val="1F1F1F"/>
          <w:bdr w:val="none" w:sz="0" w:space="0" w:color="auto" w:frame="1"/>
        </w:rPr>
        <w:t>Brand Voice</w:t>
      </w:r>
      <w:r>
        <w:rPr>
          <w:color w:val="1F1F1F"/>
          <w:bdr w:val="none" w:sz="0" w:space="0" w:color="auto" w:frame="1"/>
          <w:rtl/>
        </w:rPr>
        <w:t>)</w:t>
      </w:r>
    </w:p>
    <w:p w:rsidR="002D3651" w:rsidRDefault="002D3651" w:rsidP="002D3651">
      <w:pPr>
        <w:pStyle w:val="NormalWeb"/>
        <w:bidi/>
        <w:spacing w:after="0" w:afterAutospacing="0"/>
        <w:rPr>
          <w:color w:val="1F1F1F"/>
          <w:rtl/>
        </w:rPr>
      </w:pPr>
      <w:r>
        <w:rPr>
          <w:color w:val="1F1F1F"/>
          <w:rtl/>
        </w:rPr>
        <w:t xml:space="preserve">صوت </w:t>
      </w:r>
      <w:r>
        <w:rPr>
          <w:b/>
          <w:bCs/>
          <w:color w:val="1F1F1F"/>
          <w:bdr w:val="none" w:sz="0" w:space="0" w:color="auto" w:frame="1"/>
        </w:rPr>
        <w:t>IPPS</w:t>
      </w:r>
      <w:r>
        <w:rPr>
          <w:color w:val="1F1F1F"/>
          <w:rtl/>
        </w:rPr>
        <w:t xml:space="preserve"> هو صوت </w:t>
      </w:r>
      <w:r>
        <w:rPr>
          <w:b/>
          <w:bCs/>
          <w:color w:val="1F1F1F"/>
          <w:bdr w:val="none" w:sz="0" w:space="0" w:color="auto" w:frame="1"/>
          <w:rtl/>
        </w:rPr>
        <w:t>"المستشار الخبير"</w:t>
      </w:r>
      <w:r>
        <w:rPr>
          <w:color w:val="1F1F1F"/>
          <w:rtl/>
        </w:rPr>
        <w:t>. نحن لا نقدم مجرد أداة، بل نقدم "الطريقة الصحيحة" لإدارة الأفراد وفقاً للقانون.</w:t>
      </w:r>
    </w:p>
    <w:p w:rsidR="002D3651" w:rsidRDefault="002D3651" w:rsidP="002D3651">
      <w:pPr>
        <w:pStyle w:val="NormalWeb"/>
        <w:numPr>
          <w:ilvl w:val="0"/>
          <w:numId w:val="15"/>
        </w:numPr>
        <w:bidi/>
        <w:spacing w:after="0" w:afterAutospacing="0"/>
        <w:ind w:left="0"/>
        <w:rPr>
          <w:color w:val="1F1F1F"/>
          <w:rtl/>
        </w:rPr>
      </w:pPr>
      <w:r>
        <w:rPr>
          <w:b/>
          <w:bCs/>
          <w:color w:val="1F1F1F"/>
          <w:bdr w:val="none" w:sz="0" w:space="0" w:color="auto" w:frame="1"/>
          <w:rtl/>
        </w:rPr>
        <w:t>موثوق ولكن ودود:</w:t>
      </w:r>
      <w:r>
        <w:rPr>
          <w:color w:val="1F1F1F"/>
          <w:rtl/>
        </w:rPr>
        <w:t xml:space="preserve"> نتحدث بثقة محامي قانون العمل ولكن بلغة بسيطة تشبه لغة المدير الداعم.</w:t>
      </w:r>
    </w:p>
    <w:p w:rsidR="002D3651" w:rsidRDefault="002D3651" w:rsidP="002D3651">
      <w:pPr>
        <w:pStyle w:val="NormalWeb"/>
        <w:numPr>
          <w:ilvl w:val="0"/>
          <w:numId w:val="15"/>
        </w:numPr>
        <w:bidi/>
        <w:spacing w:after="0" w:afterAutospacing="0"/>
        <w:ind w:left="0"/>
        <w:rPr>
          <w:color w:val="1F1F1F"/>
          <w:rtl/>
        </w:rPr>
      </w:pPr>
      <w:r>
        <w:rPr>
          <w:b/>
          <w:bCs/>
          <w:color w:val="1F1F1F"/>
          <w:bdr w:val="none" w:sz="0" w:space="0" w:color="auto" w:frame="1"/>
          <w:rtl/>
        </w:rPr>
        <w:t>دقيق:</w:t>
      </w:r>
      <w:r>
        <w:rPr>
          <w:color w:val="1F1F1F"/>
          <w:rtl/>
        </w:rPr>
        <w:t xml:space="preserve"> نتجنب الحشو؛ إذا تم إجراء عملية حسابية، نظهر المعادلة، فنحن نقدر وقت المستخدم.</w:t>
      </w:r>
    </w:p>
    <w:p w:rsidR="002D3651" w:rsidRDefault="002D3651" w:rsidP="002D3651">
      <w:pPr>
        <w:pStyle w:val="NormalWeb"/>
        <w:numPr>
          <w:ilvl w:val="0"/>
          <w:numId w:val="15"/>
        </w:numPr>
        <w:bidi/>
        <w:spacing w:after="0" w:afterAutospacing="0"/>
        <w:ind w:left="0"/>
        <w:rPr>
          <w:color w:val="1F1F1F"/>
          <w:rtl/>
        </w:rPr>
      </w:pPr>
      <w:r>
        <w:rPr>
          <w:b/>
          <w:bCs/>
          <w:color w:val="1F1F1F"/>
          <w:bdr w:val="none" w:sz="0" w:space="0" w:color="auto" w:frame="1"/>
          <w:rtl/>
        </w:rPr>
        <w:t>استباقي:</w:t>
      </w:r>
      <w:r>
        <w:rPr>
          <w:color w:val="1F1F1F"/>
          <w:rtl/>
        </w:rPr>
        <w:t xml:space="preserve"> لا ننتظر حدوث الخطأ؛ نقوم بتنبيه المستخدمين (مثال: "هذا الخصم يتجاوز الحد القانوني بنسبة 50%").</w:t>
      </w:r>
    </w:p>
    <w:p w:rsidR="002D3651" w:rsidRDefault="002D3651" w:rsidP="002D3651">
      <w:pPr>
        <w:bidi/>
        <w:spacing w:after="120"/>
        <w:rPr>
          <w:color w:val="1F1F1F"/>
          <w:rtl/>
        </w:rPr>
      </w:pPr>
      <w:r>
        <w:rPr>
          <w:color w:val="1F1F1F"/>
        </w:rPr>
        <w:pict>
          <v:rect id="_x0000_i1038" style="width:0;height:1.5pt" o:hralign="center" o:hrstd="t" o:hrnoshade="t" o:hr="t" fillcolor="gray" stroked="f"/>
        </w:pict>
      </w:r>
    </w:p>
    <w:p w:rsidR="002D3651" w:rsidRDefault="002D3651" w:rsidP="002D3651">
      <w:pPr>
        <w:pStyle w:val="Heading2"/>
        <w:bidi/>
        <w:rPr>
          <w:color w:val="1F1F1F"/>
          <w:rtl/>
        </w:rPr>
      </w:pPr>
      <w:r>
        <w:rPr>
          <w:color w:val="1F1F1F"/>
          <w:bdr w:val="none" w:sz="0" w:space="0" w:color="auto" w:frame="1"/>
          <w:rtl/>
        </w:rPr>
        <w:t>3. مصفوفة النبرة (</w:t>
      </w:r>
      <w:r>
        <w:rPr>
          <w:color w:val="1F1F1F"/>
          <w:bdr w:val="none" w:sz="0" w:space="0" w:color="auto" w:frame="1"/>
        </w:rPr>
        <w:t>Tone Matrix</w:t>
      </w:r>
      <w:r>
        <w:rPr>
          <w:color w:val="1F1F1F"/>
          <w:bdr w:val="none" w:sz="0" w:space="0" w:color="auto" w:frame="1"/>
          <w:rtl/>
        </w:rPr>
        <w:t>)</w:t>
      </w:r>
    </w:p>
    <w:tbl>
      <w:tblPr>
        <w:bidiVisual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38"/>
        <w:gridCol w:w="1530"/>
        <w:gridCol w:w="6476"/>
      </w:tblGrid>
      <w:tr w:rsidR="002D3651" w:rsidTr="002D365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3651" w:rsidRDefault="002D3651">
            <w:pPr>
              <w:bidi/>
              <w:rPr>
                <w:color w:val="1F1F1F"/>
                <w:rtl/>
              </w:rPr>
            </w:pPr>
            <w:r>
              <w:rPr>
                <w:rStyle w:val="Strong"/>
                <w:color w:val="1F1F1F"/>
                <w:bdr w:val="none" w:sz="0" w:space="0" w:color="auto" w:frame="1"/>
                <w:rtl/>
              </w:rPr>
              <w:t>الموقف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3651" w:rsidRDefault="002D3651">
            <w:pPr>
              <w:bidi/>
              <w:rPr>
                <w:color w:val="1F1F1F"/>
                <w:rtl/>
              </w:rPr>
            </w:pPr>
            <w:r>
              <w:rPr>
                <w:rStyle w:val="Strong"/>
                <w:color w:val="1F1F1F"/>
                <w:bdr w:val="none" w:sz="0" w:space="0" w:color="auto" w:frame="1"/>
                <w:rtl/>
              </w:rPr>
              <w:t>النبرة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3651" w:rsidRDefault="002D3651">
            <w:pPr>
              <w:bidi/>
              <w:rPr>
                <w:color w:val="1F1F1F"/>
                <w:rtl/>
              </w:rPr>
            </w:pPr>
            <w:r>
              <w:rPr>
                <w:rStyle w:val="Strong"/>
                <w:color w:val="1F1F1F"/>
                <w:bdr w:val="none" w:sz="0" w:space="0" w:color="auto" w:frame="1"/>
                <w:rtl/>
              </w:rPr>
              <w:t>مثال على الصياغة</w:t>
            </w:r>
          </w:p>
        </w:tc>
      </w:tr>
      <w:tr w:rsidR="002D3651" w:rsidTr="002D365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3651" w:rsidRDefault="002D3651">
            <w:pPr>
              <w:bidi/>
              <w:rPr>
                <w:color w:val="1F1F1F"/>
                <w:rtl/>
              </w:rPr>
            </w:pPr>
            <w:r>
              <w:rPr>
                <w:b/>
                <w:bCs/>
                <w:color w:val="1F1F1F"/>
                <w:bdr w:val="none" w:sz="0" w:space="0" w:color="auto" w:frame="1"/>
                <w:rtl/>
              </w:rPr>
              <w:t>التسويق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3651" w:rsidRDefault="002D3651">
            <w:pPr>
              <w:bidi/>
              <w:rPr>
                <w:color w:val="1F1F1F"/>
                <w:rtl/>
              </w:rPr>
            </w:pPr>
            <w:r>
              <w:rPr>
                <w:color w:val="1F1F1F"/>
                <w:bdr w:val="none" w:sz="0" w:space="0" w:color="auto" w:frame="1"/>
                <w:rtl/>
              </w:rPr>
              <w:t>ملهم وآمن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3651" w:rsidRDefault="002D3651">
            <w:pPr>
              <w:bidi/>
              <w:rPr>
                <w:color w:val="1F1F1F"/>
                <w:rtl/>
              </w:rPr>
            </w:pPr>
            <w:r>
              <w:rPr>
                <w:i/>
                <w:iCs/>
                <w:color w:val="1F1F1F"/>
                <w:bdr w:val="none" w:sz="0" w:space="0" w:color="auto" w:frame="1"/>
                <w:rtl/>
              </w:rPr>
              <w:t>"ابنِ ثقافة ثقة برواتب ممتثلة للقانون المصري بنسبة 100%."</w:t>
            </w:r>
          </w:p>
        </w:tc>
      </w:tr>
      <w:tr w:rsidR="002D3651" w:rsidTr="002D365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3651" w:rsidRDefault="002D3651">
            <w:pPr>
              <w:bidi/>
              <w:rPr>
                <w:color w:val="1F1F1F"/>
                <w:rtl/>
              </w:rPr>
            </w:pPr>
            <w:r>
              <w:rPr>
                <w:b/>
                <w:bCs/>
                <w:color w:val="1F1F1F"/>
                <w:bdr w:val="none" w:sz="0" w:space="0" w:color="auto" w:frame="1"/>
                <w:rtl/>
              </w:rPr>
              <w:t>رسائل الخطأ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3651" w:rsidRDefault="002D3651">
            <w:pPr>
              <w:bidi/>
              <w:rPr>
                <w:color w:val="1F1F1F"/>
                <w:rtl/>
              </w:rPr>
            </w:pPr>
            <w:r>
              <w:rPr>
                <w:color w:val="1F1F1F"/>
                <w:bdr w:val="none" w:sz="0" w:space="0" w:color="auto" w:frame="1"/>
                <w:rtl/>
              </w:rPr>
              <w:t>هادئة ومساعدة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3651" w:rsidRDefault="002D3651">
            <w:pPr>
              <w:bidi/>
              <w:rPr>
                <w:color w:val="1F1F1F"/>
                <w:rtl/>
              </w:rPr>
            </w:pPr>
            <w:r>
              <w:rPr>
                <w:i/>
                <w:iCs/>
                <w:color w:val="1F1F1F"/>
                <w:bdr w:val="none" w:sz="0" w:space="0" w:color="auto" w:frame="1"/>
                <w:rtl/>
              </w:rPr>
              <w:t>"يتجاوز هذا الخصم الحد القانوني بنسبة 50% وفقاً للمادة 67. هل ترغب في تقسيط السلفة على شهور أكثر؟"</w:t>
            </w:r>
            <w:r>
              <w:rPr>
                <w:color w:val="1F1F1F"/>
                <w:bdr w:val="none" w:sz="0" w:space="0" w:color="auto" w:frame="1"/>
                <w:rtl/>
              </w:rPr>
              <w:t>.</w:t>
            </w:r>
          </w:p>
        </w:tc>
      </w:tr>
      <w:tr w:rsidR="002D3651" w:rsidTr="002D365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3651" w:rsidRDefault="002D3651">
            <w:pPr>
              <w:bidi/>
              <w:rPr>
                <w:color w:val="1F1F1F"/>
                <w:rtl/>
              </w:rPr>
            </w:pPr>
            <w:r>
              <w:rPr>
                <w:b/>
                <w:bCs/>
                <w:color w:val="1F1F1F"/>
                <w:bdr w:val="none" w:sz="0" w:space="0" w:color="auto" w:frame="1"/>
                <w:rtl/>
              </w:rPr>
              <w:lastRenderedPageBreak/>
              <w:t>تقييم الأداء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3651" w:rsidRDefault="002D3651">
            <w:pPr>
              <w:bidi/>
              <w:rPr>
                <w:color w:val="1F1F1F"/>
                <w:rtl/>
              </w:rPr>
            </w:pPr>
            <w:r>
              <w:rPr>
                <w:color w:val="1F1F1F"/>
                <w:bdr w:val="none" w:sz="0" w:space="0" w:color="auto" w:frame="1"/>
                <w:rtl/>
              </w:rPr>
              <w:t>موضوعي ومحفز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3651" w:rsidRDefault="002D3651">
            <w:pPr>
              <w:bidi/>
              <w:rPr>
                <w:color w:val="1F1F1F"/>
                <w:rtl/>
              </w:rPr>
            </w:pPr>
            <w:r>
              <w:rPr>
                <w:i/>
                <w:iCs/>
                <w:color w:val="1F1F1F"/>
                <w:bdr w:val="none" w:sz="0" w:space="0" w:color="auto" w:frame="1"/>
                <w:rtl/>
              </w:rPr>
              <w:t>"يا أحمد، لقد أنجزت 85% من مهامك؛ لنركز على 'سرعة التسليم' للوصول لفئة المكافأة التالية."</w:t>
            </w:r>
            <w:r>
              <w:rPr>
                <w:color w:val="1F1F1F"/>
                <w:bdr w:val="none" w:sz="0" w:space="0" w:color="auto" w:frame="1"/>
                <w:rtl/>
              </w:rPr>
              <w:t>.</w:t>
            </w:r>
          </w:p>
        </w:tc>
      </w:tr>
      <w:tr w:rsidR="002D3651" w:rsidTr="002D365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3651" w:rsidRDefault="002D3651">
            <w:pPr>
              <w:bidi/>
              <w:rPr>
                <w:color w:val="1F1F1F"/>
                <w:rtl/>
              </w:rPr>
            </w:pPr>
            <w:r>
              <w:rPr>
                <w:b/>
                <w:bCs/>
                <w:color w:val="1F1F1F"/>
                <w:bdr w:val="none" w:sz="0" w:space="0" w:color="auto" w:frame="1"/>
                <w:rtl/>
              </w:rPr>
              <w:t>تنبيهات النظام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3651" w:rsidRDefault="002D3651">
            <w:pPr>
              <w:bidi/>
              <w:rPr>
                <w:color w:val="1F1F1F"/>
                <w:rtl/>
              </w:rPr>
            </w:pPr>
            <w:r>
              <w:rPr>
                <w:color w:val="1F1F1F"/>
                <w:bdr w:val="none" w:sz="0" w:space="0" w:color="auto" w:frame="1"/>
                <w:rtl/>
              </w:rPr>
              <w:t>مباشرة وعاجلة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3651" w:rsidRDefault="002D3651">
            <w:pPr>
              <w:bidi/>
              <w:rPr>
                <w:color w:val="1F1F1F"/>
                <w:rtl/>
              </w:rPr>
            </w:pPr>
            <w:r>
              <w:rPr>
                <w:i/>
                <w:iCs/>
                <w:color w:val="1F1F1F"/>
                <w:bdr w:val="none" w:sz="0" w:space="0" w:color="auto" w:frame="1"/>
                <w:rtl/>
              </w:rPr>
              <w:t>"تذكير: تسوية الضرائب للقانون 175/2023 تستحق خلال 3 أيام. عرض التقرير من هنا."</w:t>
            </w:r>
            <w:r>
              <w:rPr>
                <w:color w:val="1F1F1F"/>
                <w:bdr w:val="none" w:sz="0" w:space="0" w:color="auto" w:frame="1"/>
                <w:rtl/>
              </w:rPr>
              <w:t>.</w:t>
            </w:r>
          </w:p>
        </w:tc>
      </w:tr>
    </w:tbl>
    <w:p w:rsidR="002D3651" w:rsidRDefault="002D3651" w:rsidP="002D3651">
      <w:pPr>
        <w:bidi/>
        <w:spacing w:after="120"/>
        <w:rPr>
          <w:color w:val="1F1F1F"/>
          <w:rtl/>
        </w:rPr>
      </w:pPr>
      <w:r>
        <w:rPr>
          <w:color w:val="1F1F1F"/>
        </w:rPr>
        <w:pict>
          <v:rect id="_x0000_i1039" style="width:0;height:1.5pt" o:hralign="center" o:hrstd="t" o:hrnoshade="t" o:hr="t" fillcolor="gray" stroked="f"/>
        </w:pict>
      </w:r>
    </w:p>
    <w:p w:rsidR="002D3651" w:rsidRDefault="002D3651" w:rsidP="002D3651">
      <w:pPr>
        <w:pStyle w:val="Heading2"/>
        <w:bidi/>
        <w:rPr>
          <w:color w:val="1F1F1F"/>
          <w:rtl/>
        </w:rPr>
      </w:pPr>
      <w:r>
        <w:rPr>
          <w:color w:val="1F1F1F"/>
          <w:bdr w:val="none" w:sz="0" w:space="0" w:color="auto" w:frame="1"/>
          <w:rtl/>
        </w:rPr>
        <w:t>4. الهوية البصرية واللفظية</w:t>
      </w:r>
    </w:p>
    <w:p w:rsidR="002D3651" w:rsidRDefault="002D3651" w:rsidP="002D3651">
      <w:pPr>
        <w:pStyle w:val="NormalWeb"/>
        <w:numPr>
          <w:ilvl w:val="0"/>
          <w:numId w:val="16"/>
        </w:numPr>
        <w:bidi/>
        <w:spacing w:after="0" w:afterAutospacing="0"/>
        <w:ind w:left="0"/>
        <w:rPr>
          <w:color w:val="1F1F1F"/>
          <w:rtl/>
        </w:rPr>
      </w:pPr>
      <w:r>
        <w:rPr>
          <w:b/>
          <w:bCs/>
          <w:color w:val="1F1F1F"/>
          <w:bdr w:val="none" w:sz="0" w:space="0" w:color="auto" w:frame="1"/>
          <w:rtl/>
        </w:rPr>
        <w:t>الألوان الأساسية:</w:t>
      </w:r>
      <w:r>
        <w:rPr>
          <w:color w:val="1F1F1F"/>
          <w:rtl/>
        </w:rPr>
        <w:t xml:space="preserve"> </w:t>
      </w:r>
      <w:r>
        <w:rPr>
          <w:b/>
          <w:bCs/>
          <w:color w:val="1F1F1F"/>
          <w:bdr w:val="none" w:sz="0" w:space="0" w:color="auto" w:frame="1"/>
          <w:rtl/>
        </w:rPr>
        <w:t>الأزرق الموثوق</w:t>
      </w:r>
      <w:r>
        <w:rPr>
          <w:color w:val="1F1F1F"/>
          <w:rtl/>
        </w:rPr>
        <w:t xml:space="preserve"> (للمالية والاستقرار) و</w:t>
      </w:r>
      <w:r>
        <w:rPr>
          <w:b/>
          <w:bCs/>
          <w:color w:val="1F1F1F"/>
          <w:bdr w:val="none" w:sz="0" w:space="0" w:color="auto" w:frame="1"/>
          <w:rtl/>
        </w:rPr>
        <w:t>الأخضر النامي</w:t>
      </w:r>
      <w:r>
        <w:rPr>
          <w:color w:val="1F1F1F"/>
          <w:rtl/>
        </w:rPr>
        <w:t xml:space="preserve"> (للأداء والموارد البشرية).</w:t>
      </w:r>
    </w:p>
    <w:p w:rsidR="002D3651" w:rsidRDefault="002D3651" w:rsidP="002D3651">
      <w:pPr>
        <w:pStyle w:val="NormalWeb"/>
        <w:numPr>
          <w:ilvl w:val="0"/>
          <w:numId w:val="16"/>
        </w:numPr>
        <w:bidi/>
        <w:spacing w:after="0" w:afterAutospacing="0"/>
        <w:ind w:left="0"/>
        <w:rPr>
          <w:color w:val="1F1F1F"/>
          <w:rtl/>
        </w:rPr>
      </w:pPr>
      <w:r>
        <w:rPr>
          <w:b/>
          <w:bCs/>
          <w:color w:val="1F1F1F"/>
          <w:bdr w:val="none" w:sz="0" w:space="0" w:color="auto" w:frame="1"/>
          <w:rtl/>
        </w:rPr>
        <w:t>الخطوط:</w:t>
      </w:r>
      <w:r>
        <w:rPr>
          <w:color w:val="1F1F1F"/>
          <w:rtl/>
        </w:rPr>
        <w:t xml:space="preserve"> استخدام خطوط عربية حديثة (</w:t>
      </w:r>
      <w:r>
        <w:rPr>
          <w:color w:val="1F1F1F"/>
        </w:rPr>
        <w:t xml:space="preserve">Modern </w:t>
      </w:r>
      <w:proofErr w:type="spellStart"/>
      <w:r>
        <w:rPr>
          <w:color w:val="1F1F1F"/>
        </w:rPr>
        <w:t>Naskh</w:t>
      </w:r>
      <w:proofErr w:type="spellEnd"/>
      <w:r>
        <w:rPr>
          <w:color w:val="1F1F1F"/>
          <w:rtl/>
        </w:rPr>
        <w:t>) لضمان أن تبدو المستندات القانونية رسمية وواضحة.</w:t>
      </w:r>
    </w:p>
    <w:p w:rsidR="002D3651" w:rsidRDefault="002D3651" w:rsidP="002D3651">
      <w:pPr>
        <w:pStyle w:val="NormalWeb"/>
        <w:numPr>
          <w:ilvl w:val="0"/>
          <w:numId w:val="16"/>
        </w:numPr>
        <w:bidi/>
        <w:spacing w:after="0" w:afterAutospacing="0"/>
        <w:ind w:left="0"/>
        <w:rPr>
          <w:color w:val="1F1F1F"/>
          <w:rtl/>
        </w:rPr>
      </w:pPr>
      <w:r>
        <w:rPr>
          <w:b/>
          <w:bCs/>
          <w:color w:val="1F1F1F"/>
          <w:bdr w:val="none" w:sz="0" w:space="0" w:color="auto" w:frame="1"/>
          <w:rtl/>
        </w:rPr>
        <w:t>اللغة:</w:t>
      </w:r>
      <w:r>
        <w:rPr>
          <w:color w:val="1F1F1F"/>
          <w:rtl/>
        </w:rPr>
        <w:t xml:space="preserve"> نظام ثنائي اللغة (عربي/إنجليزي) بشكل حقيقي، وليس مجرد ترجمة حرفية، مع مراعاة المصطلحات المصرية مثل "سلفة" و"جزاء".</w:t>
      </w:r>
    </w:p>
    <w:p w:rsidR="002D3651" w:rsidRPr="002D3651" w:rsidRDefault="002D3651" w:rsidP="002D3651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2D3651">
        <w:rPr>
          <w:rFonts w:ascii="Times New Roman" w:eastAsia="Times New Roman" w:hAnsi="Times New Roman" w:cs="Times New Roman"/>
          <w:color w:val="1F1F1F"/>
          <w:sz w:val="24"/>
          <w:szCs w:val="24"/>
        </w:rPr>
        <w:pict>
          <v:rect id="_x0000_i1035" style="width:0;height:1.5pt" o:hralign="center" o:hrstd="t" o:hrnoshade="t" o:hr="t" fillcolor="gray" stroked="f"/>
        </w:pict>
      </w:r>
    </w:p>
    <w:p w:rsidR="002D3651" w:rsidRPr="002D3651" w:rsidRDefault="002D3651" w:rsidP="002D3651">
      <w:pPr>
        <w:bidi/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</w:pPr>
      <w:r w:rsidRPr="002D3651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rtl/>
        </w:rPr>
        <w:t>خريطة الموقع (</w:t>
      </w:r>
      <w:r w:rsidRPr="002D3651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  <w:t>IPPS Site Map</w:t>
      </w:r>
      <w:r w:rsidRPr="002D3651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rtl/>
        </w:rPr>
        <w:t>)</w:t>
      </w:r>
    </w:p>
    <w:p w:rsidR="002D3651" w:rsidRPr="002D3651" w:rsidRDefault="002D3651" w:rsidP="002D3651">
      <w:pPr>
        <w:bidi/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rtl/>
        </w:rPr>
      </w:pPr>
      <w:r w:rsidRPr="002D365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1. لوحة القيادة (</w:t>
      </w:r>
      <w:r w:rsidRPr="002D365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Dashboard</w:t>
      </w:r>
      <w:r w:rsidRPr="002D365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)</w:t>
      </w:r>
    </w:p>
    <w:p w:rsidR="002D3651" w:rsidRPr="002D3651" w:rsidRDefault="002D3651" w:rsidP="002D3651">
      <w:pPr>
        <w:bidi/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2D3651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هذه هي الصفحة الهبوط لكل المستخدمين، لكن المحتوى يختلف:</w:t>
      </w:r>
    </w:p>
    <w:p w:rsidR="002D3651" w:rsidRPr="002D3651" w:rsidRDefault="002D3651" w:rsidP="002D3651">
      <w:pPr>
        <w:numPr>
          <w:ilvl w:val="0"/>
          <w:numId w:val="8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2D365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للمدير:</w:t>
      </w:r>
      <w:r w:rsidRPr="002D3651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إحصائيات سريعة عن إنتاجية القسم، المهام المتأخرة، وتنبيهات بمواعيد تقييم الموظفين.</w:t>
      </w:r>
    </w:p>
    <w:p w:rsidR="002D3651" w:rsidRPr="002D3651" w:rsidRDefault="002D3651" w:rsidP="002D3651">
      <w:pPr>
        <w:numPr>
          <w:ilvl w:val="0"/>
          <w:numId w:val="8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2D365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للموظف:</w:t>
      </w:r>
      <w:r w:rsidRPr="002D3651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ملخص لدرجة أدائه الحالية، المهام العاجلة، ورصيد السلفة المتبقي (</w:t>
      </w:r>
      <w:proofErr w:type="spellStart"/>
      <w:r w:rsidRPr="002D3651">
        <w:rPr>
          <w:rFonts w:ascii="Times New Roman" w:eastAsia="Times New Roman" w:hAnsi="Times New Roman" w:cs="Times New Roman"/>
          <w:color w:val="1F1F1F"/>
          <w:sz w:val="24"/>
          <w:szCs w:val="24"/>
        </w:rPr>
        <w:t>Salfah</w:t>
      </w:r>
      <w:proofErr w:type="spellEnd"/>
      <w:r w:rsidRPr="002D365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Balance</w:t>
      </w:r>
      <w:r w:rsidRPr="002D3651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).</w:t>
      </w:r>
    </w:p>
    <w:p w:rsidR="002D3651" w:rsidRPr="002D3651" w:rsidRDefault="002D3651" w:rsidP="002D3651">
      <w:pPr>
        <w:numPr>
          <w:ilvl w:val="0"/>
          <w:numId w:val="8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2D365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 xml:space="preserve">لـ </w:t>
      </w:r>
      <w:r w:rsidRPr="002D365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HR</w:t>
      </w:r>
      <w:r w:rsidRPr="002D365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:</w:t>
      </w:r>
      <w:r w:rsidRPr="002D3651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إجمالي مصروفات الرواتب للشهر، وعدد طلبات السلف المعلقة.</w:t>
      </w:r>
    </w:p>
    <w:p w:rsidR="002D3651" w:rsidRPr="002D3651" w:rsidRDefault="002D3651" w:rsidP="002D3651">
      <w:pPr>
        <w:bidi/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rtl/>
        </w:rPr>
      </w:pPr>
      <w:r w:rsidRPr="002D365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2. إدارة الموظفين (</w:t>
      </w:r>
      <w:r w:rsidRPr="002D365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Employees Directory</w:t>
      </w:r>
      <w:r w:rsidRPr="002D365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)</w:t>
      </w:r>
    </w:p>
    <w:p w:rsidR="002D3651" w:rsidRPr="002D3651" w:rsidRDefault="002D3651" w:rsidP="002D3651">
      <w:p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2D3651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rtl/>
        </w:rPr>
        <w:t xml:space="preserve">صفحة مخصصة للـ </w:t>
      </w:r>
      <w:r w:rsidRPr="002D3651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HR</w:t>
      </w:r>
      <w:r w:rsidRPr="002D3651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rtl/>
        </w:rPr>
        <w:t xml:space="preserve"> والمديرين فقط:</w:t>
      </w:r>
    </w:p>
    <w:p w:rsidR="002D3651" w:rsidRPr="002D3651" w:rsidRDefault="002D3651" w:rsidP="002D3651">
      <w:pPr>
        <w:numPr>
          <w:ilvl w:val="0"/>
          <w:numId w:val="9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2D365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قائمة الموظفين:</w:t>
      </w:r>
      <w:r w:rsidRPr="002D3651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عرض بجدول يتضمن (الاسم، الوظيفة، الحالة التأمينية).</w:t>
      </w:r>
    </w:p>
    <w:p w:rsidR="002D3651" w:rsidRPr="002D3651" w:rsidRDefault="002D3651" w:rsidP="002D3651">
      <w:pPr>
        <w:numPr>
          <w:ilvl w:val="0"/>
          <w:numId w:val="9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2D365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ملف الموظف (</w:t>
      </w:r>
      <w:r w:rsidRPr="002D365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Individual Profile</w:t>
      </w:r>
      <w:r w:rsidRPr="002D365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):</w:t>
      </w:r>
      <w:r w:rsidRPr="002D3651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صفحة داخلية لكل موظف تحتوي على بياناته الشخصية، تاريخه الوظيفي، وعقده (قانون 12 لسنة 2003).</w:t>
      </w:r>
    </w:p>
    <w:p w:rsidR="002D3651" w:rsidRPr="002D3651" w:rsidRDefault="002D3651" w:rsidP="002D3651">
      <w:pPr>
        <w:bidi/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rtl/>
        </w:rPr>
      </w:pPr>
      <w:r w:rsidRPr="002D365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3. مركز المهام والإنتاجية (</w:t>
      </w:r>
      <w:r w:rsidRPr="002D365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Task Hub</w:t>
      </w:r>
      <w:r w:rsidRPr="002D365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)</w:t>
      </w:r>
    </w:p>
    <w:p w:rsidR="002D3651" w:rsidRPr="002D3651" w:rsidRDefault="002D3651" w:rsidP="002D3651">
      <w:pPr>
        <w:numPr>
          <w:ilvl w:val="0"/>
          <w:numId w:val="10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2D365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لوحة المهام (</w:t>
      </w:r>
      <w:r w:rsidRPr="002D365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Task Board</w:t>
      </w:r>
      <w:r w:rsidRPr="002D365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):</w:t>
      </w:r>
      <w:r w:rsidRPr="002D3651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عرض المهام بنظام (</w:t>
      </w:r>
      <w:r w:rsidRPr="002D3651">
        <w:rPr>
          <w:rFonts w:ascii="Times New Roman" w:eastAsia="Times New Roman" w:hAnsi="Times New Roman" w:cs="Times New Roman"/>
          <w:color w:val="1F1F1F"/>
          <w:sz w:val="24"/>
          <w:szCs w:val="24"/>
        </w:rPr>
        <w:t>To-do, In Progress, Completed</w:t>
      </w:r>
      <w:r w:rsidRPr="002D3651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).</w:t>
      </w:r>
    </w:p>
    <w:p w:rsidR="002D3651" w:rsidRPr="002D3651" w:rsidRDefault="002D3651" w:rsidP="002D3651">
      <w:pPr>
        <w:numPr>
          <w:ilvl w:val="0"/>
          <w:numId w:val="10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2D365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توزيع المهام:</w:t>
      </w:r>
      <w:r w:rsidRPr="002D3651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واجهة للمدير لتعيين مهمة لموظف مع تحديد "الوزن النسبي" (</w:t>
      </w:r>
      <w:r w:rsidRPr="002D3651">
        <w:rPr>
          <w:rFonts w:ascii="Times New Roman" w:eastAsia="Times New Roman" w:hAnsi="Times New Roman" w:cs="Times New Roman"/>
          <w:color w:val="1F1F1F"/>
          <w:sz w:val="24"/>
          <w:szCs w:val="24"/>
        </w:rPr>
        <w:t>Weight</w:t>
      </w:r>
      <w:r w:rsidRPr="002D3651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) لكل مهمة.</w:t>
      </w:r>
    </w:p>
    <w:p w:rsidR="002D3651" w:rsidRPr="002D3651" w:rsidRDefault="002D3651" w:rsidP="002D3651">
      <w:pPr>
        <w:numPr>
          <w:ilvl w:val="0"/>
          <w:numId w:val="10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2D365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سجل الإنجازات:</w:t>
      </w:r>
      <w:r w:rsidRPr="002D3651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حيث يرفع الموظف إثباتات العمل ليتم مراجعتها.</w:t>
      </w:r>
    </w:p>
    <w:p w:rsidR="002D3651" w:rsidRPr="002D3651" w:rsidRDefault="002D3651" w:rsidP="002D3651">
      <w:pPr>
        <w:bidi/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rtl/>
        </w:rPr>
      </w:pPr>
      <w:r w:rsidRPr="002D365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4. تقييم الأداء (</w:t>
      </w:r>
      <w:r w:rsidRPr="002D365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Performance Reviews</w:t>
      </w:r>
      <w:r w:rsidRPr="002D365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)</w:t>
      </w:r>
    </w:p>
    <w:p w:rsidR="002D3651" w:rsidRPr="002D3651" w:rsidRDefault="002D3651" w:rsidP="002D3651">
      <w:pPr>
        <w:numPr>
          <w:ilvl w:val="0"/>
          <w:numId w:val="11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2D365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lastRenderedPageBreak/>
        <w:t>نماذج التقييم (</w:t>
      </w:r>
      <w:r w:rsidRPr="002D365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Review Forms</w:t>
      </w:r>
      <w:r w:rsidRPr="002D365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):</w:t>
      </w:r>
      <w:r w:rsidRPr="002D3651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صفحة التقييم اليدوي حيث يدخل المدير الدرجات والملاحظات.</w:t>
      </w:r>
    </w:p>
    <w:p w:rsidR="002D3651" w:rsidRPr="002D3651" w:rsidRDefault="002D3651" w:rsidP="002D3651">
      <w:pPr>
        <w:numPr>
          <w:ilvl w:val="0"/>
          <w:numId w:val="11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2D365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مؤشر الأداء (</w:t>
      </w:r>
      <w:r w:rsidRPr="002D365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KPI Tracker</w:t>
      </w:r>
      <w:r w:rsidRPr="002D365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):</w:t>
      </w:r>
      <w:r w:rsidRPr="002D3651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رسم بياني يوضح تطور أداء الموظف مقارنة بالشهور السابقة.</w:t>
      </w:r>
    </w:p>
    <w:p w:rsidR="002D3651" w:rsidRPr="002D3651" w:rsidRDefault="002D3651" w:rsidP="002D3651">
      <w:pPr>
        <w:numPr>
          <w:ilvl w:val="0"/>
          <w:numId w:val="11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2D365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الأرشيف:</w:t>
      </w:r>
      <w:r w:rsidRPr="002D3651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سجل التقييمات السابقة للرجوع إليها في حالات الترقية أو "الجزاءات".</w:t>
      </w:r>
    </w:p>
    <w:p w:rsidR="002D3651" w:rsidRPr="002D3651" w:rsidRDefault="002D3651" w:rsidP="002D3651">
      <w:pPr>
        <w:bidi/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rtl/>
        </w:rPr>
      </w:pPr>
      <w:r w:rsidRPr="002D365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5. الشؤون المالية والرواتب (</w:t>
      </w:r>
      <w:r w:rsidRPr="002D365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Payroll</w:t>
      </w:r>
      <w:r w:rsidRPr="002D365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 xml:space="preserve"> &amp; </w:t>
      </w:r>
      <w:r w:rsidRPr="002D365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Finance</w:t>
      </w:r>
      <w:r w:rsidRPr="002D365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)</w:t>
      </w:r>
    </w:p>
    <w:p w:rsidR="002D3651" w:rsidRPr="002D3651" w:rsidRDefault="002D3651" w:rsidP="002D3651">
      <w:p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2D3651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rtl/>
        </w:rPr>
        <w:t>هذه هي "المحرك الرئيسي" للنظام (</w:t>
      </w:r>
      <w:r w:rsidRPr="002D3651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The Engine</w:t>
      </w:r>
      <w:r w:rsidRPr="002D3651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rtl/>
        </w:rPr>
        <w:t>):</w:t>
      </w:r>
    </w:p>
    <w:p w:rsidR="002D3651" w:rsidRPr="002D3651" w:rsidRDefault="002D3651" w:rsidP="002D3651">
      <w:pPr>
        <w:numPr>
          <w:ilvl w:val="0"/>
          <w:numId w:val="12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2D365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مسودة الرواتب (</w:t>
      </w:r>
      <w:r w:rsidRPr="002D365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Monthly Payroll Sheet</w:t>
      </w:r>
      <w:r w:rsidRPr="002D365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):</w:t>
      </w:r>
      <w:r w:rsidRPr="002D3651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جدول ضخم يجمع (الراتب الأساسي + المكافآت - التأمينات - ضرائب كسب العمل - السلف).</w:t>
      </w:r>
    </w:p>
    <w:p w:rsidR="002D3651" w:rsidRPr="002D3651" w:rsidRDefault="002D3651" w:rsidP="002D3651">
      <w:pPr>
        <w:numPr>
          <w:ilvl w:val="0"/>
          <w:numId w:val="12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2D365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إدارة السلف (</w:t>
      </w:r>
      <w:proofErr w:type="spellStart"/>
      <w:r w:rsidRPr="002D365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Salfah</w:t>
      </w:r>
      <w:proofErr w:type="spellEnd"/>
      <w:r w:rsidRPr="002D365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Management</w:t>
      </w:r>
      <w:r w:rsidRPr="002D365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):</w:t>
      </w:r>
      <w:r w:rsidRPr="002D3651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صفحة لجدولة الأقساط ومتابعة المبالغ المتبقية.</w:t>
      </w:r>
    </w:p>
    <w:p w:rsidR="002D3651" w:rsidRPr="002D3651" w:rsidRDefault="002D3651" w:rsidP="002D3651">
      <w:pPr>
        <w:numPr>
          <w:ilvl w:val="0"/>
          <w:numId w:val="12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2D365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إدارة الجزاءات (</w:t>
      </w:r>
      <w:r w:rsidRPr="002D365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Penalties/</w:t>
      </w:r>
      <w:proofErr w:type="spellStart"/>
      <w:r w:rsidRPr="002D365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Geza</w:t>
      </w:r>
      <w:proofErr w:type="spellEnd"/>
      <w:r w:rsidRPr="002D365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):</w:t>
      </w:r>
      <w:r w:rsidRPr="002D3651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تسجيل أيام الخصم وربطها بالسبب القانوني.</w:t>
      </w:r>
    </w:p>
    <w:p w:rsidR="002D3651" w:rsidRPr="002D3651" w:rsidRDefault="002D3651" w:rsidP="002D3651">
      <w:pPr>
        <w:numPr>
          <w:ilvl w:val="0"/>
          <w:numId w:val="12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2D365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مفردات المرتب (</w:t>
      </w:r>
      <w:proofErr w:type="spellStart"/>
      <w:r w:rsidRPr="002D365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Payslips</w:t>
      </w:r>
      <w:proofErr w:type="spellEnd"/>
      <w:r w:rsidRPr="002D365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):</w:t>
      </w:r>
      <w:r w:rsidRPr="002D3651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واجهة مخصصة للموظف لاستخراج وطباعة إيصال الراتب الخاص به.</w:t>
      </w:r>
    </w:p>
    <w:p w:rsidR="002D3651" w:rsidRPr="002D3651" w:rsidRDefault="002D3651" w:rsidP="002D3651">
      <w:pPr>
        <w:bidi/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rtl/>
        </w:rPr>
      </w:pPr>
      <w:r w:rsidRPr="002D365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6. الإعدادات والامتثال (</w:t>
      </w:r>
      <w:r w:rsidRPr="002D365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Settings</w:t>
      </w:r>
      <w:r w:rsidRPr="002D365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 xml:space="preserve"> &amp; </w:t>
      </w:r>
      <w:r w:rsidRPr="002D365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Compliance</w:t>
      </w:r>
      <w:r w:rsidRPr="002D365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)</w:t>
      </w:r>
    </w:p>
    <w:p w:rsidR="002D3651" w:rsidRPr="002D3651" w:rsidRDefault="002D3651" w:rsidP="002D3651">
      <w:p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2D3651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rtl/>
        </w:rPr>
        <w:t>مخصصة للأدمن فقط:</w:t>
      </w:r>
    </w:p>
    <w:p w:rsidR="002D3651" w:rsidRPr="002D3651" w:rsidRDefault="002D3651" w:rsidP="002D3651">
      <w:pPr>
        <w:numPr>
          <w:ilvl w:val="0"/>
          <w:numId w:val="13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2D365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قواعد الضرائب (</w:t>
      </w:r>
      <w:r w:rsidRPr="002D365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Tax Rules</w:t>
      </w:r>
      <w:r w:rsidRPr="002D365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):</w:t>
      </w:r>
      <w:r w:rsidRPr="002D3651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تحديث شرائح ضريبة الدخل (قانون 175 لسنة 2023).</w:t>
      </w:r>
    </w:p>
    <w:p w:rsidR="002D3651" w:rsidRPr="002D3651" w:rsidRDefault="002D3651" w:rsidP="002D3651">
      <w:pPr>
        <w:numPr>
          <w:ilvl w:val="0"/>
          <w:numId w:val="13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2D365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التأمينات الاجتماعية:</w:t>
      </w:r>
      <w:r w:rsidRPr="002D3651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ضبط حدود الاشتراك التأميني (الحد الأدنى والأقصى).</w:t>
      </w:r>
    </w:p>
    <w:p w:rsidR="002D3651" w:rsidRPr="002D3651" w:rsidRDefault="002D3651" w:rsidP="002D3651">
      <w:pPr>
        <w:numPr>
          <w:ilvl w:val="0"/>
          <w:numId w:val="13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2D365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صلاحيات المستخدمين:</w:t>
      </w:r>
      <w:r w:rsidRPr="002D3651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تحديد من يرى ماذا.</w:t>
      </w:r>
    </w:p>
    <w:p w:rsidR="002D3651" w:rsidRPr="002D3651" w:rsidRDefault="002D3651" w:rsidP="002D3651">
      <w:pPr>
        <w:bidi/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2D3651">
        <w:rPr>
          <w:rFonts w:ascii="Times New Roman" w:eastAsia="Times New Roman" w:hAnsi="Times New Roman" w:cs="Times New Roman"/>
          <w:color w:val="1F1F1F"/>
          <w:sz w:val="24"/>
          <w:szCs w:val="24"/>
        </w:rPr>
        <w:pict>
          <v:rect id="_x0000_i1030" style="width:0;height:1.5pt" o:hralign="center" o:hrstd="t" o:hrnoshade="t" o:hr="t" fillcolor="gray" stroked="f"/>
        </w:pict>
      </w:r>
    </w:p>
    <w:p w:rsidR="002D3651" w:rsidRPr="002D3651" w:rsidRDefault="002D3651" w:rsidP="002D3651">
      <w:pPr>
        <w:bidi/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</w:pPr>
      <w:r w:rsidRPr="002D3651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rtl/>
        </w:rPr>
        <w:t>ملخص الصفحات:</w:t>
      </w:r>
    </w:p>
    <w:p w:rsidR="002D3651" w:rsidRPr="002D3651" w:rsidRDefault="002D3651" w:rsidP="002D3651">
      <w:pPr>
        <w:numPr>
          <w:ilvl w:val="0"/>
          <w:numId w:val="14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2D365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عدد الصفحات الرئيسية:</w:t>
      </w:r>
      <w:r w:rsidRPr="002D3651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6 صفحات.</w:t>
      </w:r>
    </w:p>
    <w:p w:rsidR="002D3651" w:rsidRPr="002D3651" w:rsidRDefault="002D3651" w:rsidP="002D3651">
      <w:pPr>
        <w:numPr>
          <w:ilvl w:val="0"/>
          <w:numId w:val="14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2D365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عدد الصفحات الفرعية المتوقعة:</w:t>
      </w:r>
      <w:r w:rsidRPr="002D3651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حوالي 12-15 صفحة (تشمل صفحات تفاصيل المهمة، ملف الموظف، تفاصيل الراتب، إلخ).</w:t>
      </w:r>
    </w:p>
    <w:p w:rsidR="002D3651" w:rsidRPr="002D3651" w:rsidRDefault="002D3651" w:rsidP="002D365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2D3651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نصيحة من منظور تجربة المستخدم (</w:t>
      </w:r>
      <w:r w:rsidRPr="002D3651">
        <w:rPr>
          <w:rFonts w:ascii="Times New Roman" w:eastAsia="Times New Roman" w:hAnsi="Times New Roman" w:cs="Times New Roman"/>
          <w:color w:val="1F1F1F"/>
          <w:sz w:val="24"/>
          <w:szCs w:val="24"/>
        </w:rPr>
        <w:t>UX</w:t>
      </w:r>
      <w:r w:rsidRPr="002D3651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):</w:t>
      </w:r>
    </w:p>
    <w:p w:rsidR="002D3651" w:rsidRPr="002D3651" w:rsidRDefault="002D3651" w:rsidP="002D365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2D3651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نظراً لأن النظام باللغتين، سنعتمد في صفحة الرواتب (</w:t>
      </w:r>
      <w:r w:rsidRPr="002D3651">
        <w:rPr>
          <w:rFonts w:ascii="Times New Roman" w:eastAsia="Times New Roman" w:hAnsi="Times New Roman" w:cs="Times New Roman"/>
          <w:color w:val="1F1F1F"/>
          <w:sz w:val="24"/>
          <w:szCs w:val="24"/>
        </w:rPr>
        <w:t>Payroll Sheet</w:t>
      </w:r>
      <w:r w:rsidRPr="002D3651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) على تصميم "الجداول المرنة" (</w:t>
      </w:r>
      <w:r w:rsidRPr="002D3651">
        <w:rPr>
          <w:rFonts w:ascii="Times New Roman" w:eastAsia="Times New Roman" w:hAnsi="Times New Roman" w:cs="Times New Roman"/>
          <w:color w:val="1F1F1F"/>
          <w:sz w:val="24"/>
          <w:szCs w:val="24"/>
        </w:rPr>
        <w:t>Responsive Tables</w:t>
      </w:r>
      <w:r w:rsidRPr="002D3651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) التي تسمح بالتمرير الأفقي، لأن أعمدة الحسابات في القانون المصري كثيرة جداً (أساسي، متغير، حصة عامل، حصة صاحب عمل، ضرائب، شهداء، إلخ).</w:t>
      </w:r>
    </w:p>
    <w:p w:rsidR="002D3651" w:rsidRPr="002D3651" w:rsidRDefault="002D3651" w:rsidP="002D3651">
      <w:p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2D365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هل تريد مني تفصيل "واجهة مفردات المرتب" (</w:t>
      </w:r>
      <w:proofErr w:type="spellStart"/>
      <w:r w:rsidRPr="002D365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Payslip</w:t>
      </w:r>
      <w:proofErr w:type="spellEnd"/>
      <w:r w:rsidRPr="002D365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) وما هي العناصر القانونية التي يجب أن تظهر فيها للموظف؟</w:t>
      </w:r>
    </w:p>
    <w:p w:rsidR="002D3651" w:rsidRPr="002D3651" w:rsidRDefault="002D3651" w:rsidP="002D3651">
      <w:pPr>
        <w:bidi/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2D3651">
        <w:rPr>
          <w:rFonts w:ascii="Times New Roman" w:eastAsia="Times New Roman" w:hAnsi="Times New Roman" w:cs="Times New Roman"/>
          <w:color w:val="1F1F1F"/>
          <w:sz w:val="24"/>
          <w:szCs w:val="24"/>
        </w:rPr>
        <w:pict>
          <v:rect id="_x0000_i1025" style="width:0;height:1.5pt" o:hralign="center" o:hrstd="t" o:hrnoshade="t" o:hr="t" fillcolor="gray" stroked="f"/>
        </w:pict>
      </w:r>
    </w:p>
    <w:p w:rsidR="002D3651" w:rsidRPr="002D3651" w:rsidRDefault="002D3651" w:rsidP="002D3651">
      <w:pPr>
        <w:bidi/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</w:pPr>
      <w:r w:rsidRPr="002D3651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rtl/>
        </w:rPr>
        <w:t>خريطة الموقع (</w:t>
      </w:r>
      <w:r w:rsidRPr="002D3651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  <w:t>IPPS Site Map</w:t>
      </w:r>
      <w:r w:rsidRPr="002D3651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rtl/>
        </w:rPr>
        <w:t>)</w:t>
      </w:r>
    </w:p>
    <w:p w:rsidR="002D3651" w:rsidRPr="002D3651" w:rsidRDefault="002D3651" w:rsidP="002D3651">
      <w:pPr>
        <w:bidi/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rtl/>
        </w:rPr>
      </w:pPr>
      <w:r w:rsidRPr="002D365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1. لوحة القيادة (</w:t>
      </w:r>
      <w:r w:rsidRPr="002D365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Dashboard</w:t>
      </w:r>
      <w:r w:rsidRPr="002D365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)</w:t>
      </w:r>
    </w:p>
    <w:p w:rsidR="002D3651" w:rsidRPr="002D3651" w:rsidRDefault="002D3651" w:rsidP="002D3651">
      <w:pPr>
        <w:bidi/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2D3651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هذه هي الصفحة الهبوط لكل المستخدمين، لكن المحتوى يختلف:</w:t>
      </w:r>
    </w:p>
    <w:p w:rsidR="002D3651" w:rsidRPr="002D3651" w:rsidRDefault="002D3651" w:rsidP="002D3651">
      <w:pPr>
        <w:numPr>
          <w:ilvl w:val="0"/>
          <w:numId w:val="1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2D365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للمدير:</w:t>
      </w:r>
      <w:r w:rsidRPr="002D3651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إحصائيات سريعة عن إنتاجية القسم، المهام المتأخرة، وتنبيهات بمواعيد تقييم الموظفين.</w:t>
      </w:r>
    </w:p>
    <w:p w:rsidR="002D3651" w:rsidRPr="002D3651" w:rsidRDefault="002D3651" w:rsidP="002D3651">
      <w:pPr>
        <w:numPr>
          <w:ilvl w:val="0"/>
          <w:numId w:val="1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2D365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للموظف:</w:t>
      </w:r>
      <w:r w:rsidRPr="002D3651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ملخص لدرجة أدائه الحالية، المهام العاجلة، ورصيد السلفة المتبقي (</w:t>
      </w:r>
      <w:proofErr w:type="spellStart"/>
      <w:r w:rsidRPr="002D3651">
        <w:rPr>
          <w:rFonts w:ascii="Times New Roman" w:eastAsia="Times New Roman" w:hAnsi="Times New Roman" w:cs="Times New Roman"/>
          <w:color w:val="1F1F1F"/>
          <w:sz w:val="24"/>
          <w:szCs w:val="24"/>
        </w:rPr>
        <w:t>Salfah</w:t>
      </w:r>
      <w:proofErr w:type="spellEnd"/>
      <w:r w:rsidRPr="002D365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Balance</w:t>
      </w:r>
      <w:r w:rsidRPr="002D3651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).</w:t>
      </w:r>
    </w:p>
    <w:p w:rsidR="002D3651" w:rsidRPr="002D3651" w:rsidRDefault="002D3651" w:rsidP="002D3651">
      <w:pPr>
        <w:numPr>
          <w:ilvl w:val="0"/>
          <w:numId w:val="1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2D365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lastRenderedPageBreak/>
        <w:t xml:space="preserve">لـ </w:t>
      </w:r>
      <w:r w:rsidRPr="002D365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HR</w:t>
      </w:r>
      <w:r w:rsidRPr="002D365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:</w:t>
      </w:r>
      <w:r w:rsidRPr="002D3651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إجمالي مصروفات الرواتب للشهر، وعدد طلبات السلف المعلقة.</w:t>
      </w:r>
    </w:p>
    <w:p w:rsidR="002D3651" w:rsidRPr="002D3651" w:rsidRDefault="002D3651" w:rsidP="002D3651">
      <w:pPr>
        <w:bidi/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rtl/>
        </w:rPr>
      </w:pPr>
      <w:r w:rsidRPr="002D365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2. إدارة الموظفين (</w:t>
      </w:r>
      <w:r w:rsidRPr="002D365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Employees Directory</w:t>
      </w:r>
      <w:r w:rsidRPr="002D365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)</w:t>
      </w:r>
    </w:p>
    <w:p w:rsidR="002D3651" w:rsidRPr="002D3651" w:rsidRDefault="002D3651" w:rsidP="002D3651">
      <w:p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2D3651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rtl/>
        </w:rPr>
        <w:t xml:space="preserve">صفحة مخصصة للـ </w:t>
      </w:r>
      <w:r w:rsidRPr="002D3651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HR</w:t>
      </w:r>
      <w:r w:rsidRPr="002D3651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rtl/>
        </w:rPr>
        <w:t xml:space="preserve"> والمديرين فقط:</w:t>
      </w:r>
    </w:p>
    <w:p w:rsidR="002D3651" w:rsidRPr="002D3651" w:rsidRDefault="002D3651" w:rsidP="002D3651">
      <w:pPr>
        <w:numPr>
          <w:ilvl w:val="0"/>
          <w:numId w:val="2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2D365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قائمة الموظفين:</w:t>
      </w:r>
      <w:r w:rsidRPr="002D3651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عرض بجدول يتضمن (الاسم، الوظيفة، الحالة التأمينية).</w:t>
      </w:r>
    </w:p>
    <w:p w:rsidR="002D3651" w:rsidRPr="002D3651" w:rsidRDefault="002D3651" w:rsidP="002D3651">
      <w:pPr>
        <w:numPr>
          <w:ilvl w:val="0"/>
          <w:numId w:val="2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2D365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ملف الموظف (</w:t>
      </w:r>
      <w:r w:rsidRPr="002D365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Individual Profile</w:t>
      </w:r>
      <w:r w:rsidRPr="002D365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):</w:t>
      </w:r>
      <w:r w:rsidRPr="002D3651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صفحة داخلية لكل موظف تحتوي على بياناته الشخصية، تاريخه الوظيفي، وعقده (قانون 12 لسنة 2003).</w:t>
      </w:r>
    </w:p>
    <w:p w:rsidR="002D3651" w:rsidRPr="002D3651" w:rsidRDefault="002D3651" w:rsidP="002D3651">
      <w:pPr>
        <w:bidi/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rtl/>
        </w:rPr>
      </w:pPr>
      <w:r w:rsidRPr="002D365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3. مركز المهام والإنتاجية (</w:t>
      </w:r>
      <w:r w:rsidRPr="002D365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Task Hub</w:t>
      </w:r>
      <w:r w:rsidRPr="002D365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)</w:t>
      </w:r>
    </w:p>
    <w:p w:rsidR="002D3651" w:rsidRPr="002D3651" w:rsidRDefault="002D3651" w:rsidP="002D3651">
      <w:pPr>
        <w:numPr>
          <w:ilvl w:val="0"/>
          <w:numId w:val="3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2D365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لوحة المهام (</w:t>
      </w:r>
      <w:r w:rsidRPr="002D365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Task Board</w:t>
      </w:r>
      <w:r w:rsidRPr="002D365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):</w:t>
      </w:r>
      <w:r w:rsidRPr="002D3651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عرض المهام بنظام (</w:t>
      </w:r>
      <w:r w:rsidRPr="002D3651">
        <w:rPr>
          <w:rFonts w:ascii="Times New Roman" w:eastAsia="Times New Roman" w:hAnsi="Times New Roman" w:cs="Times New Roman"/>
          <w:color w:val="1F1F1F"/>
          <w:sz w:val="24"/>
          <w:szCs w:val="24"/>
        </w:rPr>
        <w:t>To-do, In Progress, Completed</w:t>
      </w:r>
      <w:r w:rsidRPr="002D3651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).</w:t>
      </w:r>
    </w:p>
    <w:p w:rsidR="002D3651" w:rsidRPr="002D3651" w:rsidRDefault="002D3651" w:rsidP="002D3651">
      <w:pPr>
        <w:numPr>
          <w:ilvl w:val="0"/>
          <w:numId w:val="3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2D365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توزيع المهام:</w:t>
      </w:r>
      <w:r w:rsidRPr="002D3651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واجهة للمدير لتعيين مهمة لموظف مع تحديد "الوزن النسبي" (</w:t>
      </w:r>
      <w:r w:rsidRPr="002D3651">
        <w:rPr>
          <w:rFonts w:ascii="Times New Roman" w:eastAsia="Times New Roman" w:hAnsi="Times New Roman" w:cs="Times New Roman"/>
          <w:color w:val="1F1F1F"/>
          <w:sz w:val="24"/>
          <w:szCs w:val="24"/>
        </w:rPr>
        <w:t>Weight</w:t>
      </w:r>
      <w:r w:rsidRPr="002D3651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) لكل مهمة.</w:t>
      </w:r>
    </w:p>
    <w:p w:rsidR="002D3651" w:rsidRPr="002D3651" w:rsidRDefault="002D3651" w:rsidP="002D3651">
      <w:pPr>
        <w:numPr>
          <w:ilvl w:val="0"/>
          <w:numId w:val="3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2D365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سجل الإنجازات:</w:t>
      </w:r>
      <w:r w:rsidRPr="002D3651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حيث يرفع الموظف إثباتات العمل ليتم مراجعتها.</w:t>
      </w:r>
    </w:p>
    <w:p w:rsidR="002D3651" w:rsidRPr="002D3651" w:rsidRDefault="002D3651" w:rsidP="002D3651">
      <w:pPr>
        <w:bidi/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rtl/>
        </w:rPr>
      </w:pPr>
      <w:r w:rsidRPr="002D365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4. تقييم الأداء (</w:t>
      </w:r>
      <w:r w:rsidRPr="002D365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Performance Reviews</w:t>
      </w:r>
      <w:r w:rsidRPr="002D365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)</w:t>
      </w:r>
    </w:p>
    <w:p w:rsidR="002D3651" w:rsidRPr="002D3651" w:rsidRDefault="002D3651" w:rsidP="002D3651">
      <w:pPr>
        <w:numPr>
          <w:ilvl w:val="0"/>
          <w:numId w:val="4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2D365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نماذج التقييم (</w:t>
      </w:r>
      <w:r w:rsidRPr="002D365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Review Forms</w:t>
      </w:r>
      <w:r w:rsidRPr="002D365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):</w:t>
      </w:r>
      <w:r w:rsidRPr="002D3651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صفحة التقييم اليدوي حيث يدخل المدير الدرجات والملاحظات.</w:t>
      </w:r>
    </w:p>
    <w:p w:rsidR="002D3651" w:rsidRPr="002D3651" w:rsidRDefault="002D3651" w:rsidP="002D3651">
      <w:pPr>
        <w:numPr>
          <w:ilvl w:val="0"/>
          <w:numId w:val="4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2D365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مؤشر الأداء (</w:t>
      </w:r>
      <w:r w:rsidRPr="002D365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KPI Tracker</w:t>
      </w:r>
      <w:r w:rsidRPr="002D365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):</w:t>
      </w:r>
      <w:r w:rsidRPr="002D3651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رسم بياني يوضح تطور أداء الموظف مقارنة بالشهور السابقة.</w:t>
      </w:r>
    </w:p>
    <w:p w:rsidR="002D3651" w:rsidRPr="002D3651" w:rsidRDefault="002D3651" w:rsidP="002D3651">
      <w:pPr>
        <w:numPr>
          <w:ilvl w:val="0"/>
          <w:numId w:val="4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2D365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الأرشيف:</w:t>
      </w:r>
      <w:r w:rsidRPr="002D3651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سجل التقييمات السابقة للرجوع إليها في حالات الترقية أو "الجزاءات".</w:t>
      </w:r>
    </w:p>
    <w:p w:rsidR="002D3651" w:rsidRPr="002D3651" w:rsidRDefault="002D3651" w:rsidP="002D3651">
      <w:pPr>
        <w:bidi/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rtl/>
        </w:rPr>
      </w:pPr>
      <w:r w:rsidRPr="002D365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5. الشؤون المالية والرواتب (</w:t>
      </w:r>
      <w:r w:rsidRPr="002D365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Payroll</w:t>
      </w:r>
      <w:r w:rsidRPr="002D365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 xml:space="preserve"> &amp; </w:t>
      </w:r>
      <w:r w:rsidRPr="002D365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Finance</w:t>
      </w:r>
      <w:r w:rsidRPr="002D365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)</w:t>
      </w:r>
    </w:p>
    <w:p w:rsidR="002D3651" w:rsidRPr="002D3651" w:rsidRDefault="002D3651" w:rsidP="002D3651">
      <w:p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2D3651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rtl/>
        </w:rPr>
        <w:t>هذه هي "المحرك الرئيسي" للنظام (</w:t>
      </w:r>
      <w:r w:rsidRPr="002D3651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The Engine</w:t>
      </w:r>
      <w:r w:rsidRPr="002D3651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rtl/>
        </w:rPr>
        <w:t>):</w:t>
      </w:r>
    </w:p>
    <w:p w:rsidR="002D3651" w:rsidRPr="002D3651" w:rsidRDefault="002D3651" w:rsidP="002D3651">
      <w:pPr>
        <w:numPr>
          <w:ilvl w:val="0"/>
          <w:numId w:val="5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2D365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مسودة الرواتب (</w:t>
      </w:r>
      <w:r w:rsidRPr="002D365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Monthly Payroll Sheet</w:t>
      </w:r>
      <w:r w:rsidRPr="002D365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):</w:t>
      </w:r>
      <w:r w:rsidRPr="002D3651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جدول ضخم يجمع (الراتب الأساسي + المكافآت - التأمينات - ضرائب كسب العمل - السلف).</w:t>
      </w:r>
    </w:p>
    <w:p w:rsidR="002D3651" w:rsidRPr="002D3651" w:rsidRDefault="002D3651" w:rsidP="002D3651">
      <w:pPr>
        <w:numPr>
          <w:ilvl w:val="0"/>
          <w:numId w:val="5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2D365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إدارة السلف (</w:t>
      </w:r>
      <w:proofErr w:type="spellStart"/>
      <w:r w:rsidRPr="002D365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Salfah</w:t>
      </w:r>
      <w:proofErr w:type="spellEnd"/>
      <w:r w:rsidRPr="002D365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Management</w:t>
      </w:r>
      <w:r w:rsidRPr="002D365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):</w:t>
      </w:r>
      <w:r w:rsidRPr="002D3651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صفحة لجدولة الأقساط ومتابعة المبالغ المتبقية.</w:t>
      </w:r>
    </w:p>
    <w:p w:rsidR="002D3651" w:rsidRPr="002D3651" w:rsidRDefault="002D3651" w:rsidP="002D3651">
      <w:pPr>
        <w:numPr>
          <w:ilvl w:val="0"/>
          <w:numId w:val="5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2D365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إدارة الجزاءات (</w:t>
      </w:r>
      <w:r w:rsidRPr="002D365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Penalties/</w:t>
      </w:r>
      <w:proofErr w:type="spellStart"/>
      <w:r w:rsidRPr="002D365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Geza</w:t>
      </w:r>
      <w:proofErr w:type="spellEnd"/>
      <w:r w:rsidRPr="002D365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):</w:t>
      </w:r>
      <w:r w:rsidRPr="002D3651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تسجيل أيام الخصم وربطها بالسبب القانوني.</w:t>
      </w:r>
    </w:p>
    <w:p w:rsidR="002D3651" w:rsidRPr="002D3651" w:rsidRDefault="002D3651" w:rsidP="002D3651">
      <w:pPr>
        <w:numPr>
          <w:ilvl w:val="0"/>
          <w:numId w:val="5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2D365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مفردات المرتب (</w:t>
      </w:r>
      <w:proofErr w:type="spellStart"/>
      <w:r w:rsidRPr="002D365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Payslips</w:t>
      </w:r>
      <w:proofErr w:type="spellEnd"/>
      <w:r w:rsidRPr="002D365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):</w:t>
      </w:r>
      <w:r w:rsidRPr="002D3651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واجهة مخصصة للموظف لاستخراج وطباعة إيصال الراتب الخاص به.</w:t>
      </w:r>
    </w:p>
    <w:p w:rsidR="002D3651" w:rsidRPr="002D3651" w:rsidRDefault="002D3651" w:rsidP="002D3651">
      <w:pPr>
        <w:bidi/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rtl/>
        </w:rPr>
      </w:pPr>
      <w:r w:rsidRPr="002D365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6. الإعدادات والامتثال (</w:t>
      </w:r>
      <w:r w:rsidRPr="002D365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Settings</w:t>
      </w:r>
      <w:r w:rsidRPr="002D365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 xml:space="preserve"> &amp; </w:t>
      </w:r>
      <w:r w:rsidRPr="002D365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Compliance</w:t>
      </w:r>
      <w:r w:rsidRPr="002D365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)</w:t>
      </w:r>
    </w:p>
    <w:p w:rsidR="002D3651" w:rsidRPr="002D3651" w:rsidRDefault="002D3651" w:rsidP="002D3651">
      <w:p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2D3651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rtl/>
        </w:rPr>
        <w:t>مخصصة للأدمن فقط:</w:t>
      </w:r>
    </w:p>
    <w:p w:rsidR="002D3651" w:rsidRPr="002D3651" w:rsidRDefault="002D3651" w:rsidP="002D3651">
      <w:pPr>
        <w:numPr>
          <w:ilvl w:val="0"/>
          <w:numId w:val="6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2D365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قواعد الضرائب (</w:t>
      </w:r>
      <w:r w:rsidRPr="002D365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Tax Rules</w:t>
      </w:r>
      <w:r w:rsidRPr="002D365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):</w:t>
      </w:r>
      <w:r w:rsidRPr="002D3651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تحديث شرائح ضريبة الدخل (قانون 175 لسنة 2023).</w:t>
      </w:r>
    </w:p>
    <w:p w:rsidR="002D3651" w:rsidRPr="002D3651" w:rsidRDefault="002D3651" w:rsidP="002D3651">
      <w:pPr>
        <w:numPr>
          <w:ilvl w:val="0"/>
          <w:numId w:val="6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2D365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التأمينات الاجتماعية:</w:t>
      </w:r>
      <w:r w:rsidRPr="002D3651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ضبط حدود الاشتراك التأميني (الحد الأدنى والأقصى).</w:t>
      </w:r>
    </w:p>
    <w:p w:rsidR="002D3651" w:rsidRPr="002D3651" w:rsidRDefault="002D3651" w:rsidP="002D3651">
      <w:pPr>
        <w:numPr>
          <w:ilvl w:val="0"/>
          <w:numId w:val="6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2D365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صلاحيات المستخدمين:</w:t>
      </w:r>
      <w:r w:rsidRPr="002D3651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تحديد من يرى ماذا.</w:t>
      </w:r>
    </w:p>
    <w:p w:rsidR="002D3651" w:rsidRPr="002D3651" w:rsidRDefault="002D3651" w:rsidP="002D3651">
      <w:pPr>
        <w:bidi/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2D3651">
        <w:rPr>
          <w:rFonts w:ascii="Times New Roman" w:eastAsia="Times New Roman" w:hAnsi="Times New Roman" w:cs="Times New Roman"/>
          <w:color w:val="1F1F1F"/>
          <w:sz w:val="24"/>
          <w:szCs w:val="24"/>
        </w:rPr>
        <w:pict>
          <v:rect id="_x0000_i1026" style="width:0;height:1.5pt" o:hralign="center" o:hrstd="t" o:hrnoshade="t" o:hr="t" fillcolor="gray" stroked="f"/>
        </w:pict>
      </w:r>
    </w:p>
    <w:p w:rsidR="002D3651" w:rsidRPr="002D3651" w:rsidRDefault="002D3651" w:rsidP="002D3651">
      <w:pPr>
        <w:bidi/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</w:pPr>
      <w:r w:rsidRPr="002D3651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rtl/>
        </w:rPr>
        <w:t>ملخص الصفحات:</w:t>
      </w:r>
    </w:p>
    <w:p w:rsidR="002D3651" w:rsidRPr="002D3651" w:rsidRDefault="002D3651" w:rsidP="002D3651">
      <w:pPr>
        <w:numPr>
          <w:ilvl w:val="0"/>
          <w:numId w:val="7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2D365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عدد الصفحات الرئيسية:</w:t>
      </w:r>
      <w:r w:rsidRPr="002D3651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6 صفحات.</w:t>
      </w:r>
    </w:p>
    <w:p w:rsidR="002D3651" w:rsidRPr="002D3651" w:rsidRDefault="002D3651" w:rsidP="002D3651">
      <w:pPr>
        <w:numPr>
          <w:ilvl w:val="0"/>
          <w:numId w:val="7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2D365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عدد الصفحات الفرعية المتوقعة:</w:t>
      </w:r>
      <w:r w:rsidRPr="002D3651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حوالي 12-15 صفحة (تشمل صفحات تفاصيل المهمة، ملف الموظف، تفاصيل الراتب، إلخ).</w:t>
      </w:r>
    </w:p>
    <w:p w:rsidR="002D3651" w:rsidRPr="002D3651" w:rsidRDefault="002D3651" w:rsidP="002D365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2D3651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lastRenderedPageBreak/>
        <w:t>نصيحة من منظور تجربة المستخدم (</w:t>
      </w:r>
      <w:r w:rsidRPr="002D3651">
        <w:rPr>
          <w:rFonts w:ascii="Times New Roman" w:eastAsia="Times New Roman" w:hAnsi="Times New Roman" w:cs="Times New Roman"/>
          <w:color w:val="1F1F1F"/>
          <w:sz w:val="24"/>
          <w:szCs w:val="24"/>
        </w:rPr>
        <w:t>UX</w:t>
      </w:r>
      <w:r w:rsidRPr="002D3651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):</w:t>
      </w:r>
    </w:p>
    <w:p w:rsidR="002D3651" w:rsidRPr="002D3651" w:rsidRDefault="002D3651" w:rsidP="002D365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2D3651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نظراً لأن النظام باللغتين، سنعتمد في صفحة الرواتب (</w:t>
      </w:r>
      <w:r w:rsidRPr="002D3651">
        <w:rPr>
          <w:rFonts w:ascii="Times New Roman" w:eastAsia="Times New Roman" w:hAnsi="Times New Roman" w:cs="Times New Roman"/>
          <w:color w:val="1F1F1F"/>
          <w:sz w:val="24"/>
          <w:szCs w:val="24"/>
        </w:rPr>
        <w:t>Payroll Sheet</w:t>
      </w:r>
      <w:r w:rsidRPr="002D3651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) على تصميم "الجداول المرنة" (</w:t>
      </w:r>
      <w:r w:rsidRPr="002D3651">
        <w:rPr>
          <w:rFonts w:ascii="Times New Roman" w:eastAsia="Times New Roman" w:hAnsi="Times New Roman" w:cs="Times New Roman"/>
          <w:color w:val="1F1F1F"/>
          <w:sz w:val="24"/>
          <w:szCs w:val="24"/>
        </w:rPr>
        <w:t>Responsive Tables</w:t>
      </w:r>
      <w:r w:rsidRPr="002D3651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) التي تسمح بالتمرير الأفقي، لأن أعمدة الحسابات في القانون المصري كثيرة جداً (أساسي، متغير، حصة عامل، حصة صاحب عمل، ضرائب، شهداء، إلخ).</w:t>
      </w:r>
    </w:p>
    <w:p w:rsidR="002D3651" w:rsidRPr="002D3651" w:rsidRDefault="002D3651" w:rsidP="002D3651">
      <w:p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2D365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هل تريد مني تفصيل "واجهة مفردات المرتب" (</w:t>
      </w:r>
      <w:proofErr w:type="spellStart"/>
      <w:r w:rsidRPr="002D365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Payslip</w:t>
      </w:r>
      <w:proofErr w:type="spellEnd"/>
      <w:r w:rsidRPr="002D365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) وما هي العناصر القانونية التي يجب أن تظهر فيها للموظف؟</w:t>
      </w:r>
    </w:p>
    <w:p w:rsidR="000A44B7" w:rsidRDefault="002D3651"/>
    <w:sectPr w:rsidR="000A44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DD0210"/>
    <w:multiLevelType w:val="multilevel"/>
    <w:tmpl w:val="7842D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F74831"/>
    <w:multiLevelType w:val="multilevel"/>
    <w:tmpl w:val="A8F43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985072"/>
    <w:multiLevelType w:val="multilevel"/>
    <w:tmpl w:val="F0545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404D83"/>
    <w:multiLevelType w:val="multilevel"/>
    <w:tmpl w:val="D74AC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E53DB6"/>
    <w:multiLevelType w:val="multilevel"/>
    <w:tmpl w:val="57F26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563DCF"/>
    <w:multiLevelType w:val="multilevel"/>
    <w:tmpl w:val="E5162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486624"/>
    <w:multiLevelType w:val="multilevel"/>
    <w:tmpl w:val="5F72F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8528A9"/>
    <w:multiLevelType w:val="multilevel"/>
    <w:tmpl w:val="40A0B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BC31A8"/>
    <w:multiLevelType w:val="multilevel"/>
    <w:tmpl w:val="899ED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D45FD4"/>
    <w:multiLevelType w:val="multilevel"/>
    <w:tmpl w:val="12F6D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B13A19"/>
    <w:multiLevelType w:val="multilevel"/>
    <w:tmpl w:val="2D069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E41B53"/>
    <w:multiLevelType w:val="multilevel"/>
    <w:tmpl w:val="C4E41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133B94"/>
    <w:multiLevelType w:val="multilevel"/>
    <w:tmpl w:val="B254D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E93D31"/>
    <w:multiLevelType w:val="multilevel"/>
    <w:tmpl w:val="9CCA9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C416D9"/>
    <w:multiLevelType w:val="multilevel"/>
    <w:tmpl w:val="81E0E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8E63F7"/>
    <w:multiLevelType w:val="multilevel"/>
    <w:tmpl w:val="86DA0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E26930"/>
    <w:multiLevelType w:val="multilevel"/>
    <w:tmpl w:val="67CA1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1"/>
  </w:num>
  <w:num w:numId="3">
    <w:abstractNumId w:val="8"/>
  </w:num>
  <w:num w:numId="4">
    <w:abstractNumId w:val="5"/>
  </w:num>
  <w:num w:numId="5">
    <w:abstractNumId w:val="0"/>
  </w:num>
  <w:num w:numId="6">
    <w:abstractNumId w:val="13"/>
  </w:num>
  <w:num w:numId="7">
    <w:abstractNumId w:val="7"/>
  </w:num>
  <w:num w:numId="8">
    <w:abstractNumId w:val="14"/>
  </w:num>
  <w:num w:numId="9">
    <w:abstractNumId w:val="12"/>
  </w:num>
  <w:num w:numId="10">
    <w:abstractNumId w:val="9"/>
  </w:num>
  <w:num w:numId="11">
    <w:abstractNumId w:val="16"/>
  </w:num>
  <w:num w:numId="12">
    <w:abstractNumId w:val="10"/>
  </w:num>
  <w:num w:numId="13">
    <w:abstractNumId w:val="1"/>
  </w:num>
  <w:num w:numId="14">
    <w:abstractNumId w:val="15"/>
  </w:num>
  <w:num w:numId="15">
    <w:abstractNumId w:val="3"/>
  </w:num>
  <w:num w:numId="16">
    <w:abstractNumId w:val="4"/>
  </w:num>
  <w:num w:numId="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1AC8"/>
    <w:rsid w:val="00091AC8"/>
    <w:rsid w:val="00115527"/>
    <w:rsid w:val="002D3651"/>
    <w:rsid w:val="00525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0486B6"/>
  <w15:chartTrackingRefBased/>
  <w15:docId w15:val="{75B54CA0-3AB3-4E11-B96E-08EA20DDAC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365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2D365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2D365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D3651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2D3651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2D36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365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Strong">
    <w:name w:val="Strong"/>
    <w:basedOn w:val="DefaultParagraphFont"/>
    <w:uiPriority w:val="22"/>
    <w:qFormat/>
    <w:rsid w:val="002D365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765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17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0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1035</Words>
  <Characters>5903</Characters>
  <Application>Microsoft Office Word</Application>
  <DocSecurity>0</DocSecurity>
  <Lines>49</Lines>
  <Paragraphs>13</Paragraphs>
  <ScaleCrop>false</ScaleCrop>
  <Company/>
  <LinksUpToDate>false</LinksUpToDate>
  <CharactersWithSpaces>6925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Mahmoud Badawy</dc:creator>
  <cp:keywords/>
  <dc:description/>
  <cp:lastModifiedBy>Mahmoud Badawy</cp:lastModifiedBy>
  <cp:revision>2</cp:revision>
  <dcterms:created xsi:type="dcterms:W3CDTF">2025-12-18T17:55:00Z</dcterms:created>
  <dcterms:modified xsi:type="dcterms:W3CDTF">2025-12-18T17:56:00Z</dcterms:modified>
</cp:coreProperties>
</file>