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AF7F0"/>
  <w:body>
    <w:tbl>
      <w:tblPr>
        <w:tblW w:w="0" w:type="auto"/>
        <w:jc w:val="center"/>
        <w:tblLook w:val="04A0" w:firstRow="1" w:lastRow="0" w:firstColumn="1" w:lastColumn="0" w:noHBand="0" w:noVBand="1"/>
      </w:tblPr>
      <w:tblGrid>
        <w:gridCol w:w="10080"/>
      </w:tblGrid>
      <w:tr w:rsidR="00C63AB5">
        <w:trPr>
          <w:cantSplit/>
          <w:jc w:val="center"/>
        </w:trPr>
        <w:tc>
          <w:tcPr>
            <w:tcW w:w="10080" w:type="dxa"/>
            <w:shd w:val="clear" w:color="auto" w:fill="F2A93B"/>
            <w:tcMar>
              <w:top w:w="140" w:type="dxa"/>
              <w:left w:w="180" w:type="dxa"/>
              <w:bottom w:w="140" w:type="dxa"/>
              <w:right w:w="180" w:type="dxa"/>
            </w:tcMar>
          </w:tcPr>
          <w:p w:rsidR="00C63AB5" w:rsidRDefault="00F919A9">
            <w:pPr>
              <w:jc w:val="center"/>
              <w:rPr>
                <w:rFonts w:hint="eastAsia"/>
              </w:rPr>
            </w:pPr>
            <w:r>
              <w:rPr>
                <w:b/>
                <w:color w:val="FFFFFF"/>
                <w:sz w:val="40"/>
              </w:rPr>
              <w:t>INDUSTRIAL INSTRUMENTATION ENGINEERING MASTER COURSE</w:t>
            </w:r>
          </w:p>
        </w:tc>
      </w:tr>
    </w:tbl>
    <w:p w:rsidR="00C63AB5" w:rsidRDefault="00C63AB5">
      <w:pPr>
        <w:rPr>
          <w:rFonts w:hint="eastAsia"/>
        </w:rPr>
      </w:pPr>
    </w:p>
    <w:p w:rsidR="00C63AB5" w:rsidRDefault="00F919A9">
      <w:pPr>
        <w:jc w:val="center"/>
        <w:rPr>
          <w:rFonts w:hint="eastAsia"/>
        </w:rPr>
      </w:pPr>
      <w:r>
        <w:rPr>
          <w:b/>
          <w:color w:val="0E7C86"/>
          <w:sz w:val="30"/>
        </w:rPr>
        <w:t>CHAPTER 2 · MODULE 01</w:t>
      </w:r>
    </w:p>
    <w:p w:rsidR="00C63AB5" w:rsidRDefault="00F919A9">
      <w:pPr>
        <w:jc w:val="center"/>
        <w:rPr>
          <w:rFonts w:hint="eastAsia"/>
        </w:rPr>
      </w:pPr>
      <w:r>
        <w:rPr>
          <w:rFonts w:ascii="Aptos Display" w:hAnsi="Aptos Display"/>
          <w:b/>
          <w:sz w:val="46"/>
        </w:rPr>
        <w:t>Physical Quantities, Units, Geometry, and Engineering Conversions</w:t>
      </w:r>
    </w:p>
    <w:p w:rsidR="00C63AB5" w:rsidRDefault="00F919A9">
      <w:pPr>
        <w:jc w:val="center"/>
        <w:rPr>
          <w:rFonts w:hint="eastAsia"/>
        </w:rPr>
      </w:pPr>
      <w:r>
        <w:rPr>
          <w:color w:val="0E7C86"/>
          <w:sz w:val="22"/>
        </w:rPr>
        <w:t>Mass • Weight • Density • Metric Prefixes • Area • Volume • Dimensional Analysis</w:t>
      </w:r>
    </w:p>
    <w:p w:rsidR="00C63AB5" w:rsidRDefault="00C63AB5">
      <w:pPr>
        <w:rPr>
          <w:rFonts w:hint="eastAsia"/>
        </w:rPr>
      </w:pPr>
    </w:p>
    <w:tbl>
      <w:tblPr>
        <w:tblW w:w="0" w:type="auto"/>
        <w:jc w:val="center"/>
        <w:tblLook w:val="04A0" w:firstRow="1" w:lastRow="0" w:firstColumn="1" w:lastColumn="0" w:noHBand="0" w:noVBand="1"/>
      </w:tblPr>
      <w:tblGrid>
        <w:gridCol w:w="10080"/>
      </w:tblGrid>
      <w:tr w:rsidR="00C63AB5">
        <w:trPr>
          <w:cantSplit/>
          <w:jc w:val="center"/>
        </w:trPr>
        <w:tc>
          <w:tcPr>
            <w:tcW w:w="10080" w:type="dxa"/>
            <w:shd w:val="clear" w:color="auto" w:fill="F2A93B"/>
            <w:tcMar>
              <w:top w:w="85" w:type="dxa"/>
              <w:left w:w="105" w:type="dxa"/>
              <w:bottom w:w="85" w:type="dxa"/>
              <w:right w:w="105" w:type="dxa"/>
            </w:tcMar>
          </w:tcPr>
          <w:p w:rsidR="00C63AB5" w:rsidRDefault="00F919A9">
            <w:pPr>
              <w:rPr>
                <w:rFonts w:hint="eastAsia"/>
              </w:rPr>
            </w:pPr>
            <w:r>
              <w:rPr>
                <w:b/>
                <w:color w:val="FFFFFF"/>
              </w:rPr>
              <w:t>MODULE PURPOSE</w:t>
            </w:r>
          </w:p>
        </w:tc>
      </w:tr>
      <w:tr w:rsidR="00C63AB5">
        <w:trPr>
          <w:cantSplit/>
          <w:jc w:val="center"/>
        </w:trPr>
        <w:tc>
          <w:tcPr>
            <w:tcW w:w="10080" w:type="dxa"/>
            <w:shd w:val="clear" w:color="auto" w:fill="DCEEEE"/>
            <w:tcMar>
              <w:top w:w="85" w:type="dxa"/>
              <w:left w:w="105" w:type="dxa"/>
              <w:bottom w:w="85" w:type="dxa"/>
              <w:right w:w="105" w:type="dxa"/>
            </w:tcMar>
          </w:tcPr>
          <w:p w:rsidR="00C63AB5" w:rsidRDefault="00F919A9">
            <w:pPr>
              <w:rPr>
                <w:rFonts w:hint="eastAsia"/>
              </w:rPr>
            </w:pPr>
            <w:r>
              <w:t>Establish the physics and measurement foundation required for instrumentation engineering by developing clear understanding of mass, force, acceleration, density, geometry, metric prefixes, dimensional analysis, and reliable unit conversion.</w:t>
            </w:r>
          </w:p>
        </w:tc>
      </w:tr>
    </w:tbl>
    <w:p w:rsidR="00C63AB5" w:rsidRDefault="00C63AB5">
      <w:pPr>
        <w:spacing w:after="20"/>
        <w:rPr>
          <w:rFonts w:hint="eastAsia"/>
        </w:rPr>
      </w:pPr>
    </w:p>
    <w:p w:rsidR="00C63AB5" w:rsidRDefault="00F919A9">
      <w:pPr>
        <w:rPr>
          <w:rFonts w:hint="eastAsia"/>
        </w:rPr>
      </w:pPr>
      <w:r>
        <w:br w:type="page"/>
      </w:r>
    </w:p>
    <w:p w:rsidR="00C63AB5" w:rsidRDefault="00F919A9">
      <w:pPr>
        <w:pStyle w:val="Heading1"/>
      </w:pPr>
      <w:r>
        <w:lastRenderedPageBreak/>
        <w:t>1. Why Physics Matters in Instrumentation</w:t>
      </w:r>
    </w:p>
    <w:p w:rsidR="00C63AB5" w:rsidRDefault="00F919A9">
      <w:pPr>
        <w:rPr>
          <w:rFonts w:hint="eastAsia"/>
        </w:rPr>
      </w:pPr>
      <w:r>
        <w:t>Industrial instrumentation is applied physics. Every transmitter, switch, sensor, control valve, actuator, flowmeter, thermowell, weighing system, and analyzer responds to matter, energy, motion, pressure, temperature, or electromagnetic effects. Engineers who understand the physical quantity being measured can select, install, calibrate, and troubleshoot instruments more effectively.</w:t>
      </w:r>
    </w:p>
    <w:tbl>
      <w:tblPr>
        <w:tblW w:w="0" w:type="auto"/>
        <w:jc w:val="center"/>
        <w:tblLook w:val="04A0" w:firstRow="1" w:lastRow="0" w:firstColumn="1" w:lastColumn="0" w:noHBand="0" w:noVBand="1"/>
      </w:tblPr>
      <w:tblGrid>
        <w:gridCol w:w="10080"/>
      </w:tblGrid>
      <w:tr w:rsidR="00C63AB5">
        <w:trPr>
          <w:cantSplit/>
          <w:jc w:val="center"/>
        </w:trPr>
        <w:tc>
          <w:tcPr>
            <w:tcW w:w="10080" w:type="dxa"/>
            <w:shd w:val="clear" w:color="auto" w:fill="F2A93B"/>
            <w:tcMar>
              <w:top w:w="85" w:type="dxa"/>
              <w:left w:w="105" w:type="dxa"/>
              <w:bottom w:w="85" w:type="dxa"/>
              <w:right w:w="105" w:type="dxa"/>
            </w:tcMar>
          </w:tcPr>
          <w:p w:rsidR="00C63AB5" w:rsidRDefault="00F919A9">
            <w:pPr>
              <w:rPr>
                <w:rFonts w:hint="eastAsia"/>
              </w:rPr>
            </w:pPr>
            <w:r>
              <w:rPr>
                <w:b/>
                <w:color w:val="FFFFFF"/>
              </w:rPr>
              <w:t>ENGINEERING VIEW</w:t>
            </w:r>
          </w:p>
        </w:tc>
      </w:tr>
      <w:tr w:rsidR="00C63AB5">
        <w:trPr>
          <w:cantSplit/>
          <w:jc w:val="center"/>
        </w:trPr>
        <w:tc>
          <w:tcPr>
            <w:tcW w:w="10080" w:type="dxa"/>
            <w:shd w:val="clear" w:color="auto" w:fill="DCEEEE"/>
            <w:tcMar>
              <w:top w:w="85" w:type="dxa"/>
              <w:left w:w="105" w:type="dxa"/>
              <w:bottom w:w="85" w:type="dxa"/>
              <w:right w:w="105" w:type="dxa"/>
            </w:tcMar>
          </w:tcPr>
          <w:p w:rsidR="00C63AB5" w:rsidRDefault="00F919A9">
            <w:pPr>
              <w:rPr>
                <w:rFonts w:hint="eastAsia"/>
              </w:rPr>
            </w:pPr>
            <w:r>
              <w:t>Physics studies matter and energy. Instrumentation measures and controls matter and energy. The quality of measurement depends on understanding the physical behavior behind the signal.</w:t>
            </w:r>
          </w:p>
        </w:tc>
      </w:tr>
    </w:tbl>
    <w:p w:rsidR="00C63AB5" w:rsidRDefault="00C63AB5">
      <w:pPr>
        <w:spacing w:after="20"/>
        <w:rPr>
          <w:rFonts w:hint="eastAsia"/>
        </w:rPr>
      </w:pPr>
    </w:p>
    <w:tbl>
      <w:tblPr>
        <w:tblW w:w="0" w:type="auto"/>
        <w:jc w:val="center"/>
        <w:tblLook w:val="04A0" w:firstRow="1" w:lastRow="0" w:firstColumn="1" w:lastColumn="0" w:noHBand="0" w:noVBand="1"/>
      </w:tblPr>
      <w:tblGrid>
        <w:gridCol w:w="10380"/>
      </w:tblGrid>
      <w:tr w:rsidR="00C63AB5">
        <w:trPr>
          <w:cantSplit/>
          <w:jc w:val="center"/>
        </w:trPr>
        <w:tc>
          <w:tcPr>
            <w:tcW w:w="10080" w:type="dxa"/>
            <w:shd w:val="clear" w:color="auto" w:fill="FCE8C4"/>
            <w:tcMar>
              <w:top w:w="120" w:type="dxa"/>
              <w:left w:w="150" w:type="dxa"/>
              <w:bottom w:w="120" w:type="dxa"/>
              <w:right w:w="150" w:type="dxa"/>
            </w:tcMar>
          </w:tcPr>
          <w:p w:rsidR="00F919A9" w:rsidRDefault="00F919A9">
            <w:pPr>
              <w:jc w:val="center"/>
              <w:rPr>
                <w:i/>
                <w:color w:val="0E7C86"/>
                <w:sz w:val="18"/>
              </w:rPr>
            </w:pPr>
            <w:r>
              <w:rPr>
                <w:i/>
                <w:color w:val="0E7C86"/>
                <w:sz w:val="18"/>
              </w:rPr>
              <w:t>[PROFESSIONAL ENGINEERING ILLUSTRATION PLACEHOLDER]</w:t>
            </w:r>
          </w:p>
          <w:p w:rsidR="00C63AB5" w:rsidRDefault="00F919A9">
            <w:pPr>
              <w:jc w:val="center"/>
              <w:rPr>
                <w:rFonts w:hint="eastAsia"/>
              </w:rPr>
            </w:pPr>
            <w:r w:rsidRPr="00F919A9">
              <w:rPr>
                <w:i/>
                <w:color w:val="0E7C86"/>
                <w:sz w:val="18"/>
              </w:rPr>
              <w:drawing>
                <wp:inline distT="0" distB="0" distL="0" distR="0" wp14:anchorId="2AF023AA" wp14:editId="60D2B888">
                  <wp:extent cx="6400800" cy="47910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00800" cy="4791075"/>
                          </a:xfrm>
                          <a:prstGeom prst="rect">
                            <a:avLst/>
                          </a:prstGeom>
                        </pic:spPr>
                      </pic:pic>
                    </a:graphicData>
                  </a:graphic>
                </wp:inline>
              </w:drawing>
            </w:r>
            <w:r>
              <w:rPr>
                <w:i/>
                <w:color w:val="0E7C86"/>
                <w:sz w:val="18"/>
              </w:rPr>
              <w:br/>
              <w:t>Industrial instrumentation map connecting pressure, flow, level, temperature, force, motion, density, and energy to representative sensors and control elements.</w:t>
            </w:r>
          </w:p>
        </w:tc>
      </w:tr>
    </w:tbl>
    <w:p w:rsidR="00C63AB5" w:rsidRDefault="00C63AB5">
      <w:pPr>
        <w:spacing w:after="20"/>
        <w:rPr>
          <w:rFonts w:hint="eastAsia"/>
        </w:rPr>
      </w:pPr>
    </w:p>
    <w:p w:rsidR="00C63AB5" w:rsidRDefault="00F919A9">
      <w:pPr>
        <w:pStyle w:val="Heading1"/>
      </w:pPr>
      <w:r>
        <w:t>2. Mass, Weight, Force, and Acceleration</w:t>
      </w:r>
    </w:p>
    <w:p w:rsidR="00C63AB5" w:rsidRDefault="00F919A9">
      <w:pPr>
        <w:pStyle w:val="Heading2"/>
      </w:pPr>
      <w:r>
        <w:t>2.1 Mass</w:t>
      </w:r>
    </w:p>
    <w:p w:rsidR="00C63AB5" w:rsidRDefault="00F919A9">
      <w:pPr>
        <w:rPr>
          <w:rFonts w:hint="eastAsia"/>
        </w:rPr>
      </w:pPr>
      <w:r>
        <w:t>Mass is an object's resistance to acceleration. It is an intrinsic property and does not change simply because the object moves to a different gravitational environment. A 20 kg metal block has the same mass on Earth, on the Moon, or in orbit.</w:t>
      </w:r>
    </w:p>
    <w:tbl>
      <w:tblPr>
        <w:tblW w:w="0" w:type="auto"/>
        <w:jc w:val="center"/>
        <w:tblLook w:val="04A0" w:firstRow="1" w:lastRow="0" w:firstColumn="1" w:lastColumn="0" w:noHBand="0" w:noVBand="1"/>
      </w:tblPr>
      <w:tblGrid>
        <w:gridCol w:w="10380"/>
      </w:tblGrid>
      <w:tr w:rsidR="00C63AB5">
        <w:trPr>
          <w:cantSplit/>
          <w:jc w:val="center"/>
        </w:trPr>
        <w:tc>
          <w:tcPr>
            <w:tcW w:w="10080" w:type="dxa"/>
            <w:shd w:val="clear" w:color="auto" w:fill="FCE8C4"/>
            <w:tcMar>
              <w:top w:w="120" w:type="dxa"/>
              <w:left w:w="150" w:type="dxa"/>
              <w:bottom w:w="120" w:type="dxa"/>
              <w:right w:w="150" w:type="dxa"/>
            </w:tcMar>
          </w:tcPr>
          <w:p w:rsidR="00FE4670" w:rsidRDefault="00F919A9">
            <w:pPr>
              <w:jc w:val="center"/>
              <w:rPr>
                <w:i/>
                <w:color w:val="0E7C86"/>
                <w:sz w:val="18"/>
              </w:rPr>
            </w:pPr>
            <w:r>
              <w:rPr>
                <w:i/>
                <w:color w:val="0E7C86"/>
                <w:sz w:val="18"/>
              </w:rPr>
              <w:lastRenderedPageBreak/>
              <w:t>[PROFESSIONAL ENGINEERING ILLUSTRATION PLACEHOLDER]</w:t>
            </w:r>
          </w:p>
          <w:p w:rsidR="00FE4670" w:rsidRDefault="00FE4670">
            <w:pPr>
              <w:jc w:val="center"/>
              <w:rPr>
                <w:i/>
                <w:color w:val="0E7C86"/>
                <w:sz w:val="18"/>
              </w:rPr>
            </w:pPr>
          </w:p>
          <w:p w:rsidR="00C63AB5" w:rsidRDefault="00FE4670">
            <w:pPr>
              <w:jc w:val="center"/>
              <w:rPr>
                <w:rFonts w:hint="eastAsia"/>
              </w:rPr>
            </w:pPr>
            <w:r>
              <w:rPr>
                <w:i/>
                <w:noProof/>
                <w:color w:val="0E7C86"/>
                <w:sz w:val="18"/>
              </w:rPr>
              <w:drawing>
                <wp:inline distT="0" distB="0" distL="0" distR="0">
                  <wp:extent cx="6395085" cy="4261485"/>
                  <wp:effectExtent l="0" t="0" r="5715" b="5715"/>
                  <wp:docPr id="2" name="Picture 2" descr="C:\Users\mahmo\Downloads\ChatGPT Image Jul 25, 2026, 03_53_1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hmo\Downloads\ChatGPT Image Jul 25, 2026, 03_53_18 PM.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95085" cy="4261485"/>
                          </a:xfrm>
                          <a:prstGeom prst="rect">
                            <a:avLst/>
                          </a:prstGeom>
                          <a:noFill/>
                          <a:ln>
                            <a:noFill/>
                          </a:ln>
                        </pic:spPr>
                      </pic:pic>
                    </a:graphicData>
                  </a:graphic>
                </wp:inline>
              </w:drawing>
            </w:r>
            <w:r w:rsidR="00F919A9">
              <w:rPr>
                <w:i/>
                <w:color w:val="0E7C86"/>
                <w:sz w:val="18"/>
              </w:rPr>
              <w:br/>
              <w:t>Same metal block shown on Earth, the Moon, and in space: constant mass but different weight.</w:t>
            </w:r>
          </w:p>
        </w:tc>
      </w:tr>
    </w:tbl>
    <w:p w:rsidR="00C63AB5" w:rsidRDefault="00C63AB5">
      <w:pPr>
        <w:spacing w:after="20"/>
        <w:rPr>
          <w:rFonts w:hint="eastAsia"/>
        </w:rPr>
      </w:pPr>
    </w:p>
    <w:p w:rsidR="00C63AB5" w:rsidRDefault="00F919A9">
      <w:pPr>
        <w:pStyle w:val="Heading2"/>
      </w:pPr>
      <w:r>
        <w:t>2.2 Weight</w:t>
      </w:r>
    </w:p>
    <w:p w:rsidR="00C63AB5" w:rsidRDefault="00F919A9">
      <w:pPr>
        <w:rPr>
          <w:rFonts w:hint="eastAsia"/>
        </w:rPr>
      </w:pPr>
      <w:r>
        <w:t>Weight is the gravitational force acting on a mass. Unlike mass, weight depends on the local gravitational field. On Earth near sea level, gravitational acceleration is approximately 9.81 m/s².</w:t>
      </w:r>
    </w:p>
    <w:p w:rsidR="00C63AB5" w:rsidRDefault="00F919A9">
      <w:pPr>
        <w:jc w:val="center"/>
        <w:rPr>
          <w:rFonts w:hint="eastAsia"/>
        </w:rPr>
      </w:pPr>
      <w:r>
        <w:rPr>
          <w:rFonts w:ascii="Cambria Math" w:hAnsi="Cambria Math"/>
          <w:b/>
          <w:color w:val="0E7C86"/>
          <w:sz w:val="26"/>
        </w:rPr>
        <w:t>F = m a</w:t>
      </w:r>
    </w:p>
    <w:p w:rsidR="00C63AB5" w:rsidRDefault="00F919A9">
      <w:pPr>
        <w:jc w:val="center"/>
        <w:rPr>
          <w:rFonts w:hint="eastAsia"/>
        </w:rPr>
      </w:pPr>
      <w:r>
        <w:rPr>
          <w:rFonts w:ascii="Cambria Math" w:hAnsi="Cambria Math"/>
          <w:b/>
          <w:color w:val="0E7C86"/>
          <w:sz w:val="26"/>
        </w:rPr>
        <w:t>W = m g</w:t>
      </w:r>
    </w:p>
    <w:p w:rsidR="00C63AB5" w:rsidRDefault="00F919A9">
      <w:pPr>
        <w:jc w:val="center"/>
        <w:rPr>
          <w:rFonts w:hint="eastAsia"/>
        </w:rPr>
      </w:pPr>
      <w:r>
        <w:rPr>
          <w:i/>
        </w:rPr>
        <w:t>W = weight force, m = mass, g = gravitational acceleration.</w:t>
      </w:r>
    </w:p>
    <w:tbl>
      <w:tblPr>
        <w:tblStyle w:val="TableGrid"/>
        <w:tblW w:w="0" w:type="auto"/>
        <w:jc w:val="center"/>
        <w:tblLook w:val="04A0" w:firstRow="1" w:lastRow="0" w:firstColumn="1" w:lastColumn="0" w:noHBand="0" w:noVBand="1"/>
      </w:tblPr>
      <w:tblGrid>
        <w:gridCol w:w="2520"/>
        <w:gridCol w:w="2520"/>
        <w:gridCol w:w="2520"/>
        <w:gridCol w:w="2520"/>
      </w:tblGrid>
      <w:tr w:rsidR="00C63AB5">
        <w:trPr>
          <w:cantSplit/>
          <w:jc w:val="center"/>
        </w:trPr>
        <w:tc>
          <w:tcPr>
            <w:tcW w:w="2520" w:type="dxa"/>
            <w:shd w:val="clear" w:color="auto" w:fill="F2A93B"/>
            <w:tcMar>
              <w:top w:w="85" w:type="dxa"/>
              <w:left w:w="105" w:type="dxa"/>
              <w:bottom w:w="85" w:type="dxa"/>
              <w:right w:w="105" w:type="dxa"/>
            </w:tcMar>
            <w:vAlign w:val="center"/>
          </w:tcPr>
          <w:p w:rsidR="00C63AB5" w:rsidRDefault="00F919A9">
            <w:pPr>
              <w:jc w:val="center"/>
              <w:rPr>
                <w:rFonts w:hint="eastAsia"/>
              </w:rPr>
            </w:pPr>
            <w:r>
              <w:rPr>
                <w:b/>
                <w:color w:val="FFFFFF"/>
              </w:rPr>
              <w:t>Quantity</w:t>
            </w:r>
          </w:p>
        </w:tc>
        <w:tc>
          <w:tcPr>
            <w:tcW w:w="2520" w:type="dxa"/>
            <w:shd w:val="clear" w:color="auto" w:fill="F2A93B"/>
            <w:tcMar>
              <w:top w:w="85" w:type="dxa"/>
              <w:left w:w="105" w:type="dxa"/>
              <w:bottom w:w="85" w:type="dxa"/>
              <w:right w:w="105" w:type="dxa"/>
            </w:tcMar>
            <w:vAlign w:val="center"/>
          </w:tcPr>
          <w:p w:rsidR="00C63AB5" w:rsidRDefault="00F919A9">
            <w:pPr>
              <w:jc w:val="center"/>
              <w:rPr>
                <w:rFonts w:hint="eastAsia"/>
              </w:rPr>
            </w:pPr>
            <w:r>
              <w:rPr>
                <w:b/>
                <w:color w:val="FFFFFF"/>
              </w:rPr>
              <w:t>Meaning</w:t>
            </w:r>
          </w:p>
        </w:tc>
        <w:tc>
          <w:tcPr>
            <w:tcW w:w="2520" w:type="dxa"/>
            <w:shd w:val="clear" w:color="auto" w:fill="F2A93B"/>
            <w:tcMar>
              <w:top w:w="85" w:type="dxa"/>
              <w:left w:w="105" w:type="dxa"/>
              <w:bottom w:w="85" w:type="dxa"/>
              <w:right w:w="105" w:type="dxa"/>
            </w:tcMar>
            <w:vAlign w:val="center"/>
          </w:tcPr>
          <w:p w:rsidR="00C63AB5" w:rsidRDefault="00F919A9">
            <w:pPr>
              <w:jc w:val="center"/>
              <w:rPr>
                <w:rFonts w:hint="eastAsia"/>
              </w:rPr>
            </w:pPr>
            <w:r>
              <w:rPr>
                <w:b/>
                <w:color w:val="FFFFFF"/>
              </w:rPr>
              <w:t>SI unit</w:t>
            </w:r>
          </w:p>
        </w:tc>
        <w:tc>
          <w:tcPr>
            <w:tcW w:w="2520" w:type="dxa"/>
            <w:shd w:val="clear" w:color="auto" w:fill="F2A93B"/>
            <w:tcMar>
              <w:top w:w="85" w:type="dxa"/>
              <w:left w:w="105" w:type="dxa"/>
              <w:bottom w:w="85" w:type="dxa"/>
              <w:right w:w="105" w:type="dxa"/>
            </w:tcMar>
            <w:vAlign w:val="center"/>
          </w:tcPr>
          <w:p w:rsidR="00C63AB5" w:rsidRDefault="00F919A9">
            <w:pPr>
              <w:jc w:val="center"/>
              <w:rPr>
                <w:rFonts w:hint="eastAsia"/>
              </w:rPr>
            </w:pPr>
            <w:r>
              <w:rPr>
                <w:b/>
                <w:color w:val="FFFFFF"/>
              </w:rPr>
              <w:t>Common symbol</w:t>
            </w:r>
          </w:p>
        </w:tc>
      </w:tr>
      <w:tr w:rsidR="00C63AB5">
        <w:trPr>
          <w:cantSplit/>
          <w:jc w:val="center"/>
        </w:trPr>
        <w:tc>
          <w:tcPr>
            <w:tcW w:w="2520" w:type="dxa"/>
            <w:shd w:val="clear" w:color="auto" w:fill="FFFFFF"/>
            <w:tcMar>
              <w:top w:w="85" w:type="dxa"/>
              <w:left w:w="105" w:type="dxa"/>
              <w:bottom w:w="85" w:type="dxa"/>
              <w:right w:w="105" w:type="dxa"/>
            </w:tcMar>
          </w:tcPr>
          <w:p w:rsidR="00C63AB5" w:rsidRDefault="00F919A9">
            <w:pPr>
              <w:rPr>
                <w:rFonts w:hint="eastAsia"/>
              </w:rPr>
            </w:pPr>
            <w:r>
              <w:t>Mass</w:t>
            </w:r>
          </w:p>
        </w:tc>
        <w:tc>
          <w:tcPr>
            <w:tcW w:w="2520" w:type="dxa"/>
            <w:shd w:val="clear" w:color="auto" w:fill="FFFFFF"/>
            <w:tcMar>
              <w:top w:w="85" w:type="dxa"/>
              <w:left w:w="105" w:type="dxa"/>
              <w:bottom w:w="85" w:type="dxa"/>
              <w:right w:w="105" w:type="dxa"/>
            </w:tcMar>
          </w:tcPr>
          <w:p w:rsidR="00C63AB5" w:rsidRDefault="00F919A9">
            <w:pPr>
              <w:rPr>
                <w:rFonts w:hint="eastAsia"/>
              </w:rPr>
            </w:pPr>
            <w:r>
              <w:t>Resistance to acceleration</w:t>
            </w:r>
          </w:p>
        </w:tc>
        <w:tc>
          <w:tcPr>
            <w:tcW w:w="2520" w:type="dxa"/>
            <w:shd w:val="clear" w:color="auto" w:fill="FFFFFF"/>
            <w:tcMar>
              <w:top w:w="85" w:type="dxa"/>
              <w:left w:w="105" w:type="dxa"/>
              <w:bottom w:w="85" w:type="dxa"/>
              <w:right w:w="105" w:type="dxa"/>
            </w:tcMar>
          </w:tcPr>
          <w:p w:rsidR="00C63AB5" w:rsidRDefault="00F919A9">
            <w:pPr>
              <w:rPr>
                <w:rFonts w:hint="eastAsia"/>
              </w:rPr>
            </w:pPr>
            <w:r>
              <w:t>kilogram</w:t>
            </w:r>
          </w:p>
        </w:tc>
        <w:tc>
          <w:tcPr>
            <w:tcW w:w="2520" w:type="dxa"/>
            <w:shd w:val="clear" w:color="auto" w:fill="FFFFFF"/>
            <w:tcMar>
              <w:top w:w="85" w:type="dxa"/>
              <w:left w:w="105" w:type="dxa"/>
              <w:bottom w:w="85" w:type="dxa"/>
              <w:right w:w="105" w:type="dxa"/>
            </w:tcMar>
          </w:tcPr>
          <w:p w:rsidR="00C63AB5" w:rsidRDefault="00F919A9">
            <w:pPr>
              <w:rPr>
                <w:rFonts w:hint="eastAsia"/>
              </w:rPr>
            </w:pPr>
            <w:r>
              <w:t>m</w:t>
            </w:r>
          </w:p>
        </w:tc>
      </w:tr>
      <w:tr w:rsidR="00C63AB5">
        <w:trPr>
          <w:cantSplit/>
          <w:jc w:val="center"/>
        </w:trPr>
        <w:tc>
          <w:tcPr>
            <w:tcW w:w="2520" w:type="dxa"/>
            <w:shd w:val="clear" w:color="auto" w:fill="F7F7F7"/>
            <w:tcMar>
              <w:top w:w="85" w:type="dxa"/>
              <w:left w:w="105" w:type="dxa"/>
              <w:bottom w:w="85" w:type="dxa"/>
              <w:right w:w="105" w:type="dxa"/>
            </w:tcMar>
          </w:tcPr>
          <w:p w:rsidR="00C63AB5" w:rsidRDefault="00F919A9">
            <w:pPr>
              <w:rPr>
                <w:rFonts w:hint="eastAsia"/>
              </w:rPr>
            </w:pPr>
            <w:r>
              <w:t>Force</w:t>
            </w:r>
          </w:p>
        </w:tc>
        <w:tc>
          <w:tcPr>
            <w:tcW w:w="2520" w:type="dxa"/>
            <w:shd w:val="clear" w:color="auto" w:fill="F7F7F7"/>
            <w:tcMar>
              <w:top w:w="85" w:type="dxa"/>
              <w:left w:w="105" w:type="dxa"/>
              <w:bottom w:w="85" w:type="dxa"/>
              <w:right w:w="105" w:type="dxa"/>
            </w:tcMar>
          </w:tcPr>
          <w:p w:rsidR="00C63AB5" w:rsidRDefault="00F919A9">
            <w:pPr>
              <w:rPr>
                <w:rFonts w:hint="eastAsia"/>
              </w:rPr>
            </w:pPr>
            <w:r>
              <w:t>Push or pull capable of changing motion</w:t>
            </w:r>
          </w:p>
        </w:tc>
        <w:tc>
          <w:tcPr>
            <w:tcW w:w="2520" w:type="dxa"/>
            <w:shd w:val="clear" w:color="auto" w:fill="F7F7F7"/>
            <w:tcMar>
              <w:top w:w="85" w:type="dxa"/>
              <w:left w:w="105" w:type="dxa"/>
              <w:bottom w:w="85" w:type="dxa"/>
              <w:right w:w="105" w:type="dxa"/>
            </w:tcMar>
          </w:tcPr>
          <w:p w:rsidR="00C63AB5" w:rsidRDefault="00F919A9">
            <w:pPr>
              <w:rPr>
                <w:rFonts w:hint="eastAsia"/>
              </w:rPr>
            </w:pPr>
            <w:r>
              <w:t>newton</w:t>
            </w:r>
          </w:p>
        </w:tc>
        <w:tc>
          <w:tcPr>
            <w:tcW w:w="2520" w:type="dxa"/>
            <w:shd w:val="clear" w:color="auto" w:fill="F7F7F7"/>
            <w:tcMar>
              <w:top w:w="85" w:type="dxa"/>
              <w:left w:w="105" w:type="dxa"/>
              <w:bottom w:w="85" w:type="dxa"/>
              <w:right w:w="105" w:type="dxa"/>
            </w:tcMar>
          </w:tcPr>
          <w:p w:rsidR="00C63AB5" w:rsidRDefault="00F919A9">
            <w:pPr>
              <w:rPr>
                <w:rFonts w:hint="eastAsia"/>
              </w:rPr>
            </w:pPr>
            <w:r>
              <w:t>F</w:t>
            </w:r>
          </w:p>
        </w:tc>
      </w:tr>
      <w:tr w:rsidR="00C63AB5">
        <w:trPr>
          <w:cantSplit/>
          <w:jc w:val="center"/>
        </w:trPr>
        <w:tc>
          <w:tcPr>
            <w:tcW w:w="2520" w:type="dxa"/>
            <w:shd w:val="clear" w:color="auto" w:fill="FFFFFF"/>
            <w:tcMar>
              <w:top w:w="85" w:type="dxa"/>
              <w:left w:w="105" w:type="dxa"/>
              <w:bottom w:w="85" w:type="dxa"/>
              <w:right w:w="105" w:type="dxa"/>
            </w:tcMar>
          </w:tcPr>
          <w:p w:rsidR="00C63AB5" w:rsidRDefault="00F919A9">
            <w:pPr>
              <w:rPr>
                <w:rFonts w:hint="eastAsia"/>
              </w:rPr>
            </w:pPr>
            <w:r>
              <w:t>Acceleration</w:t>
            </w:r>
          </w:p>
        </w:tc>
        <w:tc>
          <w:tcPr>
            <w:tcW w:w="2520" w:type="dxa"/>
            <w:shd w:val="clear" w:color="auto" w:fill="FFFFFF"/>
            <w:tcMar>
              <w:top w:w="85" w:type="dxa"/>
              <w:left w:w="105" w:type="dxa"/>
              <w:bottom w:w="85" w:type="dxa"/>
              <w:right w:w="105" w:type="dxa"/>
            </w:tcMar>
          </w:tcPr>
          <w:p w:rsidR="00C63AB5" w:rsidRDefault="00F919A9">
            <w:pPr>
              <w:rPr>
                <w:rFonts w:hint="eastAsia"/>
              </w:rPr>
            </w:pPr>
            <w:r>
              <w:t>Rate of change of velocity</w:t>
            </w:r>
          </w:p>
        </w:tc>
        <w:tc>
          <w:tcPr>
            <w:tcW w:w="2520" w:type="dxa"/>
            <w:shd w:val="clear" w:color="auto" w:fill="FFFFFF"/>
            <w:tcMar>
              <w:top w:w="85" w:type="dxa"/>
              <w:left w:w="105" w:type="dxa"/>
              <w:bottom w:w="85" w:type="dxa"/>
              <w:right w:w="105" w:type="dxa"/>
            </w:tcMar>
          </w:tcPr>
          <w:p w:rsidR="00C63AB5" w:rsidRDefault="00F919A9">
            <w:pPr>
              <w:rPr>
                <w:rFonts w:hint="eastAsia"/>
              </w:rPr>
            </w:pPr>
            <w:r>
              <w:t>m/s²</w:t>
            </w:r>
          </w:p>
        </w:tc>
        <w:tc>
          <w:tcPr>
            <w:tcW w:w="2520" w:type="dxa"/>
            <w:shd w:val="clear" w:color="auto" w:fill="FFFFFF"/>
            <w:tcMar>
              <w:top w:w="85" w:type="dxa"/>
              <w:left w:w="105" w:type="dxa"/>
              <w:bottom w:w="85" w:type="dxa"/>
              <w:right w:w="105" w:type="dxa"/>
            </w:tcMar>
          </w:tcPr>
          <w:p w:rsidR="00C63AB5" w:rsidRDefault="00F919A9">
            <w:pPr>
              <w:rPr>
                <w:rFonts w:hint="eastAsia"/>
              </w:rPr>
            </w:pPr>
            <w:r>
              <w:t>a</w:t>
            </w:r>
          </w:p>
        </w:tc>
      </w:tr>
      <w:tr w:rsidR="00C63AB5">
        <w:trPr>
          <w:cantSplit/>
          <w:jc w:val="center"/>
        </w:trPr>
        <w:tc>
          <w:tcPr>
            <w:tcW w:w="2520" w:type="dxa"/>
            <w:shd w:val="clear" w:color="auto" w:fill="F7F7F7"/>
            <w:tcMar>
              <w:top w:w="85" w:type="dxa"/>
              <w:left w:w="105" w:type="dxa"/>
              <w:bottom w:w="85" w:type="dxa"/>
              <w:right w:w="105" w:type="dxa"/>
            </w:tcMar>
          </w:tcPr>
          <w:p w:rsidR="00C63AB5" w:rsidRDefault="00F919A9">
            <w:pPr>
              <w:rPr>
                <w:rFonts w:hint="eastAsia"/>
              </w:rPr>
            </w:pPr>
            <w:r>
              <w:t>Weight</w:t>
            </w:r>
          </w:p>
        </w:tc>
        <w:tc>
          <w:tcPr>
            <w:tcW w:w="2520" w:type="dxa"/>
            <w:shd w:val="clear" w:color="auto" w:fill="F7F7F7"/>
            <w:tcMar>
              <w:top w:w="85" w:type="dxa"/>
              <w:left w:w="105" w:type="dxa"/>
              <w:bottom w:w="85" w:type="dxa"/>
              <w:right w:w="105" w:type="dxa"/>
            </w:tcMar>
          </w:tcPr>
          <w:p w:rsidR="00C63AB5" w:rsidRDefault="00F919A9">
            <w:pPr>
              <w:rPr>
                <w:rFonts w:hint="eastAsia"/>
              </w:rPr>
            </w:pPr>
            <w:r>
              <w:t>Gravitational force on mass</w:t>
            </w:r>
          </w:p>
        </w:tc>
        <w:tc>
          <w:tcPr>
            <w:tcW w:w="2520" w:type="dxa"/>
            <w:shd w:val="clear" w:color="auto" w:fill="F7F7F7"/>
            <w:tcMar>
              <w:top w:w="85" w:type="dxa"/>
              <w:left w:w="105" w:type="dxa"/>
              <w:bottom w:w="85" w:type="dxa"/>
              <w:right w:w="105" w:type="dxa"/>
            </w:tcMar>
          </w:tcPr>
          <w:p w:rsidR="00C63AB5" w:rsidRDefault="00F919A9">
            <w:pPr>
              <w:rPr>
                <w:rFonts w:hint="eastAsia"/>
              </w:rPr>
            </w:pPr>
            <w:r>
              <w:t>newton</w:t>
            </w:r>
          </w:p>
        </w:tc>
        <w:tc>
          <w:tcPr>
            <w:tcW w:w="2520" w:type="dxa"/>
            <w:shd w:val="clear" w:color="auto" w:fill="F7F7F7"/>
            <w:tcMar>
              <w:top w:w="85" w:type="dxa"/>
              <w:left w:w="105" w:type="dxa"/>
              <w:bottom w:w="85" w:type="dxa"/>
              <w:right w:w="105" w:type="dxa"/>
            </w:tcMar>
          </w:tcPr>
          <w:p w:rsidR="00C63AB5" w:rsidRDefault="00F919A9">
            <w:pPr>
              <w:rPr>
                <w:rFonts w:hint="eastAsia"/>
              </w:rPr>
            </w:pPr>
            <w:r>
              <w:t>W or Fg</w:t>
            </w:r>
          </w:p>
        </w:tc>
      </w:tr>
    </w:tbl>
    <w:p w:rsidR="00C63AB5" w:rsidRDefault="00C63AB5">
      <w:pPr>
        <w:spacing w:after="40"/>
        <w:rPr>
          <w:rFonts w:hint="eastAsia"/>
        </w:rPr>
      </w:pPr>
    </w:p>
    <w:tbl>
      <w:tblPr>
        <w:tblW w:w="0" w:type="auto"/>
        <w:jc w:val="center"/>
        <w:tblLook w:val="04A0" w:firstRow="1" w:lastRow="0" w:firstColumn="1" w:lastColumn="0" w:noHBand="0" w:noVBand="1"/>
      </w:tblPr>
      <w:tblGrid>
        <w:gridCol w:w="10080"/>
      </w:tblGrid>
      <w:tr w:rsidR="00C63AB5">
        <w:trPr>
          <w:cantSplit/>
          <w:jc w:val="center"/>
        </w:trPr>
        <w:tc>
          <w:tcPr>
            <w:tcW w:w="10080" w:type="dxa"/>
            <w:shd w:val="clear" w:color="auto" w:fill="F2A93B"/>
            <w:tcMar>
              <w:top w:w="85" w:type="dxa"/>
              <w:left w:w="105" w:type="dxa"/>
              <w:bottom w:w="85" w:type="dxa"/>
              <w:right w:w="105" w:type="dxa"/>
            </w:tcMar>
          </w:tcPr>
          <w:p w:rsidR="00C63AB5" w:rsidRDefault="00F919A9">
            <w:pPr>
              <w:rPr>
                <w:rFonts w:hint="eastAsia"/>
              </w:rPr>
            </w:pPr>
            <w:r>
              <w:rPr>
                <w:b/>
                <w:color w:val="FFFFFF"/>
              </w:rPr>
              <w:lastRenderedPageBreak/>
              <w:t>COMMON MISTAKE</w:t>
            </w:r>
          </w:p>
        </w:tc>
      </w:tr>
      <w:tr w:rsidR="00C63AB5">
        <w:trPr>
          <w:cantSplit/>
          <w:jc w:val="center"/>
        </w:trPr>
        <w:tc>
          <w:tcPr>
            <w:tcW w:w="10080" w:type="dxa"/>
            <w:shd w:val="clear" w:color="auto" w:fill="DCEEEE"/>
            <w:tcMar>
              <w:top w:w="85" w:type="dxa"/>
              <w:left w:w="105" w:type="dxa"/>
              <w:bottom w:w="85" w:type="dxa"/>
              <w:right w:w="105" w:type="dxa"/>
            </w:tcMar>
          </w:tcPr>
          <w:p w:rsidR="00C63AB5" w:rsidRDefault="00F919A9">
            <w:pPr>
              <w:rPr>
                <w:rFonts w:hint="eastAsia"/>
              </w:rPr>
            </w:pPr>
            <w:r>
              <w:t>Kilogram is a unit of mass, not force. A force should be expressed in newtons in SI calculations.</w:t>
            </w:r>
          </w:p>
        </w:tc>
      </w:tr>
    </w:tbl>
    <w:p w:rsidR="00C63AB5" w:rsidRDefault="00C63AB5">
      <w:pPr>
        <w:spacing w:after="20"/>
        <w:rPr>
          <w:rFonts w:hint="eastAsia"/>
        </w:rPr>
      </w:pPr>
    </w:p>
    <w:p w:rsidR="00C63AB5" w:rsidRDefault="00F919A9">
      <w:pPr>
        <w:pStyle w:val="Heading2"/>
      </w:pPr>
      <w:r>
        <w:t>2.3 Worked Example: Weight of a Calibration Mass</w:t>
      </w:r>
    </w:p>
    <w:p w:rsidR="00C63AB5" w:rsidRDefault="00F919A9">
      <w:pPr>
        <w:rPr>
          <w:rFonts w:hint="eastAsia"/>
        </w:rPr>
      </w:pPr>
      <w:r>
        <w:t>A 25 kg calibration mass is used to test a load-cell system.</w:t>
      </w:r>
    </w:p>
    <w:p w:rsidR="00C63AB5" w:rsidRDefault="00F919A9">
      <w:pPr>
        <w:jc w:val="center"/>
        <w:rPr>
          <w:rFonts w:hint="eastAsia"/>
        </w:rPr>
      </w:pPr>
      <w:r>
        <w:rPr>
          <w:rFonts w:ascii="Cambria Math" w:hAnsi="Cambria Math"/>
          <w:b/>
          <w:color w:val="0E7C86"/>
          <w:sz w:val="26"/>
        </w:rPr>
        <w:t>W = m g = 25 × 9.81 = 245.25 N</w:t>
      </w:r>
    </w:p>
    <w:p w:rsidR="00C63AB5" w:rsidRDefault="00F919A9">
      <w:pPr>
        <w:rPr>
          <w:rFonts w:hint="eastAsia"/>
        </w:rPr>
      </w:pPr>
      <w:r>
        <w:t>The load cell responds to approximately 245 N of downward force, not merely the number 25. The mechanical installation and calibration equation must distinguish mass from force.</w:t>
      </w:r>
    </w:p>
    <w:p w:rsidR="00C63AB5" w:rsidRDefault="00F919A9">
      <w:pPr>
        <w:pStyle w:val="Heading2"/>
      </w:pPr>
      <w:r>
        <w:t>2.4 Force as a Rate of Velocity Change</w:t>
      </w:r>
    </w:p>
    <w:p w:rsidR="00C63AB5" w:rsidRDefault="00F919A9">
      <w:pPr>
        <w:rPr>
          <w:rFonts w:hint="eastAsia"/>
        </w:rPr>
      </w:pPr>
      <w:r>
        <w:t>Acceleration is the rate at which velocity changes. Newton's second law may therefore be written using differential notation:</w:t>
      </w:r>
    </w:p>
    <w:p w:rsidR="00C63AB5" w:rsidRDefault="00F919A9">
      <w:pPr>
        <w:jc w:val="center"/>
        <w:rPr>
          <w:rFonts w:hint="eastAsia"/>
        </w:rPr>
      </w:pPr>
      <w:r>
        <w:rPr>
          <w:rFonts w:ascii="Cambria Math" w:hAnsi="Cambria Math"/>
          <w:b/>
          <w:color w:val="0E7C86"/>
          <w:sz w:val="26"/>
        </w:rPr>
        <w:t>F = m dv/dt</w:t>
      </w:r>
    </w:p>
    <w:p w:rsidR="00C63AB5" w:rsidRDefault="00F919A9">
      <w:pPr>
        <w:rPr>
          <w:rFonts w:hint="eastAsia"/>
        </w:rPr>
      </w:pPr>
      <w:r>
        <w:t>Because velocity is itself the rate of position change, force may also be related to the second derivative of position:</w:t>
      </w:r>
    </w:p>
    <w:p w:rsidR="00C63AB5" w:rsidRDefault="00F919A9">
      <w:pPr>
        <w:jc w:val="center"/>
        <w:rPr>
          <w:rFonts w:hint="eastAsia"/>
        </w:rPr>
      </w:pPr>
      <w:r>
        <w:rPr>
          <w:rFonts w:ascii="Cambria Math" w:hAnsi="Cambria Math"/>
          <w:b/>
          <w:color w:val="0E7C86"/>
          <w:sz w:val="26"/>
        </w:rPr>
        <w:t>F = m d²x/dt²</w:t>
      </w:r>
    </w:p>
    <w:tbl>
      <w:tblPr>
        <w:tblW w:w="0" w:type="auto"/>
        <w:jc w:val="center"/>
        <w:tblLook w:val="04A0" w:firstRow="1" w:lastRow="0" w:firstColumn="1" w:lastColumn="0" w:noHBand="0" w:noVBand="1"/>
      </w:tblPr>
      <w:tblGrid>
        <w:gridCol w:w="10080"/>
      </w:tblGrid>
      <w:tr w:rsidR="00C63AB5">
        <w:trPr>
          <w:cantSplit/>
          <w:jc w:val="center"/>
        </w:trPr>
        <w:tc>
          <w:tcPr>
            <w:tcW w:w="10080" w:type="dxa"/>
            <w:shd w:val="clear" w:color="auto" w:fill="F2A93B"/>
            <w:tcMar>
              <w:top w:w="85" w:type="dxa"/>
              <w:left w:w="105" w:type="dxa"/>
              <w:bottom w:w="85" w:type="dxa"/>
              <w:right w:w="105" w:type="dxa"/>
            </w:tcMar>
          </w:tcPr>
          <w:p w:rsidR="00C63AB5" w:rsidRDefault="00F919A9">
            <w:pPr>
              <w:rPr>
                <w:rFonts w:hint="eastAsia"/>
              </w:rPr>
            </w:pPr>
            <w:r>
              <w:rPr>
                <w:b/>
                <w:color w:val="FFFFFF"/>
              </w:rPr>
              <w:t>INSTRUMENTATION CONNECTION</w:t>
            </w:r>
          </w:p>
        </w:tc>
      </w:tr>
      <w:tr w:rsidR="00C63AB5">
        <w:trPr>
          <w:cantSplit/>
          <w:jc w:val="center"/>
        </w:trPr>
        <w:tc>
          <w:tcPr>
            <w:tcW w:w="10080" w:type="dxa"/>
            <w:shd w:val="clear" w:color="auto" w:fill="DCEEEE"/>
            <w:tcMar>
              <w:top w:w="85" w:type="dxa"/>
              <w:left w:w="105" w:type="dxa"/>
              <w:bottom w:w="85" w:type="dxa"/>
              <w:right w:w="105" w:type="dxa"/>
            </w:tcMar>
          </w:tcPr>
          <w:p w:rsidR="00C63AB5" w:rsidRDefault="00F919A9">
            <w:pPr>
              <w:rPr>
                <w:rFonts w:hint="eastAsia"/>
              </w:rPr>
            </w:pPr>
            <w:r>
              <w:t>Accelerometers, vibration sensors, motion controllers, and dynamic weighing systems all rely on the relationship among displacement, velocity, acceleration, mass, and force.</w:t>
            </w:r>
          </w:p>
        </w:tc>
      </w:tr>
    </w:tbl>
    <w:p w:rsidR="00C63AB5" w:rsidRDefault="00C63AB5">
      <w:pPr>
        <w:spacing w:after="20"/>
        <w:rPr>
          <w:rFonts w:hint="eastAsia"/>
        </w:rPr>
      </w:pPr>
    </w:p>
    <w:p w:rsidR="00C63AB5" w:rsidRDefault="00F919A9">
      <w:pPr>
        <w:pStyle w:val="Heading1"/>
      </w:pPr>
      <w:r>
        <w:t>3. Density</w:t>
      </w:r>
    </w:p>
    <w:p w:rsidR="00C63AB5" w:rsidRDefault="00F919A9">
      <w:pPr>
        <w:pStyle w:val="Heading2"/>
      </w:pPr>
      <w:r>
        <w:t>3.1 Mass Density</w:t>
      </w:r>
    </w:p>
    <w:p w:rsidR="00C63AB5" w:rsidRDefault="00F919A9">
      <w:pPr>
        <w:rPr>
          <w:rFonts w:hint="eastAsia"/>
        </w:rPr>
      </w:pPr>
      <w:r>
        <w:t>Mass density is the amount of mass contained in a unit volume. It is a property of the material and varies with temperature, pressure, phase, and composition.</w:t>
      </w:r>
    </w:p>
    <w:p w:rsidR="00C63AB5" w:rsidRDefault="00F919A9">
      <w:pPr>
        <w:jc w:val="center"/>
        <w:rPr>
          <w:rFonts w:hint="eastAsia"/>
        </w:rPr>
      </w:pPr>
      <w:r>
        <w:rPr>
          <w:rFonts w:ascii="Cambria Math" w:hAnsi="Cambria Math"/>
          <w:b/>
          <w:color w:val="0E7C86"/>
          <w:sz w:val="26"/>
        </w:rPr>
        <w:t>ρ = m / V</w:t>
      </w:r>
    </w:p>
    <w:p w:rsidR="00C63AB5" w:rsidRDefault="00F919A9">
      <w:pPr>
        <w:pStyle w:val="Heading2"/>
      </w:pPr>
      <w:r>
        <w:t>3.2 Weight Density</w:t>
      </w:r>
    </w:p>
    <w:p w:rsidR="00C63AB5" w:rsidRDefault="00F919A9">
      <w:pPr>
        <w:rPr>
          <w:rFonts w:hint="eastAsia"/>
        </w:rPr>
      </w:pPr>
      <w:r>
        <w:t>Weight density is the weight force contained in a unit volume. Mass density and weight density are related through gravitational acceleration.</w:t>
      </w:r>
    </w:p>
    <w:p w:rsidR="00C63AB5" w:rsidRDefault="00F919A9">
      <w:pPr>
        <w:jc w:val="center"/>
        <w:rPr>
          <w:rFonts w:hint="eastAsia"/>
        </w:rPr>
      </w:pPr>
      <w:r>
        <w:rPr>
          <w:rFonts w:ascii="Cambria Math" w:hAnsi="Cambria Math"/>
          <w:b/>
          <w:color w:val="0E7C86"/>
          <w:sz w:val="26"/>
        </w:rPr>
        <w:t>γ = ρ g</w:t>
      </w:r>
    </w:p>
    <w:tbl>
      <w:tblPr>
        <w:tblStyle w:val="TableGrid"/>
        <w:tblW w:w="0" w:type="auto"/>
        <w:jc w:val="center"/>
        <w:tblLook w:val="04A0" w:firstRow="1" w:lastRow="0" w:firstColumn="1" w:lastColumn="0" w:noHBand="0" w:noVBand="1"/>
      </w:tblPr>
      <w:tblGrid>
        <w:gridCol w:w="2520"/>
        <w:gridCol w:w="2520"/>
        <w:gridCol w:w="2520"/>
        <w:gridCol w:w="2520"/>
      </w:tblGrid>
      <w:tr w:rsidR="00C63AB5">
        <w:trPr>
          <w:cantSplit/>
          <w:jc w:val="center"/>
        </w:trPr>
        <w:tc>
          <w:tcPr>
            <w:tcW w:w="2520" w:type="dxa"/>
            <w:shd w:val="clear" w:color="auto" w:fill="F2A93B"/>
            <w:tcMar>
              <w:top w:w="85" w:type="dxa"/>
              <w:left w:w="105" w:type="dxa"/>
              <w:bottom w:w="85" w:type="dxa"/>
              <w:right w:w="105" w:type="dxa"/>
            </w:tcMar>
            <w:vAlign w:val="center"/>
          </w:tcPr>
          <w:p w:rsidR="00C63AB5" w:rsidRDefault="00F919A9">
            <w:pPr>
              <w:jc w:val="center"/>
              <w:rPr>
                <w:rFonts w:hint="eastAsia"/>
              </w:rPr>
            </w:pPr>
            <w:r>
              <w:rPr>
                <w:b/>
                <w:color w:val="FFFFFF"/>
              </w:rPr>
              <w:t>Density type</w:t>
            </w:r>
          </w:p>
        </w:tc>
        <w:tc>
          <w:tcPr>
            <w:tcW w:w="2520" w:type="dxa"/>
            <w:shd w:val="clear" w:color="auto" w:fill="F2A93B"/>
            <w:tcMar>
              <w:top w:w="85" w:type="dxa"/>
              <w:left w:w="105" w:type="dxa"/>
              <w:bottom w:w="85" w:type="dxa"/>
              <w:right w:w="105" w:type="dxa"/>
            </w:tcMar>
            <w:vAlign w:val="center"/>
          </w:tcPr>
          <w:p w:rsidR="00C63AB5" w:rsidRDefault="00F919A9">
            <w:pPr>
              <w:jc w:val="center"/>
              <w:rPr>
                <w:rFonts w:hint="eastAsia"/>
              </w:rPr>
            </w:pPr>
            <w:r>
              <w:rPr>
                <w:b/>
                <w:color w:val="FFFFFF"/>
              </w:rPr>
              <w:t>Definition</w:t>
            </w:r>
          </w:p>
        </w:tc>
        <w:tc>
          <w:tcPr>
            <w:tcW w:w="2520" w:type="dxa"/>
            <w:shd w:val="clear" w:color="auto" w:fill="F2A93B"/>
            <w:tcMar>
              <w:top w:w="85" w:type="dxa"/>
              <w:left w:w="105" w:type="dxa"/>
              <w:bottom w:w="85" w:type="dxa"/>
              <w:right w:w="105" w:type="dxa"/>
            </w:tcMar>
            <w:vAlign w:val="center"/>
          </w:tcPr>
          <w:p w:rsidR="00C63AB5" w:rsidRDefault="00F919A9">
            <w:pPr>
              <w:jc w:val="center"/>
              <w:rPr>
                <w:rFonts w:hint="eastAsia"/>
              </w:rPr>
            </w:pPr>
            <w:r>
              <w:rPr>
                <w:b/>
                <w:color w:val="FFFFFF"/>
              </w:rPr>
              <w:t>Typical SI unit</w:t>
            </w:r>
          </w:p>
        </w:tc>
        <w:tc>
          <w:tcPr>
            <w:tcW w:w="2520" w:type="dxa"/>
            <w:shd w:val="clear" w:color="auto" w:fill="F2A93B"/>
            <w:tcMar>
              <w:top w:w="85" w:type="dxa"/>
              <w:left w:w="105" w:type="dxa"/>
              <w:bottom w:w="85" w:type="dxa"/>
              <w:right w:w="105" w:type="dxa"/>
            </w:tcMar>
            <w:vAlign w:val="center"/>
          </w:tcPr>
          <w:p w:rsidR="00C63AB5" w:rsidRDefault="00F919A9">
            <w:pPr>
              <w:jc w:val="center"/>
              <w:rPr>
                <w:rFonts w:hint="eastAsia"/>
              </w:rPr>
            </w:pPr>
            <w:r>
              <w:rPr>
                <w:b/>
                <w:color w:val="FFFFFF"/>
              </w:rPr>
              <w:t>Typical use</w:t>
            </w:r>
          </w:p>
        </w:tc>
      </w:tr>
      <w:tr w:rsidR="00C63AB5">
        <w:trPr>
          <w:cantSplit/>
          <w:jc w:val="center"/>
        </w:trPr>
        <w:tc>
          <w:tcPr>
            <w:tcW w:w="2520" w:type="dxa"/>
            <w:shd w:val="clear" w:color="auto" w:fill="FFFFFF"/>
            <w:tcMar>
              <w:top w:w="85" w:type="dxa"/>
              <w:left w:w="105" w:type="dxa"/>
              <w:bottom w:w="85" w:type="dxa"/>
              <w:right w:w="105" w:type="dxa"/>
            </w:tcMar>
          </w:tcPr>
          <w:p w:rsidR="00C63AB5" w:rsidRDefault="00F919A9">
            <w:pPr>
              <w:rPr>
                <w:rFonts w:hint="eastAsia"/>
              </w:rPr>
            </w:pPr>
            <w:r>
              <w:t>Mass density</w:t>
            </w:r>
          </w:p>
        </w:tc>
        <w:tc>
          <w:tcPr>
            <w:tcW w:w="2520" w:type="dxa"/>
            <w:shd w:val="clear" w:color="auto" w:fill="FFFFFF"/>
            <w:tcMar>
              <w:top w:w="85" w:type="dxa"/>
              <w:left w:w="105" w:type="dxa"/>
              <w:bottom w:w="85" w:type="dxa"/>
              <w:right w:w="105" w:type="dxa"/>
            </w:tcMar>
          </w:tcPr>
          <w:p w:rsidR="00C63AB5" w:rsidRDefault="00F919A9">
            <w:pPr>
              <w:rPr>
                <w:rFonts w:hint="eastAsia"/>
              </w:rPr>
            </w:pPr>
            <w:r>
              <w:t>Mass per unit volume</w:t>
            </w:r>
          </w:p>
        </w:tc>
        <w:tc>
          <w:tcPr>
            <w:tcW w:w="2520" w:type="dxa"/>
            <w:shd w:val="clear" w:color="auto" w:fill="FFFFFF"/>
            <w:tcMar>
              <w:top w:w="85" w:type="dxa"/>
              <w:left w:w="105" w:type="dxa"/>
              <w:bottom w:w="85" w:type="dxa"/>
              <w:right w:w="105" w:type="dxa"/>
            </w:tcMar>
          </w:tcPr>
          <w:p w:rsidR="00C63AB5" w:rsidRDefault="00F919A9">
            <w:pPr>
              <w:rPr>
                <w:rFonts w:hint="eastAsia"/>
              </w:rPr>
            </w:pPr>
            <w:r>
              <w:t>kg/m³</w:t>
            </w:r>
          </w:p>
        </w:tc>
        <w:tc>
          <w:tcPr>
            <w:tcW w:w="2520" w:type="dxa"/>
            <w:shd w:val="clear" w:color="auto" w:fill="FFFFFF"/>
            <w:tcMar>
              <w:top w:w="85" w:type="dxa"/>
              <w:left w:w="105" w:type="dxa"/>
              <w:bottom w:w="85" w:type="dxa"/>
              <w:right w:w="105" w:type="dxa"/>
            </w:tcMar>
          </w:tcPr>
          <w:p w:rsidR="00C63AB5" w:rsidRDefault="00F919A9">
            <w:pPr>
              <w:rPr>
                <w:rFonts w:hint="eastAsia"/>
              </w:rPr>
            </w:pPr>
            <w:r>
              <w:t>Flow, level, mass balance, buoyancy</w:t>
            </w:r>
          </w:p>
        </w:tc>
      </w:tr>
      <w:tr w:rsidR="00C63AB5">
        <w:trPr>
          <w:cantSplit/>
          <w:jc w:val="center"/>
        </w:trPr>
        <w:tc>
          <w:tcPr>
            <w:tcW w:w="2520" w:type="dxa"/>
            <w:shd w:val="clear" w:color="auto" w:fill="F7F7F7"/>
            <w:tcMar>
              <w:top w:w="85" w:type="dxa"/>
              <w:left w:w="105" w:type="dxa"/>
              <w:bottom w:w="85" w:type="dxa"/>
              <w:right w:w="105" w:type="dxa"/>
            </w:tcMar>
          </w:tcPr>
          <w:p w:rsidR="00C63AB5" w:rsidRDefault="00F919A9">
            <w:pPr>
              <w:rPr>
                <w:rFonts w:hint="eastAsia"/>
              </w:rPr>
            </w:pPr>
            <w:r>
              <w:t>Weight density</w:t>
            </w:r>
          </w:p>
        </w:tc>
        <w:tc>
          <w:tcPr>
            <w:tcW w:w="2520" w:type="dxa"/>
            <w:shd w:val="clear" w:color="auto" w:fill="F7F7F7"/>
            <w:tcMar>
              <w:top w:w="85" w:type="dxa"/>
              <w:left w:w="105" w:type="dxa"/>
              <w:bottom w:w="85" w:type="dxa"/>
              <w:right w:w="105" w:type="dxa"/>
            </w:tcMar>
          </w:tcPr>
          <w:p w:rsidR="00C63AB5" w:rsidRDefault="00F919A9">
            <w:pPr>
              <w:rPr>
                <w:rFonts w:hint="eastAsia"/>
              </w:rPr>
            </w:pPr>
            <w:r>
              <w:t>Weight per unit volume</w:t>
            </w:r>
          </w:p>
        </w:tc>
        <w:tc>
          <w:tcPr>
            <w:tcW w:w="2520" w:type="dxa"/>
            <w:shd w:val="clear" w:color="auto" w:fill="F7F7F7"/>
            <w:tcMar>
              <w:top w:w="85" w:type="dxa"/>
              <w:left w:w="105" w:type="dxa"/>
              <w:bottom w:w="85" w:type="dxa"/>
              <w:right w:w="105" w:type="dxa"/>
            </w:tcMar>
          </w:tcPr>
          <w:p w:rsidR="00C63AB5" w:rsidRDefault="00F919A9">
            <w:pPr>
              <w:rPr>
                <w:rFonts w:hint="eastAsia"/>
              </w:rPr>
            </w:pPr>
            <w:r>
              <w:t>N/m³</w:t>
            </w:r>
          </w:p>
        </w:tc>
        <w:tc>
          <w:tcPr>
            <w:tcW w:w="2520" w:type="dxa"/>
            <w:shd w:val="clear" w:color="auto" w:fill="F7F7F7"/>
            <w:tcMar>
              <w:top w:w="85" w:type="dxa"/>
              <w:left w:w="105" w:type="dxa"/>
              <w:bottom w:w="85" w:type="dxa"/>
              <w:right w:w="105" w:type="dxa"/>
            </w:tcMar>
          </w:tcPr>
          <w:p w:rsidR="00C63AB5" w:rsidRDefault="00F919A9">
            <w:pPr>
              <w:rPr>
                <w:rFonts w:hint="eastAsia"/>
              </w:rPr>
            </w:pPr>
            <w:r>
              <w:t>Hydrostatic force and pressure</w:t>
            </w:r>
          </w:p>
        </w:tc>
      </w:tr>
    </w:tbl>
    <w:p w:rsidR="00C63AB5" w:rsidRDefault="00C63AB5">
      <w:pPr>
        <w:spacing w:after="40"/>
        <w:rPr>
          <w:rFonts w:hint="eastAsia"/>
        </w:rPr>
      </w:pPr>
    </w:p>
    <w:tbl>
      <w:tblPr>
        <w:tblW w:w="0" w:type="auto"/>
        <w:jc w:val="center"/>
        <w:tblLook w:val="04A0" w:firstRow="1" w:lastRow="0" w:firstColumn="1" w:lastColumn="0" w:noHBand="0" w:noVBand="1"/>
      </w:tblPr>
      <w:tblGrid>
        <w:gridCol w:w="10380"/>
      </w:tblGrid>
      <w:tr w:rsidR="00C63AB5">
        <w:trPr>
          <w:cantSplit/>
          <w:jc w:val="center"/>
        </w:trPr>
        <w:tc>
          <w:tcPr>
            <w:tcW w:w="10080" w:type="dxa"/>
            <w:shd w:val="clear" w:color="auto" w:fill="FCE8C4"/>
            <w:tcMar>
              <w:top w:w="120" w:type="dxa"/>
              <w:left w:w="150" w:type="dxa"/>
              <w:bottom w:w="120" w:type="dxa"/>
              <w:right w:w="150" w:type="dxa"/>
            </w:tcMar>
          </w:tcPr>
          <w:p w:rsidR="00A76CEF" w:rsidRDefault="001D6A68">
            <w:pPr>
              <w:jc w:val="center"/>
              <w:rPr>
                <w:i/>
                <w:color w:val="0E7C86"/>
                <w:sz w:val="18"/>
              </w:rPr>
            </w:pPr>
            <w:r>
              <w:rPr>
                <w:i/>
                <w:color w:val="0E7C86"/>
                <w:sz w:val="18"/>
              </w:rPr>
              <w:lastRenderedPageBreak/>
              <w:t xml:space="preserve"> </w:t>
            </w:r>
          </w:p>
          <w:p w:rsidR="00C63AB5" w:rsidRDefault="001D6A68">
            <w:pPr>
              <w:jc w:val="center"/>
              <w:rPr>
                <w:rFonts w:hint="eastAsia"/>
              </w:rPr>
            </w:pPr>
            <w:r>
              <w:rPr>
                <w:i/>
                <w:noProof/>
                <w:color w:val="0E7C86"/>
                <w:sz w:val="18"/>
              </w:rPr>
              <w:drawing>
                <wp:inline distT="0" distB="0" distL="0" distR="0">
                  <wp:extent cx="6395085" cy="4261485"/>
                  <wp:effectExtent l="0" t="0" r="5715" b="5715"/>
                  <wp:docPr id="5" name="Picture 5" descr="C:\Users\mahmo\Downloads\ChatGPT Image Jul 25, 2026, 03_56_21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hmo\Downloads\ChatGPT Image Jul 25, 2026, 03_56_21 PM.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95085" cy="4261485"/>
                          </a:xfrm>
                          <a:prstGeom prst="rect">
                            <a:avLst/>
                          </a:prstGeom>
                          <a:noFill/>
                          <a:ln>
                            <a:noFill/>
                          </a:ln>
                        </pic:spPr>
                      </pic:pic>
                    </a:graphicData>
                  </a:graphic>
                </wp:inline>
              </w:drawing>
            </w:r>
            <w:r w:rsidR="00F919A9">
              <w:rPr>
                <w:i/>
                <w:color w:val="0E7C86"/>
                <w:sz w:val="18"/>
              </w:rPr>
              <w:br/>
              <w:t>Equal-volume containers holding different liquids, illustrating low and high mass density and resulting hydrostatic effects.</w:t>
            </w:r>
          </w:p>
        </w:tc>
      </w:tr>
    </w:tbl>
    <w:p w:rsidR="00C63AB5" w:rsidRDefault="00C63AB5">
      <w:pPr>
        <w:spacing w:after="20"/>
        <w:rPr>
          <w:rFonts w:hint="eastAsia"/>
        </w:rPr>
      </w:pPr>
    </w:p>
    <w:p w:rsidR="00C63AB5" w:rsidRDefault="00F919A9">
      <w:pPr>
        <w:pStyle w:val="Heading2"/>
      </w:pPr>
      <w:r>
        <w:t>3.3 Industrial Importance of Density</w:t>
      </w:r>
    </w:p>
    <w:p w:rsidR="00C63AB5" w:rsidRDefault="00F919A9">
      <w:pPr>
        <w:pStyle w:val="ListBullet"/>
        <w:rPr>
          <w:rFonts w:hint="eastAsia"/>
        </w:rPr>
      </w:pPr>
      <w:r>
        <w:t>Hydrostatic level measurement depends on liquid density.</w:t>
      </w:r>
    </w:p>
    <w:p w:rsidR="00C63AB5" w:rsidRDefault="00F919A9">
      <w:pPr>
        <w:pStyle w:val="ListBullet"/>
        <w:rPr>
          <w:rFonts w:hint="eastAsia"/>
        </w:rPr>
      </w:pPr>
      <w:r>
        <w:t>Differential-pressure flow measurement may require density compensation.</w:t>
      </w:r>
    </w:p>
    <w:p w:rsidR="00C63AB5" w:rsidRDefault="00F919A9">
      <w:pPr>
        <w:pStyle w:val="ListBullet"/>
        <w:rPr>
          <w:rFonts w:hint="eastAsia"/>
        </w:rPr>
      </w:pPr>
      <w:r>
        <w:t>Coriolis meters directly measure mass flow and often report density.</w:t>
      </w:r>
    </w:p>
    <w:p w:rsidR="00C63AB5" w:rsidRDefault="00F919A9">
      <w:pPr>
        <w:pStyle w:val="ListBullet"/>
        <w:rPr>
          <w:rFonts w:hint="eastAsia"/>
        </w:rPr>
      </w:pPr>
      <w:r>
        <w:t>Tank inventory calculations require volume and density.</w:t>
      </w:r>
    </w:p>
    <w:p w:rsidR="00C63AB5" w:rsidRDefault="00F919A9">
      <w:pPr>
        <w:pStyle w:val="ListBullet"/>
        <w:rPr>
          <w:rFonts w:hint="eastAsia"/>
        </w:rPr>
      </w:pPr>
      <w:r>
        <w:t>Gas density changes strongly with pressure and absolute temperature.</w:t>
      </w:r>
    </w:p>
    <w:p w:rsidR="00C63AB5" w:rsidRDefault="00F919A9">
      <w:pPr>
        <w:pStyle w:val="ListBullet"/>
        <w:rPr>
          <w:rFonts w:hint="eastAsia"/>
        </w:rPr>
      </w:pPr>
      <w:r>
        <w:t>Slurry and concentration measurements may infer composition from density.</w:t>
      </w:r>
    </w:p>
    <w:tbl>
      <w:tblPr>
        <w:tblW w:w="0" w:type="auto"/>
        <w:jc w:val="center"/>
        <w:tblLook w:val="04A0" w:firstRow="1" w:lastRow="0" w:firstColumn="1" w:lastColumn="0" w:noHBand="0" w:noVBand="1"/>
      </w:tblPr>
      <w:tblGrid>
        <w:gridCol w:w="10080"/>
      </w:tblGrid>
      <w:tr w:rsidR="00C63AB5">
        <w:trPr>
          <w:cantSplit/>
          <w:jc w:val="center"/>
        </w:trPr>
        <w:tc>
          <w:tcPr>
            <w:tcW w:w="10080" w:type="dxa"/>
            <w:shd w:val="clear" w:color="auto" w:fill="F2A93B"/>
            <w:tcMar>
              <w:top w:w="85" w:type="dxa"/>
              <w:left w:w="105" w:type="dxa"/>
              <w:bottom w:w="85" w:type="dxa"/>
              <w:right w:w="105" w:type="dxa"/>
            </w:tcMar>
          </w:tcPr>
          <w:p w:rsidR="00C63AB5" w:rsidRDefault="00F919A9">
            <w:pPr>
              <w:rPr>
                <w:rFonts w:hint="eastAsia"/>
              </w:rPr>
            </w:pPr>
            <w:r>
              <w:rPr>
                <w:b/>
                <w:color w:val="FFFFFF"/>
              </w:rPr>
              <w:t>FIELD PRACTICE</w:t>
            </w:r>
          </w:p>
        </w:tc>
      </w:tr>
      <w:tr w:rsidR="00C63AB5">
        <w:trPr>
          <w:cantSplit/>
          <w:jc w:val="center"/>
        </w:trPr>
        <w:tc>
          <w:tcPr>
            <w:tcW w:w="10080" w:type="dxa"/>
            <w:shd w:val="clear" w:color="auto" w:fill="DCEEEE"/>
            <w:tcMar>
              <w:top w:w="85" w:type="dxa"/>
              <w:left w:w="105" w:type="dxa"/>
              <w:bottom w:w="85" w:type="dxa"/>
              <w:right w:w="105" w:type="dxa"/>
            </w:tcMar>
          </w:tcPr>
          <w:p w:rsidR="00C63AB5" w:rsidRDefault="00F919A9">
            <w:pPr>
              <w:rPr>
                <w:rFonts w:hint="eastAsia"/>
              </w:rPr>
            </w:pPr>
            <w:r>
              <w:t>A level transmitter calibrated for water will not read correctly on a denser or lighter process liquid unless the specific gravity is accounted for.</w:t>
            </w:r>
          </w:p>
        </w:tc>
      </w:tr>
    </w:tbl>
    <w:p w:rsidR="00C63AB5" w:rsidRDefault="00C63AB5">
      <w:pPr>
        <w:spacing w:after="20"/>
        <w:rPr>
          <w:rFonts w:hint="eastAsia"/>
        </w:rPr>
      </w:pPr>
    </w:p>
    <w:p w:rsidR="00C63AB5" w:rsidRDefault="00F919A9">
      <w:pPr>
        <w:pStyle w:val="Heading1"/>
      </w:pPr>
      <w:r>
        <w:t>4. Metric Prefixes</w:t>
      </w:r>
    </w:p>
    <w:p w:rsidR="00C63AB5" w:rsidRDefault="00F919A9">
      <w:pPr>
        <w:rPr>
          <w:rFonts w:hint="eastAsia"/>
        </w:rPr>
      </w:pPr>
      <w:r>
        <w:t>Metric prefixes scale units by powers of ten. They simplify very large and very small engineering quantities and allow rapid mental comparison.</w:t>
      </w:r>
    </w:p>
    <w:tbl>
      <w:tblPr>
        <w:tblStyle w:val="TableGrid"/>
        <w:tblW w:w="0" w:type="auto"/>
        <w:jc w:val="center"/>
        <w:tblLook w:val="04A0" w:firstRow="1" w:lastRow="0" w:firstColumn="1" w:lastColumn="0" w:noHBand="0" w:noVBand="1"/>
      </w:tblPr>
      <w:tblGrid>
        <w:gridCol w:w="2520"/>
        <w:gridCol w:w="2520"/>
        <w:gridCol w:w="2520"/>
        <w:gridCol w:w="2520"/>
      </w:tblGrid>
      <w:tr w:rsidR="00C63AB5">
        <w:trPr>
          <w:cantSplit/>
          <w:jc w:val="center"/>
        </w:trPr>
        <w:tc>
          <w:tcPr>
            <w:tcW w:w="2520" w:type="dxa"/>
            <w:shd w:val="clear" w:color="auto" w:fill="F2A93B"/>
            <w:tcMar>
              <w:top w:w="85" w:type="dxa"/>
              <w:left w:w="105" w:type="dxa"/>
              <w:bottom w:w="85" w:type="dxa"/>
              <w:right w:w="105" w:type="dxa"/>
            </w:tcMar>
            <w:vAlign w:val="center"/>
          </w:tcPr>
          <w:p w:rsidR="00C63AB5" w:rsidRDefault="00F919A9">
            <w:pPr>
              <w:jc w:val="center"/>
              <w:rPr>
                <w:rFonts w:hint="eastAsia"/>
              </w:rPr>
            </w:pPr>
            <w:r>
              <w:rPr>
                <w:b/>
                <w:color w:val="FFFFFF"/>
              </w:rPr>
              <w:t>Prefix</w:t>
            </w:r>
          </w:p>
        </w:tc>
        <w:tc>
          <w:tcPr>
            <w:tcW w:w="2520" w:type="dxa"/>
            <w:shd w:val="clear" w:color="auto" w:fill="F2A93B"/>
            <w:tcMar>
              <w:top w:w="85" w:type="dxa"/>
              <w:left w:w="105" w:type="dxa"/>
              <w:bottom w:w="85" w:type="dxa"/>
              <w:right w:w="105" w:type="dxa"/>
            </w:tcMar>
            <w:vAlign w:val="center"/>
          </w:tcPr>
          <w:p w:rsidR="00C63AB5" w:rsidRDefault="00F919A9">
            <w:pPr>
              <w:jc w:val="center"/>
              <w:rPr>
                <w:rFonts w:hint="eastAsia"/>
              </w:rPr>
            </w:pPr>
            <w:r>
              <w:rPr>
                <w:b/>
                <w:color w:val="FFFFFF"/>
              </w:rPr>
              <w:t>Symbol</w:t>
            </w:r>
          </w:p>
        </w:tc>
        <w:tc>
          <w:tcPr>
            <w:tcW w:w="2520" w:type="dxa"/>
            <w:shd w:val="clear" w:color="auto" w:fill="F2A93B"/>
            <w:tcMar>
              <w:top w:w="85" w:type="dxa"/>
              <w:left w:w="105" w:type="dxa"/>
              <w:bottom w:w="85" w:type="dxa"/>
              <w:right w:w="105" w:type="dxa"/>
            </w:tcMar>
            <w:vAlign w:val="center"/>
          </w:tcPr>
          <w:p w:rsidR="00C63AB5" w:rsidRDefault="00F919A9">
            <w:pPr>
              <w:jc w:val="center"/>
              <w:rPr>
                <w:rFonts w:hint="eastAsia"/>
              </w:rPr>
            </w:pPr>
            <w:r>
              <w:rPr>
                <w:b/>
                <w:color w:val="FFFFFF"/>
              </w:rPr>
              <w:t>Multiplier</w:t>
            </w:r>
          </w:p>
        </w:tc>
        <w:tc>
          <w:tcPr>
            <w:tcW w:w="2520" w:type="dxa"/>
            <w:shd w:val="clear" w:color="auto" w:fill="F2A93B"/>
            <w:tcMar>
              <w:top w:w="85" w:type="dxa"/>
              <w:left w:w="105" w:type="dxa"/>
              <w:bottom w:w="85" w:type="dxa"/>
              <w:right w:w="105" w:type="dxa"/>
            </w:tcMar>
            <w:vAlign w:val="center"/>
          </w:tcPr>
          <w:p w:rsidR="00C63AB5" w:rsidRDefault="00F919A9">
            <w:pPr>
              <w:jc w:val="center"/>
              <w:rPr>
                <w:rFonts w:hint="eastAsia"/>
              </w:rPr>
            </w:pPr>
            <w:r>
              <w:rPr>
                <w:b/>
                <w:color w:val="FFFFFF"/>
              </w:rPr>
              <w:t>Instrumentation example</w:t>
            </w:r>
          </w:p>
        </w:tc>
      </w:tr>
      <w:tr w:rsidR="00C63AB5">
        <w:trPr>
          <w:cantSplit/>
          <w:jc w:val="center"/>
        </w:trPr>
        <w:tc>
          <w:tcPr>
            <w:tcW w:w="2520" w:type="dxa"/>
            <w:shd w:val="clear" w:color="auto" w:fill="FFFFFF"/>
            <w:tcMar>
              <w:top w:w="85" w:type="dxa"/>
              <w:left w:w="105" w:type="dxa"/>
              <w:bottom w:w="85" w:type="dxa"/>
              <w:right w:w="105" w:type="dxa"/>
            </w:tcMar>
          </w:tcPr>
          <w:p w:rsidR="00C63AB5" w:rsidRDefault="00F919A9">
            <w:pPr>
              <w:rPr>
                <w:rFonts w:hint="eastAsia"/>
              </w:rPr>
            </w:pPr>
            <w:r>
              <w:lastRenderedPageBreak/>
              <w:t>tera</w:t>
            </w:r>
          </w:p>
        </w:tc>
        <w:tc>
          <w:tcPr>
            <w:tcW w:w="2520" w:type="dxa"/>
            <w:shd w:val="clear" w:color="auto" w:fill="FFFFFF"/>
            <w:tcMar>
              <w:top w:w="85" w:type="dxa"/>
              <w:left w:w="105" w:type="dxa"/>
              <w:bottom w:w="85" w:type="dxa"/>
              <w:right w:w="105" w:type="dxa"/>
            </w:tcMar>
          </w:tcPr>
          <w:p w:rsidR="00C63AB5" w:rsidRDefault="00F919A9">
            <w:pPr>
              <w:rPr>
                <w:rFonts w:hint="eastAsia"/>
              </w:rPr>
            </w:pPr>
            <w:r>
              <w:t>T</w:t>
            </w:r>
          </w:p>
        </w:tc>
        <w:tc>
          <w:tcPr>
            <w:tcW w:w="2520" w:type="dxa"/>
            <w:shd w:val="clear" w:color="auto" w:fill="FFFFFF"/>
            <w:tcMar>
              <w:top w:w="85" w:type="dxa"/>
              <w:left w:w="105" w:type="dxa"/>
              <w:bottom w:w="85" w:type="dxa"/>
              <w:right w:w="105" w:type="dxa"/>
            </w:tcMar>
          </w:tcPr>
          <w:p w:rsidR="00C63AB5" w:rsidRDefault="00F919A9">
            <w:pPr>
              <w:rPr>
                <w:rFonts w:hint="eastAsia"/>
              </w:rPr>
            </w:pPr>
            <w:r>
              <w:t>10¹²</w:t>
            </w:r>
          </w:p>
        </w:tc>
        <w:tc>
          <w:tcPr>
            <w:tcW w:w="2520" w:type="dxa"/>
            <w:shd w:val="clear" w:color="auto" w:fill="FFFFFF"/>
            <w:tcMar>
              <w:top w:w="85" w:type="dxa"/>
              <w:left w:w="105" w:type="dxa"/>
              <w:bottom w:w="85" w:type="dxa"/>
              <w:right w:w="105" w:type="dxa"/>
            </w:tcMar>
          </w:tcPr>
          <w:p w:rsidR="00C63AB5" w:rsidRDefault="00F919A9">
            <w:pPr>
              <w:rPr>
                <w:rFonts w:hint="eastAsia"/>
              </w:rPr>
            </w:pPr>
            <w:r>
              <w:t>terahertz radiation frequency</w:t>
            </w:r>
          </w:p>
        </w:tc>
      </w:tr>
      <w:tr w:rsidR="00C63AB5">
        <w:trPr>
          <w:cantSplit/>
          <w:jc w:val="center"/>
        </w:trPr>
        <w:tc>
          <w:tcPr>
            <w:tcW w:w="2520" w:type="dxa"/>
            <w:shd w:val="clear" w:color="auto" w:fill="F7F7F7"/>
            <w:tcMar>
              <w:top w:w="85" w:type="dxa"/>
              <w:left w:w="105" w:type="dxa"/>
              <w:bottom w:w="85" w:type="dxa"/>
              <w:right w:w="105" w:type="dxa"/>
            </w:tcMar>
          </w:tcPr>
          <w:p w:rsidR="00C63AB5" w:rsidRDefault="00F919A9">
            <w:pPr>
              <w:rPr>
                <w:rFonts w:hint="eastAsia"/>
              </w:rPr>
            </w:pPr>
            <w:r>
              <w:t>giga</w:t>
            </w:r>
          </w:p>
        </w:tc>
        <w:tc>
          <w:tcPr>
            <w:tcW w:w="2520" w:type="dxa"/>
            <w:shd w:val="clear" w:color="auto" w:fill="F7F7F7"/>
            <w:tcMar>
              <w:top w:w="85" w:type="dxa"/>
              <w:left w:w="105" w:type="dxa"/>
              <w:bottom w:w="85" w:type="dxa"/>
              <w:right w:w="105" w:type="dxa"/>
            </w:tcMar>
          </w:tcPr>
          <w:p w:rsidR="00C63AB5" w:rsidRDefault="00F919A9">
            <w:pPr>
              <w:rPr>
                <w:rFonts w:hint="eastAsia"/>
              </w:rPr>
            </w:pPr>
            <w:r>
              <w:t>G</w:t>
            </w:r>
          </w:p>
        </w:tc>
        <w:tc>
          <w:tcPr>
            <w:tcW w:w="2520" w:type="dxa"/>
            <w:shd w:val="clear" w:color="auto" w:fill="F7F7F7"/>
            <w:tcMar>
              <w:top w:w="85" w:type="dxa"/>
              <w:left w:w="105" w:type="dxa"/>
              <w:bottom w:w="85" w:type="dxa"/>
              <w:right w:w="105" w:type="dxa"/>
            </w:tcMar>
          </w:tcPr>
          <w:p w:rsidR="00C63AB5" w:rsidRDefault="00F919A9">
            <w:pPr>
              <w:rPr>
                <w:rFonts w:hint="eastAsia"/>
              </w:rPr>
            </w:pPr>
            <w:r>
              <w:t>10⁹</w:t>
            </w:r>
          </w:p>
        </w:tc>
        <w:tc>
          <w:tcPr>
            <w:tcW w:w="2520" w:type="dxa"/>
            <w:shd w:val="clear" w:color="auto" w:fill="F7F7F7"/>
            <w:tcMar>
              <w:top w:w="85" w:type="dxa"/>
              <w:left w:w="105" w:type="dxa"/>
              <w:bottom w:w="85" w:type="dxa"/>
              <w:right w:w="105" w:type="dxa"/>
            </w:tcMar>
          </w:tcPr>
          <w:p w:rsidR="00C63AB5" w:rsidRDefault="00F919A9">
            <w:pPr>
              <w:rPr>
                <w:rFonts w:hint="eastAsia"/>
              </w:rPr>
            </w:pPr>
            <w:r>
              <w:t>gigahertz communication</w:t>
            </w:r>
          </w:p>
        </w:tc>
      </w:tr>
      <w:tr w:rsidR="00C63AB5">
        <w:trPr>
          <w:cantSplit/>
          <w:jc w:val="center"/>
        </w:trPr>
        <w:tc>
          <w:tcPr>
            <w:tcW w:w="2520" w:type="dxa"/>
            <w:shd w:val="clear" w:color="auto" w:fill="FFFFFF"/>
            <w:tcMar>
              <w:top w:w="85" w:type="dxa"/>
              <w:left w:w="105" w:type="dxa"/>
              <w:bottom w:w="85" w:type="dxa"/>
              <w:right w:w="105" w:type="dxa"/>
            </w:tcMar>
          </w:tcPr>
          <w:p w:rsidR="00C63AB5" w:rsidRDefault="00F919A9">
            <w:pPr>
              <w:rPr>
                <w:rFonts w:hint="eastAsia"/>
              </w:rPr>
            </w:pPr>
            <w:r>
              <w:t>mega</w:t>
            </w:r>
          </w:p>
        </w:tc>
        <w:tc>
          <w:tcPr>
            <w:tcW w:w="2520" w:type="dxa"/>
            <w:shd w:val="clear" w:color="auto" w:fill="FFFFFF"/>
            <w:tcMar>
              <w:top w:w="85" w:type="dxa"/>
              <w:left w:w="105" w:type="dxa"/>
              <w:bottom w:w="85" w:type="dxa"/>
              <w:right w:w="105" w:type="dxa"/>
            </w:tcMar>
          </w:tcPr>
          <w:p w:rsidR="00C63AB5" w:rsidRDefault="00F919A9">
            <w:pPr>
              <w:rPr>
                <w:rFonts w:hint="eastAsia"/>
              </w:rPr>
            </w:pPr>
            <w:r>
              <w:t>M</w:t>
            </w:r>
          </w:p>
        </w:tc>
        <w:tc>
          <w:tcPr>
            <w:tcW w:w="2520" w:type="dxa"/>
            <w:shd w:val="clear" w:color="auto" w:fill="FFFFFF"/>
            <w:tcMar>
              <w:top w:w="85" w:type="dxa"/>
              <w:left w:w="105" w:type="dxa"/>
              <w:bottom w:w="85" w:type="dxa"/>
              <w:right w:w="105" w:type="dxa"/>
            </w:tcMar>
          </w:tcPr>
          <w:p w:rsidR="00C63AB5" w:rsidRDefault="00F919A9">
            <w:pPr>
              <w:rPr>
                <w:rFonts w:hint="eastAsia"/>
              </w:rPr>
            </w:pPr>
            <w:r>
              <w:t>10⁶</w:t>
            </w:r>
          </w:p>
        </w:tc>
        <w:tc>
          <w:tcPr>
            <w:tcW w:w="2520" w:type="dxa"/>
            <w:shd w:val="clear" w:color="auto" w:fill="FFFFFF"/>
            <w:tcMar>
              <w:top w:w="85" w:type="dxa"/>
              <w:left w:w="105" w:type="dxa"/>
              <w:bottom w:w="85" w:type="dxa"/>
              <w:right w:w="105" w:type="dxa"/>
            </w:tcMar>
          </w:tcPr>
          <w:p w:rsidR="00C63AB5" w:rsidRDefault="00F919A9">
            <w:pPr>
              <w:rPr>
                <w:rFonts w:hint="eastAsia"/>
              </w:rPr>
            </w:pPr>
            <w:r>
              <w:t>megohm insulation resistance</w:t>
            </w:r>
          </w:p>
        </w:tc>
      </w:tr>
      <w:tr w:rsidR="00C63AB5">
        <w:trPr>
          <w:cantSplit/>
          <w:jc w:val="center"/>
        </w:trPr>
        <w:tc>
          <w:tcPr>
            <w:tcW w:w="2520" w:type="dxa"/>
            <w:shd w:val="clear" w:color="auto" w:fill="F7F7F7"/>
            <w:tcMar>
              <w:top w:w="85" w:type="dxa"/>
              <w:left w:w="105" w:type="dxa"/>
              <w:bottom w:w="85" w:type="dxa"/>
              <w:right w:w="105" w:type="dxa"/>
            </w:tcMar>
          </w:tcPr>
          <w:p w:rsidR="00C63AB5" w:rsidRDefault="00F919A9">
            <w:pPr>
              <w:rPr>
                <w:rFonts w:hint="eastAsia"/>
              </w:rPr>
            </w:pPr>
            <w:r>
              <w:t>kilo</w:t>
            </w:r>
          </w:p>
        </w:tc>
        <w:tc>
          <w:tcPr>
            <w:tcW w:w="2520" w:type="dxa"/>
            <w:shd w:val="clear" w:color="auto" w:fill="F7F7F7"/>
            <w:tcMar>
              <w:top w:w="85" w:type="dxa"/>
              <w:left w:w="105" w:type="dxa"/>
              <w:bottom w:w="85" w:type="dxa"/>
              <w:right w:w="105" w:type="dxa"/>
            </w:tcMar>
          </w:tcPr>
          <w:p w:rsidR="00C63AB5" w:rsidRDefault="00F919A9">
            <w:pPr>
              <w:rPr>
                <w:rFonts w:hint="eastAsia"/>
              </w:rPr>
            </w:pPr>
            <w:r>
              <w:t>k</w:t>
            </w:r>
          </w:p>
        </w:tc>
        <w:tc>
          <w:tcPr>
            <w:tcW w:w="2520" w:type="dxa"/>
            <w:shd w:val="clear" w:color="auto" w:fill="F7F7F7"/>
            <w:tcMar>
              <w:top w:w="85" w:type="dxa"/>
              <w:left w:w="105" w:type="dxa"/>
              <w:bottom w:w="85" w:type="dxa"/>
              <w:right w:w="105" w:type="dxa"/>
            </w:tcMar>
          </w:tcPr>
          <w:p w:rsidR="00C63AB5" w:rsidRDefault="00F919A9">
            <w:pPr>
              <w:rPr>
                <w:rFonts w:hint="eastAsia"/>
              </w:rPr>
            </w:pPr>
            <w:r>
              <w:t>10³</w:t>
            </w:r>
          </w:p>
        </w:tc>
        <w:tc>
          <w:tcPr>
            <w:tcW w:w="2520" w:type="dxa"/>
            <w:shd w:val="clear" w:color="auto" w:fill="F7F7F7"/>
            <w:tcMar>
              <w:top w:w="85" w:type="dxa"/>
              <w:left w:w="105" w:type="dxa"/>
              <w:bottom w:w="85" w:type="dxa"/>
              <w:right w:w="105" w:type="dxa"/>
            </w:tcMar>
          </w:tcPr>
          <w:p w:rsidR="00C63AB5" w:rsidRDefault="00F919A9">
            <w:pPr>
              <w:rPr>
                <w:rFonts w:hint="eastAsia"/>
              </w:rPr>
            </w:pPr>
            <w:r>
              <w:t>kilopascal pressure</w:t>
            </w:r>
          </w:p>
        </w:tc>
      </w:tr>
      <w:tr w:rsidR="00C63AB5">
        <w:trPr>
          <w:cantSplit/>
          <w:jc w:val="center"/>
        </w:trPr>
        <w:tc>
          <w:tcPr>
            <w:tcW w:w="2520" w:type="dxa"/>
            <w:shd w:val="clear" w:color="auto" w:fill="FFFFFF"/>
            <w:tcMar>
              <w:top w:w="85" w:type="dxa"/>
              <w:left w:w="105" w:type="dxa"/>
              <w:bottom w:w="85" w:type="dxa"/>
              <w:right w:w="105" w:type="dxa"/>
            </w:tcMar>
          </w:tcPr>
          <w:p w:rsidR="00C63AB5" w:rsidRDefault="00F919A9">
            <w:pPr>
              <w:rPr>
                <w:rFonts w:hint="eastAsia"/>
              </w:rPr>
            </w:pPr>
            <w:r>
              <w:t>none</w:t>
            </w:r>
          </w:p>
        </w:tc>
        <w:tc>
          <w:tcPr>
            <w:tcW w:w="2520" w:type="dxa"/>
            <w:shd w:val="clear" w:color="auto" w:fill="FFFFFF"/>
            <w:tcMar>
              <w:top w:w="85" w:type="dxa"/>
              <w:left w:w="105" w:type="dxa"/>
              <w:bottom w:w="85" w:type="dxa"/>
              <w:right w:w="105" w:type="dxa"/>
            </w:tcMar>
          </w:tcPr>
          <w:p w:rsidR="00C63AB5" w:rsidRDefault="00F919A9">
            <w:pPr>
              <w:rPr>
                <w:rFonts w:hint="eastAsia"/>
              </w:rPr>
            </w:pPr>
            <w:r>
              <w:t>—</w:t>
            </w:r>
          </w:p>
        </w:tc>
        <w:tc>
          <w:tcPr>
            <w:tcW w:w="2520" w:type="dxa"/>
            <w:shd w:val="clear" w:color="auto" w:fill="FFFFFF"/>
            <w:tcMar>
              <w:top w:w="85" w:type="dxa"/>
              <w:left w:w="105" w:type="dxa"/>
              <w:bottom w:w="85" w:type="dxa"/>
              <w:right w:w="105" w:type="dxa"/>
            </w:tcMar>
          </w:tcPr>
          <w:p w:rsidR="00C63AB5" w:rsidRDefault="00F919A9">
            <w:pPr>
              <w:rPr>
                <w:rFonts w:hint="eastAsia"/>
              </w:rPr>
            </w:pPr>
            <w:r>
              <w:t>10⁰</w:t>
            </w:r>
          </w:p>
        </w:tc>
        <w:tc>
          <w:tcPr>
            <w:tcW w:w="2520" w:type="dxa"/>
            <w:shd w:val="clear" w:color="auto" w:fill="FFFFFF"/>
            <w:tcMar>
              <w:top w:w="85" w:type="dxa"/>
              <w:left w:w="105" w:type="dxa"/>
              <w:bottom w:w="85" w:type="dxa"/>
              <w:right w:w="105" w:type="dxa"/>
            </w:tcMar>
          </w:tcPr>
          <w:p w:rsidR="00C63AB5" w:rsidRDefault="00F919A9">
            <w:pPr>
              <w:rPr>
                <w:rFonts w:hint="eastAsia"/>
              </w:rPr>
            </w:pPr>
            <w:r>
              <w:t>volt, ampere, meter</w:t>
            </w:r>
          </w:p>
        </w:tc>
      </w:tr>
      <w:tr w:rsidR="00C63AB5">
        <w:trPr>
          <w:cantSplit/>
          <w:jc w:val="center"/>
        </w:trPr>
        <w:tc>
          <w:tcPr>
            <w:tcW w:w="2520" w:type="dxa"/>
            <w:shd w:val="clear" w:color="auto" w:fill="F7F7F7"/>
            <w:tcMar>
              <w:top w:w="85" w:type="dxa"/>
              <w:left w:w="105" w:type="dxa"/>
              <w:bottom w:w="85" w:type="dxa"/>
              <w:right w:w="105" w:type="dxa"/>
            </w:tcMar>
          </w:tcPr>
          <w:p w:rsidR="00C63AB5" w:rsidRDefault="00F919A9">
            <w:pPr>
              <w:rPr>
                <w:rFonts w:hint="eastAsia"/>
              </w:rPr>
            </w:pPr>
            <w:r>
              <w:t>milli</w:t>
            </w:r>
          </w:p>
        </w:tc>
        <w:tc>
          <w:tcPr>
            <w:tcW w:w="2520" w:type="dxa"/>
            <w:shd w:val="clear" w:color="auto" w:fill="F7F7F7"/>
            <w:tcMar>
              <w:top w:w="85" w:type="dxa"/>
              <w:left w:w="105" w:type="dxa"/>
              <w:bottom w:w="85" w:type="dxa"/>
              <w:right w:w="105" w:type="dxa"/>
            </w:tcMar>
          </w:tcPr>
          <w:p w:rsidR="00C63AB5" w:rsidRDefault="00F919A9">
            <w:pPr>
              <w:rPr>
                <w:rFonts w:hint="eastAsia"/>
              </w:rPr>
            </w:pPr>
            <w:r>
              <w:t>m</w:t>
            </w:r>
          </w:p>
        </w:tc>
        <w:tc>
          <w:tcPr>
            <w:tcW w:w="2520" w:type="dxa"/>
            <w:shd w:val="clear" w:color="auto" w:fill="F7F7F7"/>
            <w:tcMar>
              <w:top w:w="85" w:type="dxa"/>
              <w:left w:w="105" w:type="dxa"/>
              <w:bottom w:w="85" w:type="dxa"/>
              <w:right w:w="105" w:type="dxa"/>
            </w:tcMar>
          </w:tcPr>
          <w:p w:rsidR="00C63AB5" w:rsidRDefault="00F919A9">
            <w:pPr>
              <w:rPr>
                <w:rFonts w:hint="eastAsia"/>
              </w:rPr>
            </w:pPr>
            <w:r>
              <w:t>10⁻³</w:t>
            </w:r>
          </w:p>
        </w:tc>
        <w:tc>
          <w:tcPr>
            <w:tcW w:w="2520" w:type="dxa"/>
            <w:shd w:val="clear" w:color="auto" w:fill="F7F7F7"/>
            <w:tcMar>
              <w:top w:w="85" w:type="dxa"/>
              <w:left w:w="105" w:type="dxa"/>
              <w:bottom w:w="85" w:type="dxa"/>
              <w:right w:w="105" w:type="dxa"/>
            </w:tcMar>
          </w:tcPr>
          <w:p w:rsidR="00C63AB5" w:rsidRDefault="00F919A9">
            <w:pPr>
              <w:rPr>
                <w:rFonts w:hint="eastAsia"/>
              </w:rPr>
            </w:pPr>
            <w:r>
              <w:t>milliampere signal</w:t>
            </w:r>
          </w:p>
        </w:tc>
      </w:tr>
      <w:tr w:rsidR="00C63AB5">
        <w:trPr>
          <w:cantSplit/>
          <w:jc w:val="center"/>
        </w:trPr>
        <w:tc>
          <w:tcPr>
            <w:tcW w:w="2520" w:type="dxa"/>
            <w:shd w:val="clear" w:color="auto" w:fill="FFFFFF"/>
            <w:tcMar>
              <w:top w:w="85" w:type="dxa"/>
              <w:left w:w="105" w:type="dxa"/>
              <w:bottom w:w="85" w:type="dxa"/>
              <w:right w:w="105" w:type="dxa"/>
            </w:tcMar>
          </w:tcPr>
          <w:p w:rsidR="00C63AB5" w:rsidRDefault="00F919A9">
            <w:pPr>
              <w:rPr>
                <w:rFonts w:hint="eastAsia"/>
              </w:rPr>
            </w:pPr>
            <w:r>
              <w:t>micro</w:t>
            </w:r>
          </w:p>
        </w:tc>
        <w:tc>
          <w:tcPr>
            <w:tcW w:w="2520" w:type="dxa"/>
            <w:shd w:val="clear" w:color="auto" w:fill="FFFFFF"/>
            <w:tcMar>
              <w:top w:w="85" w:type="dxa"/>
              <w:left w:w="105" w:type="dxa"/>
              <w:bottom w:w="85" w:type="dxa"/>
              <w:right w:w="105" w:type="dxa"/>
            </w:tcMar>
          </w:tcPr>
          <w:p w:rsidR="00C63AB5" w:rsidRDefault="00F919A9">
            <w:pPr>
              <w:rPr>
                <w:rFonts w:hint="eastAsia"/>
              </w:rPr>
            </w:pPr>
            <w:r>
              <w:t>µ</w:t>
            </w:r>
          </w:p>
        </w:tc>
        <w:tc>
          <w:tcPr>
            <w:tcW w:w="2520" w:type="dxa"/>
            <w:shd w:val="clear" w:color="auto" w:fill="FFFFFF"/>
            <w:tcMar>
              <w:top w:w="85" w:type="dxa"/>
              <w:left w:w="105" w:type="dxa"/>
              <w:bottom w:w="85" w:type="dxa"/>
              <w:right w:w="105" w:type="dxa"/>
            </w:tcMar>
          </w:tcPr>
          <w:p w:rsidR="00C63AB5" w:rsidRDefault="00F919A9">
            <w:pPr>
              <w:rPr>
                <w:rFonts w:hint="eastAsia"/>
              </w:rPr>
            </w:pPr>
            <w:r>
              <w:t>10⁻⁶</w:t>
            </w:r>
          </w:p>
        </w:tc>
        <w:tc>
          <w:tcPr>
            <w:tcW w:w="2520" w:type="dxa"/>
            <w:shd w:val="clear" w:color="auto" w:fill="FFFFFF"/>
            <w:tcMar>
              <w:top w:w="85" w:type="dxa"/>
              <w:left w:w="105" w:type="dxa"/>
              <w:bottom w:w="85" w:type="dxa"/>
              <w:right w:w="105" w:type="dxa"/>
            </w:tcMar>
          </w:tcPr>
          <w:p w:rsidR="00C63AB5" w:rsidRDefault="00F919A9">
            <w:pPr>
              <w:rPr>
                <w:rFonts w:hint="eastAsia"/>
              </w:rPr>
            </w:pPr>
            <w:r>
              <w:t>microvolt thermocouple signal</w:t>
            </w:r>
          </w:p>
        </w:tc>
      </w:tr>
      <w:tr w:rsidR="00C63AB5">
        <w:trPr>
          <w:cantSplit/>
          <w:jc w:val="center"/>
        </w:trPr>
        <w:tc>
          <w:tcPr>
            <w:tcW w:w="2520" w:type="dxa"/>
            <w:shd w:val="clear" w:color="auto" w:fill="F7F7F7"/>
            <w:tcMar>
              <w:top w:w="85" w:type="dxa"/>
              <w:left w:w="105" w:type="dxa"/>
              <w:bottom w:w="85" w:type="dxa"/>
              <w:right w:w="105" w:type="dxa"/>
            </w:tcMar>
          </w:tcPr>
          <w:p w:rsidR="00C63AB5" w:rsidRDefault="00F919A9">
            <w:pPr>
              <w:rPr>
                <w:rFonts w:hint="eastAsia"/>
              </w:rPr>
            </w:pPr>
            <w:r>
              <w:t>nano</w:t>
            </w:r>
          </w:p>
        </w:tc>
        <w:tc>
          <w:tcPr>
            <w:tcW w:w="2520" w:type="dxa"/>
            <w:shd w:val="clear" w:color="auto" w:fill="F7F7F7"/>
            <w:tcMar>
              <w:top w:w="85" w:type="dxa"/>
              <w:left w:w="105" w:type="dxa"/>
              <w:bottom w:w="85" w:type="dxa"/>
              <w:right w:w="105" w:type="dxa"/>
            </w:tcMar>
          </w:tcPr>
          <w:p w:rsidR="00C63AB5" w:rsidRDefault="00F919A9">
            <w:pPr>
              <w:rPr>
                <w:rFonts w:hint="eastAsia"/>
              </w:rPr>
            </w:pPr>
            <w:r>
              <w:t>n</w:t>
            </w:r>
          </w:p>
        </w:tc>
        <w:tc>
          <w:tcPr>
            <w:tcW w:w="2520" w:type="dxa"/>
            <w:shd w:val="clear" w:color="auto" w:fill="F7F7F7"/>
            <w:tcMar>
              <w:top w:w="85" w:type="dxa"/>
              <w:left w:w="105" w:type="dxa"/>
              <w:bottom w:w="85" w:type="dxa"/>
              <w:right w:w="105" w:type="dxa"/>
            </w:tcMar>
          </w:tcPr>
          <w:p w:rsidR="00C63AB5" w:rsidRDefault="00F919A9">
            <w:pPr>
              <w:rPr>
                <w:rFonts w:hint="eastAsia"/>
              </w:rPr>
            </w:pPr>
            <w:r>
              <w:t>10⁻⁹</w:t>
            </w:r>
          </w:p>
        </w:tc>
        <w:tc>
          <w:tcPr>
            <w:tcW w:w="2520" w:type="dxa"/>
            <w:shd w:val="clear" w:color="auto" w:fill="F7F7F7"/>
            <w:tcMar>
              <w:top w:w="85" w:type="dxa"/>
              <w:left w:w="105" w:type="dxa"/>
              <w:bottom w:w="85" w:type="dxa"/>
              <w:right w:w="105" w:type="dxa"/>
            </w:tcMar>
          </w:tcPr>
          <w:p w:rsidR="00C63AB5" w:rsidRDefault="00F919A9">
            <w:pPr>
              <w:rPr>
                <w:rFonts w:hint="eastAsia"/>
              </w:rPr>
            </w:pPr>
            <w:r>
              <w:t>nanofarad capacitance</w:t>
            </w:r>
          </w:p>
        </w:tc>
      </w:tr>
      <w:tr w:rsidR="00C63AB5">
        <w:trPr>
          <w:cantSplit/>
          <w:jc w:val="center"/>
        </w:trPr>
        <w:tc>
          <w:tcPr>
            <w:tcW w:w="2520" w:type="dxa"/>
            <w:shd w:val="clear" w:color="auto" w:fill="FFFFFF"/>
            <w:tcMar>
              <w:top w:w="85" w:type="dxa"/>
              <w:left w:w="105" w:type="dxa"/>
              <w:bottom w:w="85" w:type="dxa"/>
              <w:right w:w="105" w:type="dxa"/>
            </w:tcMar>
          </w:tcPr>
          <w:p w:rsidR="00C63AB5" w:rsidRDefault="00F919A9">
            <w:pPr>
              <w:rPr>
                <w:rFonts w:hint="eastAsia"/>
              </w:rPr>
            </w:pPr>
            <w:r>
              <w:t>pico</w:t>
            </w:r>
          </w:p>
        </w:tc>
        <w:tc>
          <w:tcPr>
            <w:tcW w:w="2520" w:type="dxa"/>
            <w:shd w:val="clear" w:color="auto" w:fill="FFFFFF"/>
            <w:tcMar>
              <w:top w:w="85" w:type="dxa"/>
              <w:left w:w="105" w:type="dxa"/>
              <w:bottom w:w="85" w:type="dxa"/>
              <w:right w:w="105" w:type="dxa"/>
            </w:tcMar>
          </w:tcPr>
          <w:p w:rsidR="00C63AB5" w:rsidRDefault="00F919A9">
            <w:pPr>
              <w:rPr>
                <w:rFonts w:hint="eastAsia"/>
              </w:rPr>
            </w:pPr>
            <w:r>
              <w:t>p</w:t>
            </w:r>
          </w:p>
        </w:tc>
        <w:tc>
          <w:tcPr>
            <w:tcW w:w="2520" w:type="dxa"/>
            <w:shd w:val="clear" w:color="auto" w:fill="FFFFFF"/>
            <w:tcMar>
              <w:top w:w="85" w:type="dxa"/>
              <w:left w:w="105" w:type="dxa"/>
              <w:bottom w:w="85" w:type="dxa"/>
              <w:right w:w="105" w:type="dxa"/>
            </w:tcMar>
          </w:tcPr>
          <w:p w:rsidR="00C63AB5" w:rsidRDefault="00F919A9">
            <w:pPr>
              <w:rPr>
                <w:rFonts w:hint="eastAsia"/>
              </w:rPr>
            </w:pPr>
            <w:r>
              <w:t>10⁻¹²</w:t>
            </w:r>
          </w:p>
        </w:tc>
        <w:tc>
          <w:tcPr>
            <w:tcW w:w="2520" w:type="dxa"/>
            <w:shd w:val="clear" w:color="auto" w:fill="FFFFFF"/>
            <w:tcMar>
              <w:top w:w="85" w:type="dxa"/>
              <w:left w:w="105" w:type="dxa"/>
              <w:bottom w:w="85" w:type="dxa"/>
              <w:right w:w="105" w:type="dxa"/>
            </w:tcMar>
          </w:tcPr>
          <w:p w:rsidR="00C63AB5" w:rsidRDefault="00F919A9">
            <w:pPr>
              <w:rPr>
                <w:rFonts w:hint="eastAsia"/>
              </w:rPr>
            </w:pPr>
            <w:r>
              <w:t>picofarad sensor capacitance</w:t>
            </w:r>
          </w:p>
        </w:tc>
      </w:tr>
    </w:tbl>
    <w:p w:rsidR="00C63AB5" w:rsidRDefault="00C63AB5">
      <w:pPr>
        <w:spacing w:after="40"/>
        <w:rPr>
          <w:rFonts w:hint="eastAsia"/>
        </w:rPr>
      </w:pPr>
    </w:p>
    <w:tbl>
      <w:tblPr>
        <w:tblW w:w="0" w:type="auto"/>
        <w:jc w:val="center"/>
        <w:tblLook w:val="04A0" w:firstRow="1" w:lastRow="0" w:firstColumn="1" w:lastColumn="0" w:noHBand="0" w:noVBand="1"/>
      </w:tblPr>
      <w:tblGrid>
        <w:gridCol w:w="10080"/>
      </w:tblGrid>
      <w:tr w:rsidR="00C63AB5">
        <w:trPr>
          <w:cantSplit/>
          <w:jc w:val="center"/>
        </w:trPr>
        <w:tc>
          <w:tcPr>
            <w:tcW w:w="10080" w:type="dxa"/>
            <w:shd w:val="clear" w:color="auto" w:fill="F2A93B"/>
            <w:tcMar>
              <w:top w:w="85" w:type="dxa"/>
              <w:left w:w="105" w:type="dxa"/>
              <w:bottom w:w="85" w:type="dxa"/>
              <w:right w:w="105" w:type="dxa"/>
            </w:tcMar>
          </w:tcPr>
          <w:p w:rsidR="00C63AB5" w:rsidRDefault="00F919A9">
            <w:pPr>
              <w:rPr>
                <w:rFonts w:hint="eastAsia"/>
              </w:rPr>
            </w:pPr>
            <w:r>
              <w:rPr>
                <w:b/>
                <w:color w:val="FFFFFF"/>
              </w:rPr>
              <w:t>CASE-SENSITIVE SYMBOLS</w:t>
            </w:r>
          </w:p>
        </w:tc>
      </w:tr>
      <w:tr w:rsidR="00C63AB5">
        <w:trPr>
          <w:cantSplit/>
          <w:jc w:val="center"/>
        </w:trPr>
        <w:tc>
          <w:tcPr>
            <w:tcW w:w="10080" w:type="dxa"/>
            <w:shd w:val="clear" w:color="auto" w:fill="DCEEEE"/>
            <w:tcMar>
              <w:top w:w="85" w:type="dxa"/>
              <w:left w:w="105" w:type="dxa"/>
              <w:bottom w:w="85" w:type="dxa"/>
              <w:right w:w="105" w:type="dxa"/>
            </w:tcMar>
          </w:tcPr>
          <w:p w:rsidR="00C63AB5" w:rsidRDefault="00F919A9">
            <w:pPr>
              <w:rPr>
                <w:rFonts w:hint="eastAsia"/>
              </w:rPr>
            </w:pPr>
            <w:r>
              <w:t>Uppercase M means mega (10⁶), while lowercase m means milli (10⁻³). Confusing them creates a billion-to-one error.</w:t>
            </w:r>
          </w:p>
        </w:tc>
      </w:tr>
    </w:tbl>
    <w:p w:rsidR="00C63AB5" w:rsidRDefault="00C63AB5">
      <w:pPr>
        <w:spacing w:after="20"/>
        <w:rPr>
          <w:rFonts w:hint="eastAsia"/>
        </w:rPr>
      </w:pPr>
    </w:p>
    <w:tbl>
      <w:tblPr>
        <w:tblW w:w="0" w:type="auto"/>
        <w:jc w:val="center"/>
        <w:tblLook w:val="04A0" w:firstRow="1" w:lastRow="0" w:firstColumn="1" w:lastColumn="0" w:noHBand="0" w:noVBand="1"/>
      </w:tblPr>
      <w:tblGrid>
        <w:gridCol w:w="10380"/>
      </w:tblGrid>
      <w:tr w:rsidR="00C63AB5">
        <w:trPr>
          <w:cantSplit/>
          <w:jc w:val="center"/>
        </w:trPr>
        <w:tc>
          <w:tcPr>
            <w:tcW w:w="10080" w:type="dxa"/>
            <w:shd w:val="clear" w:color="auto" w:fill="FCE8C4"/>
            <w:tcMar>
              <w:top w:w="120" w:type="dxa"/>
              <w:left w:w="150" w:type="dxa"/>
              <w:bottom w:w="120" w:type="dxa"/>
              <w:right w:w="150" w:type="dxa"/>
            </w:tcMar>
          </w:tcPr>
          <w:p w:rsidR="00A76CEF" w:rsidRDefault="00F919A9">
            <w:pPr>
              <w:jc w:val="center"/>
              <w:rPr>
                <w:i/>
                <w:color w:val="0E7C86"/>
                <w:sz w:val="18"/>
              </w:rPr>
            </w:pPr>
            <w:r>
              <w:rPr>
                <w:i/>
                <w:color w:val="0E7C86"/>
                <w:sz w:val="18"/>
              </w:rPr>
              <w:lastRenderedPageBreak/>
              <w:t>[PROFESSIONAL ENGINEERING ILLUSTRATION PLACEHOLDER]</w:t>
            </w:r>
          </w:p>
          <w:p w:rsidR="00C63AB5" w:rsidRDefault="00A76CEF">
            <w:pPr>
              <w:jc w:val="center"/>
              <w:rPr>
                <w:rFonts w:hint="eastAsia"/>
              </w:rPr>
            </w:pPr>
            <w:r w:rsidRPr="00A76CEF">
              <w:rPr>
                <w:i/>
                <w:color w:val="0E7C86"/>
                <w:sz w:val="18"/>
              </w:rPr>
              <w:drawing>
                <wp:inline distT="0" distB="0" distL="0" distR="0" wp14:anchorId="2162BAD4" wp14:editId="4F234C43">
                  <wp:extent cx="6400800" cy="34944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00800" cy="3494405"/>
                          </a:xfrm>
                          <a:prstGeom prst="rect">
                            <a:avLst/>
                          </a:prstGeom>
                        </pic:spPr>
                      </pic:pic>
                    </a:graphicData>
                  </a:graphic>
                </wp:inline>
              </w:drawing>
            </w:r>
            <w:r w:rsidR="001D6A68">
              <w:rPr>
                <w:i/>
                <w:noProof/>
                <w:color w:val="0E7C86"/>
                <w:sz w:val="18"/>
              </w:rPr>
              <w:drawing>
                <wp:inline distT="0" distB="0" distL="0" distR="0">
                  <wp:extent cx="6395085" cy="4261485"/>
                  <wp:effectExtent l="0" t="0" r="5715" b="5715"/>
                  <wp:docPr id="4" name="Picture 4" descr="C:\Users\mahmo\Downloads\ChatGPT Image Jul 25, 2026, 03_56_21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hmo\Downloads\ChatGPT Image Jul 25, 2026, 03_56_21 PM.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95085" cy="4261485"/>
                          </a:xfrm>
                          <a:prstGeom prst="rect">
                            <a:avLst/>
                          </a:prstGeom>
                          <a:noFill/>
                          <a:ln>
                            <a:noFill/>
                          </a:ln>
                        </pic:spPr>
                      </pic:pic>
                    </a:graphicData>
                  </a:graphic>
                </wp:inline>
              </w:drawing>
            </w:r>
            <w:r w:rsidR="00F919A9">
              <w:rPr>
                <w:i/>
                <w:color w:val="0E7C86"/>
                <w:sz w:val="18"/>
              </w:rPr>
              <w:br/>
              <w:t>Metric-prefix scale from tera to pico with industrial measurement examples positioned on a logarithmic axis.</w:t>
            </w:r>
          </w:p>
        </w:tc>
      </w:tr>
    </w:tbl>
    <w:p w:rsidR="00C63AB5" w:rsidRDefault="00C63AB5">
      <w:pPr>
        <w:spacing w:after="20"/>
        <w:rPr>
          <w:rFonts w:hint="eastAsia"/>
        </w:rPr>
      </w:pPr>
    </w:p>
    <w:p w:rsidR="001D6A68" w:rsidRDefault="001D6A68">
      <w:pPr>
        <w:pStyle w:val="Heading2"/>
      </w:pPr>
      <w:r>
        <w:rPr>
          <w:noProof/>
        </w:rPr>
        <w:lastRenderedPageBreak/>
        <w:drawing>
          <wp:inline distT="0" distB="0" distL="0" distR="0">
            <wp:extent cx="6395085" cy="4261485"/>
            <wp:effectExtent l="0" t="0" r="5715" b="5715"/>
            <wp:docPr id="6" name="Picture 6" descr="C:\Users\mahmo\Downloads\ChatGPT Image Jul 25, 2026, 04_00_3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hmo\Downloads\ChatGPT Image Jul 25, 2026, 04_00_38 PM.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95085" cy="4261485"/>
                    </a:xfrm>
                    <a:prstGeom prst="rect">
                      <a:avLst/>
                    </a:prstGeom>
                    <a:noFill/>
                    <a:ln>
                      <a:noFill/>
                    </a:ln>
                  </pic:spPr>
                </pic:pic>
              </a:graphicData>
            </a:graphic>
          </wp:inline>
        </w:drawing>
      </w:r>
    </w:p>
    <w:p w:rsidR="00C63AB5" w:rsidRDefault="00F919A9">
      <w:pPr>
        <w:pStyle w:val="Heading2"/>
      </w:pPr>
      <w:r>
        <w:t>4.1 Worked Prefix Conversions</w:t>
      </w:r>
    </w:p>
    <w:tbl>
      <w:tblPr>
        <w:tblStyle w:val="TableGrid"/>
        <w:tblW w:w="0" w:type="auto"/>
        <w:jc w:val="center"/>
        <w:tblLook w:val="04A0" w:firstRow="1" w:lastRow="0" w:firstColumn="1" w:lastColumn="0" w:noHBand="0" w:noVBand="1"/>
      </w:tblPr>
      <w:tblGrid>
        <w:gridCol w:w="3360"/>
        <w:gridCol w:w="3360"/>
        <w:gridCol w:w="3360"/>
      </w:tblGrid>
      <w:tr w:rsidR="00C63AB5">
        <w:trPr>
          <w:cantSplit/>
          <w:jc w:val="center"/>
        </w:trPr>
        <w:tc>
          <w:tcPr>
            <w:tcW w:w="3360" w:type="dxa"/>
            <w:shd w:val="clear" w:color="auto" w:fill="F2A93B"/>
            <w:tcMar>
              <w:top w:w="85" w:type="dxa"/>
              <w:left w:w="105" w:type="dxa"/>
              <w:bottom w:w="85" w:type="dxa"/>
              <w:right w:w="105" w:type="dxa"/>
            </w:tcMar>
            <w:vAlign w:val="center"/>
          </w:tcPr>
          <w:p w:rsidR="00C63AB5" w:rsidRDefault="00F919A9">
            <w:pPr>
              <w:jc w:val="center"/>
              <w:rPr>
                <w:rFonts w:hint="eastAsia"/>
              </w:rPr>
            </w:pPr>
            <w:r>
              <w:rPr>
                <w:b/>
                <w:color w:val="FFFFFF"/>
              </w:rPr>
              <w:t>Original value</w:t>
            </w:r>
          </w:p>
        </w:tc>
        <w:tc>
          <w:tcPr>
            <w:tcW w:w="3360" w:type="dxa"/>
            <w:shd w:val="clear" w:color="auto" w:fill="F2A93B"/>
            <w:tcMar>
              <w:top w:w="85" w:type="dxa"/>
              <w:left w:w="105" w:type="dxa"/>
              <w:bottom w:w="85" w:type="dxa"/>
              <w:right w:w="105" w:type="dxa"/>
            </w:tcMar>
            <w:vAlign w:val="center"/>
          </w:tcPr>
          <w:p w:rsidR="00C63AB5" w:rsidRDefault="00F919A9">
            <w:pPr>
              <w:jc w:val="center"/>
              <w:rPr>
                <w:rFonts w:hint="eastAsia"/>
              </w:rPr>
            </w:pPr>
            <w:r>
              <w:rPr>
                <w:b/>
                <w:color w:val="FFFFFF"/>
              </w:rPr>
              <w:t>Converted value</w:t>
            </w:r>
          </w:p>
        </w:tc>
        <w:tc>
          <w:tcPr>
            <w:tcW w:w="3360" w:type="dxa"/>
            <w:shd w:val="clear" w:color="auto" w:fill="F2A93B"/>
            <w:tcMar>
              <w:top w:w="85" w:type="dxa"/>
              <w:left w:w="105" w:type="dxa"/>
              <w:bottom w:w="85" w:type="dxa"/>
              <w:right w:w="105" w:type="dxa"/>
            </w:tcMar>
            <w:vAlign w:val="center"/>
          </w:tcPr>
          <w:p w:rsidR="00C63AB5" w:rsidRDefault="00F919A9">
            <w:pPr>
              <w:jc w:val="center"/>
              <w:rPr>
                <w:rFonts w:hint="eastAsia"/>
              </w:rPr>
            </w:pPr>
            <w:r>
              <w:rPr>
                <w:b/>
                <w:color w:val="FFFFFF"/>
              </w:rPr>
              <w:t>Reasoning</w:t>
            </w:r>
          </w:p>
        </w:tc>
      </w:tr>
      <w:tr w:rsidR="00C63AB5">
        <w:trPr>
          <w:cantSplit/>
          <w:jc w:val="center"/>
        </w:trPr>
        <w:tc>
          <w:tcPr>
            <w:tcW w:w="3360" w:type="dxa"/>
            <w:shd w:val="clear" w:color="auto" w:fill="FFFFFF"/>
            <w:tcMar>
              <w:top w:w="85" w:type="dxa"/>
              <w:left w:w="105" w:type="dxa"/>
              <w:bottom w:w="85" w:type="dxa"/>
              <w:right w:w="105" w:type="dxa"/>
            </w:tcMar>
          </w:tcPr>
          <w:p w:rsidR="00C63AB5" w:rsidRDefault="00F919A9">
            <w:pPr>
              <w:rPr>
                <w:rFonts w:hint="eastAsia"/>
              </w:rPr>
            </w:pPr>
            <w:r>
              <w:t>4.5 mA</w:t>
            </w:r>
          </w:p>
        </w:tc>
        <w:tc>
          <w:tcPr>
            <w:tcW w:w="3360" w:type="dxa"/>
            <w:shd w:val="clear" w:color="auto" w:fill="FFFFFF"/>
            <w:tcMar>
              <w:top w:w="85" w:type="dxa"/>
              <w:left w:w="105" w:type="dxa"/>
              <w:bottom w:w="85" w:type="dxa"/>
              <w:right w:w="105" w:type="dxa"/>
            </w:tcMar>
          </w:tcPr>
          <w:p w:rsidR="00C63AB5" w:rsidRDefault="00F919A9">
            <w:pPr>
              <w:rPr>
                <w:rFonts w:hint="eastAsia"/>
              </w:rPr>
            </w:pPr>
            <w:r>
              <w:t>0.0045 A</w:t>
            </w:r>
          </w:p>
        </w:tc>
        <w:tc>
          <w:tcPr>
            <w:tcW w:w="3360" w:type="dxa"/>
            <w:shd w:val="clear" w:color="auto" w:fill="FFFFFF"/>
            <w:tcMar>
              <w:top w:w="85" w:type="dxa"/>
              <w:left w:w="105" w:type="dxa"/>
              <w:bottom w:w="85" w:type="dxa"/>
              <w:right w:w="105" w:type="dxa"/>
            </w:tcMar>
          </w:tcPr>
          <w:p w:rsidR="00C63AB5" w:rsidRDefault="00F919A9">
            <w:pPr>
              <w:rPr>
                <w:rFonts w:hint="eastAsia"/>
              </w:rPr>
            </w:pPr>
            <w:r>
              <w:t>milli = 10⁻³</w:t>
            </w:r>
          </w:p>
        </w:tc>
      </w:tr>
      <w:tr w:rsidR="00C63AB5">
        <w:trPr>
          <w:cantSplit/>
          <w:jc w:val="center"/>
        </w:trPr>
        <w:tc>
          <w:tcPr>
            <w:tcW w:w="3360" w:type="dxa"/>
            <w:shd w:val="clear" w:color="auto" w:fill="F7F7F7"/>
            <w:tcMar>
              <w:top w:w="85" w:type="dxa"/>
              <w:left w:w="105" w:type="dxa"/>
              <w:bottom w:w="85" w:type="dxa"/>
              <w:right w:w="105" w:type="dxa"/>
            </w:tcMar>
          </w:tcPr>
          <w:p w:rsidR="00C63AB5" w:rsidRDefault="00F919A9">
            <w:pPr>
              <w:rPr>
                <w:rFonts w:hint="eastAsia"/>
              </w:rPr>
            </w:pPr>
            <w:r>
              <w:t>250 kPa</w:t>
            </w:r>
          </w:p>
        </w:tc>
        <w:tc>
          <w:tcPr>
            <w:tcW w:w="3360" w:type="dxa"/>
            <w:shd w:val="clear" w:color="auto" w:fill="F7F7F7"/>
            <w:tcMar>
              <w:top w:w="85" w:type="dxa"/>
              <w:left w:w="105" w:type="dxa"/>
              <w:bottom w:w="85" w:type="dxa"/>
              <w:right w:w="105" w:type="dxa"/>
            </w:tcMar>
          </w:tcPr>
          <w:p w:rsidR="00C63AB5" w:rsidRDefault="00F919A9">
            <w:pPr>
              <w:rPr>
                <w:rFonts w:hint="eastAsia"/>
              </w:rPr>
            </w:pPr>
            <w:r>
              <w:t>250,000 Pa</w:t>
            </w:r>
          </w:p>
        </w:tc>
        <w:tc>
          <w:tcPr>
            <w:tcW w:w="3360" w:type="dxa"/>
            <w:shd w:val="clear" w:color="auto" w:fill="F7F7F7"/>
            <w:tcMar>
              <w:top w:w="85" w:type="dxa"/>
              <w:left w:w="105" w:type="dxa"/>
              <w:bottom w:w="85" w:type="dxa"/>
              <w:right w:w="105" w:type="dxa"/>
            </w:tcMar>
          </w:tcPr>
          <w:p w:rsidR="00C63AB5" w:rsidRDefault="00F919A9">
            <w:pPr>
              <w:rPr>
                <w:rFonts w:hint="eastAsia"/>
              </w:rPr>
            </w:pPr>
            <w:r>
              <w:t>kilo = 10³</w:t>
            </w:r>
          </w:p>
        </w:tc>
      </w:tr>
      <w:tr w:rsidR="00C63AB5">
        <w:trPr>
          <w:cantSplit/>
          <w:jc w:val="center"/>
        </w:trPr>
        <w:tc>
          <w:tcPr>
            <w:tcW w:w="3360" w:type="dxa"/>
            <w:shd w:val="clear" w:color="auto" w:fill="FFFFFF"/>
            <w:tcMar>
              <w:top w:w="85" w:type="dxa"/>
              <w:left w:w="105" w:type="dxa"/>
              <w:bottom w:w="85" w:type="dxa"/>
              <w:right w:w="105" w:type="dxa"/>
            </w:tcMar>
          </w:tcPr>
          <w:p w:rsidR="00C63AB5" w:rsidRDefault="00F919A9">
            <w:pPr>
              <w:rPr>
                <w:rFonts w:hint="eastAsia"/>
              </w:rPr>
            </w:pPr>
            <w:r>
              <w:t>35 µV</w:t>
            </w:r>
          </w:p>
        </w:tc>
        <w:tc>
          <w:tcPr>
            <w:tcW w:w="3360" w:type="dxa"/>
            <w:shd w:val="clear" w:color="auto" w:fill="FFFFFF"/>
            <w:tcMar>
              <w:top w:w="85" w:type="dxa"/>
              <w:left w:w="105" w:type="dxa"/>
              <w:bottom w:w="85" w:type="dxa"/>
              <w:right w:w="105" w:type="dxa"/>
            </w:tcMar>
          </w:tcPr>
          <w:p w:rsidR="00C63AB5" w:rsidRDefault="00F919A9">
            <w:pPr>
              <w:rPr>
                <w:rFonts w:hint="eastAsia"/>
              </w:rPr>
            </w:pPr>
            <w:r>
              <w:t>0.000035 V</w:t>
            </w:r>
          </w:p>
        </w:tc>
        <w:tc>
          <w:tcPr>
            <w:tcW w:w="3360" w:type="dxa"/>
            <w:shd w:val="clear" w:color="auto" w:fill="FFFFFF"/>
            <w:tcMar>
              <w:top w:w="85" w:type="dxa"/>
              <w:left w:w="105" w:type="dxa"/>
              <w:bottom w:w="85" w:type="dxa"/>
              <w:right w:w="105" w:type="dxa"/>
            </w:tcMar>
          </w:tcPr>
          <w:p w:rsidR="00C63AB5" w:rsidRDefault="00F919A9">
            <w:pPr>
              <w:rPr>
                <w:rFonts w:hint="eastAsia"/>
              </w:rPr>
            </w:pPr>
            <w:r>
              <w:t>micro = 10⁻⁶</w:t>
            </w:r>
          </w:p>
        </w:tc>
      </w:tr>
      <w:tr w:rsidR="00C63AB5">
        <w:trPr>
          <w:cantSplit/>
          <w:jc w:val="center"/>
        </w:trPr>
        <w:tc>
          <w:tcPr>
            <w:tcW w:w="3360" w:type="dxa"/>
            <w:shd w:val="clear" w:color="auto" w:fill="F7F7F7"/>
            <w:tcMar>
              <w:top w:w="85" w:type="dxa"/>
              <w:left w:w="105" w:type="dxa"/>
              <w:bottom w:w="85" w:type="dxa"/>
              <w:right w:w="105" w:type="dxa"/>
            </w:tcMar>
          </w:tcPr>
          <w:p w:rsidR="00C63AB5" w:rsidRDefault="00F919A9">
            <w:pPr>
              <w:rPr>
                <w:rFonts w:hint="eastAsia"/>
              </w:rPr>
            </w:pPr>
            <w:r>
              <w:t>2.2 MΩ</w:t>
            </w:r>
          </w:p>
        </w:tc>
        <w:tc>
          <w:tcPr>
            <w:tcW w:w="3360" w:type="dxa"/>
            <w:shd w:val="clear" w:color="auto" w:fill="F7F7F7"/>
            <w:tcMar>
              <w:top w:w="85" w:type="dxa"/>
              <w:left w:w="105" w:type="dxa"/>
              <w:bottom w:w="85" w:type="dxa"/>
              <w:right w:w="105" w:type="dxa"/>
            </w:tcMar>
          </w:tcPr>
          <w:p w:rsidR="00C63AB5" w:rsidRDefault="00F919A9">
            <w:pPr>
              <w:rPr>
                <w:rFonts w:hint="eastAsia"/>
              </w:rPr>
            </w:pPr>
            <w:r>
              <w:t>2,200,000 Ω</w:t>
            </w:r>
          </w:p>
        </w:tc>
        <w:tc>
          <w:tcPr>
            <w:tcW w:w="3360" w:type="dxa"/>
            <w:shd w:val="clear" w:color="auto" w:fill="F7F7F7"/>
            <w:tcMar>
              <w:top w:w="85" w:type="dxa"/>
              <w:left w:w="105" w:type="dxa"/>
              <w:bottom w:w="85" w:type="dxa"/>
              <w:right w:w="105" w:type="dxa"/>
            </w:tcMar>
          </w:tcPr>
          <w:p w:rsidR="00C63AB5" w:rsidRDefault="00F919A9">
            <w:pPr>
              <w:rPr>
                <w:rFonts w:hint="eastAsia"/>
              </w:rPr>
            </w:pPr>
            <w:r>
              <w:t>mega = 10⁶</w:t>
            </w:r>
          </w:p>
        </w:tc>
      </w:tr>
    </w:tbl>
    <w:p w:rsidR="00C63AB5" w:rsidRDefault="00C63AB5">
      <w:pPr>
        <w:spacing w:after="40"/>
        <w:rPr>
          <w:rFonts w:hint="eastAsia"/>
        </w:rPr>
      </w:pPr>
    </w:p>
    <w:p w:rsidR="00C63AB5" w:rsidRDefault="00F919A9">
      <w:pPr>
        <w:pStyle w:val="Heading1"/>
      </w:pPr>
      <w:r>
        <w:t>5. Area and Volume</w:t>
      </w:r>
    </w:p>
    <w:p w:rsidR="00C63AB5" w:rsidRDefault="00F919A9">
      <w:pPr>
        <w:rPr>
          <w:rFonts w:hint="eastAsia"/>
        </w:rPr>
      </w:pPr>
      <w:r>
        <w:t>Area describes a two-dimensional surface. Volume describes a three-dimensional space. Instrumentation calculations use area for diaphragms, pistons, orifice openings, vessel surfaces, and heat-transfer surfaces. Volume is used for vessels, tanks, impulse lines, gas spaces, and inventory.</w:t>
      </w:r>
    </w:p>
    <w:tbl>
      <w:tblPr>
        <w:tblW w:w="0" w:type="auto"/>
        <w:jc w:val="center"/>
        <w:tblLook w:val="04A0" w:firstRow="1" w:lastRow="0" w:firstColumn="1" w:lastColumn="0" w:noHBand="0" w:noVBand="1"/>
      </w:tblPr>
      <w:tblGrid>
        <w:gridCol w:w="10080"/>
      </w:tblGrid>
      <w:tr w:rsidR="00C63AB5">
        <w:trPr>
          <w:cantSplit/>
          <w:jc w:val="center"/>
        </w:trPr>
        <w:tc>
          <w:tcPr>
            <w:tcW w:w="10080" w:type="dxa"/>
            <w:shd w:val="clear" w:color="auto" w:fill="F2A93B"/>
            <w:tcMar>
              <w:top w:w="85" w:type="dxa"/>
              <w:left w:w="105" w:type="dxa"/>
              <w:bottom w:w="85" w:type="dxa"/>
              <w:right w:w="105" w:type="dxa"/>
            </w:tcMar>
          </w:tcPr>
          <w:p w:rsidR="00C63AB5" w:rsidRDefault="00F919A9">
            <w:pPr>
              <w:rPr>
                <w:rFonts w:hint="eastAsia"/>
              </w:rPr>
            </w:pPr>
            <w:r>
              <w:rPr>
                <w:b/>
                <w:color w:val="FFFFFF"/>
              </w:rPr>
              <w:t>DIMENSIONAL WARNING</w:t>
            </w:r>
          </w:p>
        </w:tc>
      </w:tr>
      <w:tr w:rsidR="00C63AB5">
        <w:trPr>
          <w:cantSplit/>
          <w:jc w:val="center"/>
        </w:trPr>
        <w:tc>
          <w:tcPr>
            <w:tcW w:w="10080" w:type="dxa"/>
            <w:shd w:val="clear" w:color="auto" w:fill="DCEEEE"/>
            <w:tcMar>
              <w:top w:w="85" w:type="dxa"/>
              <w:left w:w="105" w:type="dxa"/>
              <w:bottom w:w="85" w:type="dxa"/>
              <w:right w:w="105" w:type="dxa"/>
            </w:tcMar>
          </w:tcPr>
          <w:p w:rsidR="00C63AB5" w:rsidRDefault="00F919A9">
            <w:pPr>
              <w:rPr>
                <w:rFonts w:hint="eastAsia"/>
              </w:rPr>
            </w:pPr>
            <w:r>
              <w:t>A linear conversion factor must be squared for area and cubed for volume. Because 1 ft = 12 in, then 1 ft² = 144 in² and 1 ft³ = 1728 in³.</w:t>
            </w:r>
          </w:p>
        </w:tc>
      </w:tr>
    </w:tbl>
    <w:p w:rsidR="00C63AB5" w:rsidRDefault="00C63AB5">
      <w:pPr>
        <w:spacing w:after="20"/>
        <w:rPr>
          <w:rFonts w:hint="eastAsia"/>
        </w:rPr>
      </w:pPr>
    </w:p>
    <w:p w:rsidR="00C63AB5" w:rsidRDefault="00F919A9">
      <w:pPr>
        <w:pStyle w:val="Heading2"/>
      </w:pPr>
      <w:r>
        <w:lastRenderedPageBreak/>
        <w:t>5.1 Common Plane Shapes</w:t>
      </w:r>
    </w:p>
    <w:tbl>
      <w:tblPr>
        <w:tblStyle w:val="TableGrid"/>
        <w:tblW w:w="0" w:type="auto"/>
        <w:jc w:val="center"/>
        <w:tblLook w:val="04A0" w:firstRow="1" w:lastRow="0" w:firstColumn="1" w:lastColumn="0" w:noHBand="0" w:noVBand="1"/>
      </w:tblPr>
      <w:tblGrid>
        <w:gridCol w:w="3360"/>
        <w:gridCol w:w="3360"/>
        <w:gridCol w:w="3360"/>
      </w:tblGrid>
      <w:tr w:rsidR="00C63AB5">
        <w:trPr>
          <w:cantSplit/>
          <w:jc w:val="center"/>
        </w:trPr>
        <w:tc>
          <w:tcPr>
            <w:tcW w:w="3360" w:type="dxa"/>
            <w:shd w:val="clear" w:color="auto" w:fill="F2A93B"/>
            <w:tcMar>
              <w:top w:w="85" w:type="dxa"/>
              <w:left w:w="105" w:type="dxa"/>
              <w:bottom w:w="85" w:type="dxa"/>
              <w:right w:w="105" w:type="dxa"/>
            </w:tcMar>
            <w:vAlign w:val="center"/>
          </w:tcPr>
          <w:p w:rsidR="00C63AB5" w:rsidRDefault="00F919A9">
            <w:pPr>
              <w:jc w:val="center"/>
              <w:rPr>
                <w:rFonts w:hint="eastAsia"/>
              </w:rPr>
            </w:pPr>
            <w:r>
              <w:rPr>
                <w:b/>
                <w:color w:val="FFFFFF"/>
              </w:rPr>
              <w:t>Shape</w:t>
            </w:r>
          </w:p>
        </w:tc>
        <w:tc>
          <w:tcPr>
            <w:tcW w:w="3360" w:type="dxa"/>
            <w:shd w:val="clear" w:color="auto" w:fill="F2A93B"/>
            <w:tcMar>
              <w:top w:w="85" w:type="dxa"/>
              <w:left w:w="105" w:type="dxa"/>
              <w:bottom w:w="85" w:type="dxa"/>
              <w:right w:w="105" w:type="dxa"/>
            </w:tcMar>
            <w:vAlign w:val="center"/>
          </w:tcPr>
          <w:p w:rsidR="00C63AB5" w:rsidRDefault="00F919A9">
            <w:pPr>
              <w:jc w:val="center"/>
              <w:rPr>
                <w:rFonts w:hint="eastAsia"/>
              </w:rPr>
            </w:pPr>
            <w:r>
              <w:rPr>
                <w:b/>
                <w:color w:val="FFFFFF"/>
              </w:rPr>
              <w:t>Key formula</w:t>
            </w:r>
          </w:p>
        </w:tc>
        <w:tc>
          <w:tcPr>
            <w:tcW w:w="3360" w:type="dxa"/>
            <w:shd w:val="clear" w:color="auto" w:fill="F2A93B"/>
            <w:tcMar>
              <w:top w:w="85" w:type="dxa"/>
              <w:left w:w="105" w:type="dxa"/>
              <w:bottom w:w="85" w:type="dxa"/>
              <w:right w:w="105" w:type="dxa"/>
            </w:tcMar>
            <w:vAlign w:val="center"/>
          </w:tcPr>
          <w:p w:rsidR="00C63AB5" w:rsidRDefault="00F919A9">
            <w:pPr>
              <w:jc w:val="center"/>
              <w:rPr>
                <w:rFonts w:hint="eastAsia"/>
              </w:rPr>
            </w:pPr>
            <w:r>
              <w:rPr>
                <w:b/>
                <w:color w:val="FFFFFF"/>
              </w:rPr>
              <w:t>Instrumentation use</w:t>
            </w:r>
          </w:p>
        </w:tc>
      </w:tr>
      <w:tr w:rsidR="00C63AB5">
        <w:trPr>
          <w:cantSplit/>
          <w:jc w:val="center"/>
        </w:trPr>
        <w:tc>
          <w:tcPr>
            <w:tcW w:w="3360" w:type="dxa"/>
            <w:shd w:val="clear" w:color="auto" w:fill="FFFFFF"/>
            <w:tcMar>
              <w:top w:w="85" w:type="dxa"/>
              <w:left w:w="105" w:type="dxa"/>
              <w:bottom w:w="85" w:type="dxa"/>
              <w:right w:w="105" w:type="dxa"/>
            </w:tcMar>
          </w:tcPr>
          <w:p w:rsidR="00C63AB5" w:rsidRDefault="00F919A9">
            <w:pPr>
              <w:rPr>
                <w:rFonts w:hint="eastAsia"/>
              </w:rPr>
            </w:pPr>
            <w:r>
              <w:t>Rectangle</w:t>
            </w:r>
          </w:p>
        </w:tc>
        <w:tc>
          <w:tcPr>
            <w:tcW w:w="3360" w:type="dxa"/>
            <w:shd w:val="clear" w:color="auto" w:fill="FFFFFF"/>
            <w:tcMar>
              <w:top w:w="85" w:type="dxa"/>
              <w:left w:w="105" w:type="dxa"/>
              <w:bottom w:w="85" w:type="dxa"/>
              <w:right w:w="105" w:type="dxa"/>
            </w:tcMar>
          </w:tcPr>
          <w:p w:rsidR="00C63AB5" w:rsidRDefault="00F919A9">
            <w:pPr>
              <w:rPr>
                <w:rFonts w:hint="eastAsia"/>
              </w:rPr>
            </w:pPr>
            <w:r>
              <w:t>A = x y</w:t>
            </w:r>
          </w:p>
        </w:tc>
        <w:tc>
          <w:tcPr>
            <w:tcW w:w="3360" w:type="dxa"/>
            <w:shd w:val="clear" w:color="auto" w:fill="FFFFFF"/>
            <w:tcMar>
              <w:top w:w="85" w:type="dxa"/>
              <w:left w:w="105" w:type="dxa"/>
              <w:bottom w:w="85" w:type="dxa"/>
              <w:right w:w="105" w:type="dxa"/>
            </w:tcMar>
          </w:tcPr>
          <w:p w:rsidR="00C63AB5" w:rsidRDefault="00F919A9">
            <w:pPr>
              <w:rPr>
                <w:rFonts w:hint="eastAsia"/>
              </w:rPr>
            </w:pPr>
            <w:r>
              <w:t>Panel openings, rectangular ducts, weirs</w:t>
            </w:r>
          </w:p>
        </w:tc>
      </w:tr>
      <w:tr w:rsidR="00C63AB5">
        <w:trPr>
          <w:cantSplit/>
          <w:jc w:val="center"/>
        </w:trPr>
        <w:tc>
          <w:tcPr>
            <w:tcW w:w="3360" w:type="dxa"/>
            <w:shd w:val="clear" w:color="auto" w:fill="F7F7F7"/>
            <w:tcMar>
              <w:top w:w="85" w:type="dxa"/>
              <w:left w:w="105" w:type="dxa"/>
              <w:bottom w:w="85" w:type="dxa"/>
              <w:right w:w="105" w:type="dxa"/>
            </w:tcMar>
          </w:tcPr>
          <w:p w:rsidR="00C63AB5" w:rsidRDefault="00F919A9">
            <w:pPr>
              <w:rPr>
                <w:rFonts w:hint="eastAsia"/>
              </w:rPr>
            </w:pPr>
            <w:r>
              <w:t>Triangle</w:t>
            </w:r>
          </w:p>
        </w:tc>
        <w:tc>
          <w:tcPr>
            <w:tcW w:w="3360" w:type="dxa"/>
            <w:shd w:val="clear" w:color="auto" w:fill="F7F7F7"/>
            <w:tcMar>
              <w:top w:w="85" w:type="dxa"/>
              <w:left w:w="105" w:type="dxa"/>
              <w:bottom w:w="85" w:type="dxa"/>
              <w:right w:w="105" w:type="dxa"/>
            </w:tcMar>
          </w:tcPr>
          <w:p w:rsidR="00C63AB5" w:rsidRDefault="00F919A9">
            <w:pPr>
              <w:rPr>
                <w:rFonts w:hint="eastAsia"/>
              </w:rPr>
            </w:pPr>
            <w:r>
              <w:t>A = ½ b h</w:t>
            </w:r>
          </w:p>
        </w:tc>
        <w:tc>
          <w:tcPr>
            <w:tcW w:w="3360" w:type="dxa"/>
            <w:shd w:val="clear" w:color="auto" w:fill="F7F7F7"/>
            <w:tcMar>
              <w:top w:w="85" w:type="dxa"/>
              <w:left w:w="105" w:type="dxa"/>
              <w:bottom w:w="85" w:type="dxa"/>
              <w:right w:w="105" w:type="dxa"/>
            </w:tcMar>
          </w:tcPr>
          <w:p w:rsidR="00C63AB5" w:rsidRDefault="00F919A9">
            <w:pPr>
              <w:rPr>
                <w:rFonts w:hint="eastAsia"/>
              </w:rPr>
            </w:pPr>
            <w:r>
              <w:t>V-notches, structural sections</w:t>
            </w:r>
          </w:p>
        </w:tc>
      </w:tr>
      <w:tr w:rsidR="00C63AB5">
        <w:trPr>
          <w:cantSplit/>
          <w:jc w:val="center"/>
        </w:trPr>
        <w:tc>
          <w:tcPr>
            <w:tcW w:w="3360" w:type="dxa"/>
            <w:shd w:val="clear" w:color="auto" w:fill="FFFFFF"/>
            <w:tcMar>
              <w:top w:w="85" w:type="dxa"/>
              <w:left w:w="105" w:type="dxa"/>
              <w:bottom w:w="85" w:type="dxa"/>
              <w:right w:w="105" w:type="dxa"/>
            </w:tcMar>
          </w:tcPr>
          <w:p w:rsidR="00C63AB5" w:rsidRDefault="00F919A9">
            <w:pPr>
              <w:rPr>
                <w:rFonts w:hint="eastAsia"/>
              </w:rPr>
            </w:pPr>
            <w:r>
              <w:t>Trapezoid</w:t>
            </w:r>
          </w:p>
        </w:tc>
        <w:tc>
          <w:tcPr>
            <w:tcW w:w="3360" w:type="dxa"/>
            <w:shd w:val="clear" w:color="auto" w:fill="FFFFFF"/>
            <w:tcMar>
              <w:top w:w="85" w:type="dxa"/>
              <w:left w:w="105" w:type="dxa"/>
              <w:bottom w:w="85" w:type="dxa"/>
              <w:right w:w="105" w:type="dxa"/>
            </w:tcMar>
          </w:tcPr>
          <w:p w:rsidR="00C63AB5" w:rsidRDefault="00F919A9">
            <w:pPr>
              <w:rPr>
                <w:rFonts w:hint="eastAsia"/>
              </w:rPr>
            </w:pPr>
            <w:r>
              <w:t>A = ½(b + B)h</w:t>
            </w:r>
          </w:p>
        </w:tc>
        <w:tc>
          <w:tcPr>
            <w:tcW w:w="3360" w:type="dxa"/>
            <w:shd w:val="clear" w:color="auto" w:fill="FFFFFF"/>
            <w:tcMar>
              <w:top w:w="85" w:type="dxa"/>
              <w:left w:w="105" w:type="dxa"/>
              <w:bottom w:w="85" w:type="dxa"/>
              <w:right w:w="105" w:type="dxa"/>
            </w:tcMar>
          </w:tcPr>
          <w:p w:rsidR="00C63AB5" w:rsidRDefault="00F919A9">
            <w:pPr>
              <w:rPr>
                <w:rFonts w:hint="eastAsia"/>
              </w:rPr>
            </w:pPr>
            <w:r>
              <w:t>Open-channel cross-sections</w:t>
            </w:r>
          </w:p>
        </w:tc>
      </w:tr>
      <w:tr w:rsidR="00C63AB5">
        <w:trPr>
          <w:cantSplit/>
          <w:jc w:val="center"/>
        </w:trPr>
        <w:tc>
          <w:tcPr>
            <w:tcW w:w="3360" w:type="dxa"/>
            <w:shd w:val="clear" w:color="auto" w:fill="F7F7F7"/>
            <w:tcMar>
              <w:top w:w="85" w:type="dxa"/>
              <w:left w:w="105" w:type="dxa"/>
              <w:bottom w:w="85" w:type="dxa"/>
              <w:right w:w="105" w:type="dxa"/>
            </w:tcMar>
          </w:tcPr>
          <w:p w:rsidR="00C63AB5" w:rsidRDefault="00F919A9">
            <w:pPr>
              <w:rPr>
                <w:rFonts w:hint="eastAsia"/>
              </w:rPr>
            </w:pPr>
            <w:r>
              <w:t>Circle</w:t>
            </w:r>
          </w:p>
        </w:tc>
        <w:tc>
          <w:tcPr>
            <w:tcW w:w="3360" w:type="dxa"/>
            <w:shd w:val="clear" w:color="auto" w:fill="F7F7F7"/>
            <w:tcMar>
              <w:top w:w="85" w:type="dxa"/>
              <w:left w:w="105" w:type="dxa"/>
              <w:bottom w:w="85" w:type="dxa"/>
              <w:right w:w="105" w:type="dxa"/>
            </w:tcMar>
          </w:tcPr>
          <w:p w:rsidR="00C63AB5" w:rsidRDefault="00F919A9">
            <w:pPr>
              <w:rPr>
                <w:rFonts w:hint="eastAsia"/>
              </w:rPr>
            </w:pPr>
            <w:r>
              <w:t>A = πr²; C = 2πr</w:t>
            </w:r>
          </w:p>
        </w:tc>
        <w:tc>
          <w:tcPr>
            <w:tcW w:w="3360" w:type="dxa"/>
            <w:shd w:val="clear" w:color="auto" w:fill="F7F7F7"/>
            <w:tcMar>
              <w:top w:w="85" w:type="dxa"/>
              <w:left w:w="105" w:type="dxa"/>
              <w:bottom w:w="85" w:type="dxa"/>
              <w:right w:w="105" w:type="dxa"/>
            </w:tcMar>
          </w:tcPr>
          <w:p w:rsidR="00C63AB5" w:rsidRDefault="00F919A9">
            <w:pPr>
              <w:rPr>
                <w:rFonts w:hint="eastAsia"/>
              </w:rPr>
            </w:pPr>
            <w:r>
              <w:t>Pipes, diaphragms, orifices, tanks</w:t>
            </w:r>
          </w:p>
        </w:tc>
      </w:tr>
    </w:tbl>
    <w:p w:rsidR="00C63AB5" w:rsidRDefault="00C63AB5">
      <w:pPr>
        <w:spacing w:after="40"/>
        <w:rPr>
          <w:rFonts w:hint="eastAsia"/>
        </w:rPr>
      </w:pPr>
    </w:p>
    <w:tbl>
      <w:tblPr>
        <w:tblW w:w="0" w:type="auto"/>
        <w:jc w:val="center"/>
        <w:tblLook w:val="04A0" w:firstRow="1" w:lastRow="0" w:firstColumn="1" w:lastColumn="0" w:noHBand="0" w:noVBand="1"/>
      </w:tblPr>
      <w:tblGrid>
        <w:gridCol w:w="10379"/>
      </w:tblGrid>
      <w:tr w:rsidR="00C63AB5">
        <w:trPr>
          <w:cantSplit/>
          <w:jc w:val="center"/>
        </w:trPr>
        <w:tc>
          <w:tcPr>
            <w:tcW w:w="10080" w:type="dxa"/>
            <w:shd w:val="clear" w:color="auto" w:fill="FCE8C4"/>
            <w:tcMar>
              <w:top w:w="120" w:type="dxa"/>
              <w:left w:w="150" w:type="dxa"/>
              <w:bottom w:w="120" w:type="dxa"/>
              <w:right w:w="150" w:type="dxa"/>
            </w:tcMar>
          </w:tcPr>
          <w:p w:rsidR="00B21FDE" w:rsidRDefault="00F919A9">
            <w:pPr>
              <w:jc w:val="center"/>
              <w:rPr>
                <w:i/>
                <w:color w:val="0E7C86"/>
                <w:sz w:val="18"/>
              </w:rPr>
            </w:pPr>
            <w:r>
              <w:rPr>
                <w:i/>
                <w:color w:val="0E7C86"/>
                <w:sz w:val="18"/>
              </w:rPr>
              <w:t>[PROFESSIONAL ENGINEERING ILLUSTRATION PLACEHOLDER]</w:t>
            </w:r>
          </w:p>
          <w:p w:rsidR="00C63AB5" w:rsidRDefault="00B21FDE">
            <w:pPr>
              <w:jc w:val="center"/>
              <w:rPr>
                <w:rFonts w:hint="eastAsia"/>
              </w:rPr>
            </w:pPr>
            <w:r>
              <w:rPr>
                <w:i/>
                <w:color w:val="0E7C86"/>
                <w:sz w:val="1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7in;height:378pt">
                  <v:imagedata r:id="rId13" o:title="ChatGPT Image Jul 25, 2026, 06_49_58 PM (1)"/>
                </v:shape>
              </w:pict>
            </w:r>
            <w:r w:rsidR="00F919A9">
              <w:rPr>
                <w:i/>
                <w:color w:val="0E7C86"/>
                <w:sz w:val="18"/>
              </w:rPr>
              <w:br/>
              <w:t>Professional geometry chart showing rectangle, triangle, trapezoid, and circle with labeled dimensions and formulas.</w:t>
            </w:r>
          </w:p>
        </w:tc>
      </w:tr>
    </w:tbl>
    <w:p w:rsidR="00C63AB5" w:rsidRDefault="00C63AB5">
      <w:pPr>
        <w:spacing w:after="20"/>
        <w:rPr>
          <w:rFonts w:hint="eastAsia"/>
        </w:rPr>
      </w:pPr>
    </w:p>
    <w:p w:rsidR="00C63AB5" w:rsidRDefault="00F919A9">
      <w:pPr>
        <w:pStyle w:val="Heading2"/>
      </w:pPr>
      <w:r>
        <w:t>5.2 Common Solids</w:t>
      </w:r>
    </w:p>
    <w:tbl>
      <w:tblPr>
        <w:tblStyle w:val="TableGrid"/>
        <w:tblW w:w="0" w:type="auto"/>
        <w:jc w:val="center"/>
        <w:tblLook w:val="04A0" w:firstRow="1" w:lastRow="0" w:firstColumn="1" w:lastColumn="0" w:noHBand="0" w:noVBand="1"/>
      </w:tblPr>
      <w:tblGrid>
        <w:gridCol w:w="3360"/>
        <w:gridCol w:w="3360"/>
        <w:gridCol w:w="3360"/>
      </w:tblGrid>
      <w:tr w:rsidR="00C63AB5">
        <w:trPr>
          <w:cantSplit/>
          <w:jc w:val="center"/>
        </w:trPr>
        <w:tc>
          <w:tcPr>
            <w:tcW w:w="3360" w:type="dxa"/>
            <w:shd w:val="clear" w:color="auto" w:fill="F2A93B"/>
            <w:tcMar>
              <w:top w:w="85" w:type="dxa"/>
              <w:left w:w="105" w:type="dxa"/>
              <w:bottom w:w="85" w:type="dxa"/>
              <w:right w:w="105" w:type="dxa"/>
            </w:tcMar>
            <w:vAlign w:val="center"/>
          </w:tcPr>
          <w:p w:rsidR="00C63AB5" w:rsidRDefault="00F919A9">
            <w:pPr>
              <w:jc w:val="center"/>
              <w:rPr>
                <w:rFonts w:hint="eastAsia"/>
              </w:rPr>
            </w:pPr>
            <w:r>
              <w:rPr>
                <w:b/>
                <w:color w:val="FFFFFF"/>
              </w:rPr>
              <w:t>Solid</w:t>
            </w:r>
          </w:p>
        </w:tc>
        <w:tc>
          <w:tcPr>
            <w:tcW w:w="3360" w:type="dxa"/>
            <w:shd w:val="clear" w:color="auto" w:fill="F2A93B"/>
            <w:tcMar>
              <w:top w:w="85" w:type="dxa"/>
              <w:left w:w="105" w:type="dxa"/>
              <w:bottom w:w="85" w:type="dxa"/>
              <w:right w:w="105" w:type="dxa"/>
            </w:tcMar>
            <w:vAlign w:val="center"/>
          </w:tcPr>
          <w:p w:rsidR="00C63AB5" w:rsidRDefault="00F919A9">
            <w:pPr>
              <w:jc w:val="center"/>
              <w:rPr>
                <w:rFonts w:hint="eastAsia"/>
              </w:rPr>
            </w:pPr>
            <w:r>
              <w:rPr>
                <w:b/>
                <w:color w:val="FFFFFF"/>
              </w:rPr>
              <w:t>Volume</w:t>
            </w:r>
          </w:p>
        </w:tc>
        <w:tc>
          <w:tcPr>
            <w:tcW w:w="3360" w:type="dxa"/>
            <w:shd w:val="clear" w:color="auto" w:fill="F2A93B"/>
            <w:tcMar>
              <w:top w:w="85" w:type="dxa"/>
              <w:left w:w="105" w:type="dxa"/>
              <w:bottom w:w="85" w:type="dxa"/>
              <w:right w:w="105" w:type="dxa"/>
            </w:tcMar>
            <w:vAlign w:val="center"/>
          </w:tcPr>
          <w:p w:rsidR="00C63AB5" w:rsidRDefault="00F919A9">
            <w:pPr>
              <w:jc w:val="center"/>
              <w:rPr>
                <w:rFonts w:hint="eastAsia"/>
              </w:rPr>
            </w:pPr>
            <w:r>
              <w:rPr>
                <w:b/>
                <w:color w:val="FFFFFF"/>
              </w:rPr>
              <w:t>Typical industrial example</w:t>
            </w:r>
          </w:p>
        </w:tc>
      </w:tr>
      <w:tr w:rsidR="00C63AB5">
        <w:trPr>
          <w:cantSplit/>
          <w:jc w:val="center"/>
        </w:trPr>
        <w:tc>
          <w:tcPr>
            <w:tcW w:w="3360" w:type="dxa"/>
            <w:shd w:val="clear" w:color="auto" w:fill="FFFFFF"/>
            <w:tcMar>
              <w:top w:w="85" w:type="dxa"/>
              <w:left w:w="105" w:type="dxa"/>
              <w:bottom w:w="85" w:type="dxa"/>
              <w:right w:w="105" w:type="dxa"/>
            </w:tcMar>
          </w:tcPr>
          <w:p w:rsidR="00C63AB5" w:rsidRDefault="00F919A9">
            <w:pPr>
              <w:rPr>
                <w:rFonts w:hint="eastAsia"/>
              </w:rPr>
            </w:pPr>
            <w:r>
              <w:lastRenderedPageBreak/>
              <w:t>Rectangular solid</w:t>
            </w:r>
          </w:p>
        </w:tc>
        <w:tc>
          <w:tcPr>
            <w:tcW w:w="3360" w:type="dxa"/>
            <w:shd w:val="clear" w:color="auto" w:fill="FFFFFF"/>
            <w:tcMar>
              <w:top w:w="85" w:type="dxa"/>
              <w:left w:w="105" w:type="dxa"/>
              <w:bottom w:w="85" w:type="dxa"/>
              <w:right w:w="105" w:type="dxa"/>
            </w:tcMar>
          </w:tcPr>
          <w:p w:rsidR="00C63AB5" w:rsidRDefault="00F919A9">
            <w:pPr>
              <w:rPr>
                <w:rFonts w:hint="eastAsia"/>
              </w:rPr>
            </w:pPr>
            <w:r>
              <w:t>V = x y z</w:t>
            </w:r>
          </w:p>
        </w:tc>
        <w:tc>
          <w:tcPr>
            <w:tcW w:w="3360" w:type="dxa"/>
            <w:shd w:val="clear" w:color="auto" w:fill="FFFFFF"/>
            <w:tcMar>
              <w:top w:w="85" w:type="dxa"/>
              <w:left w:w="105" w:type="dxa"/>
              <w:bottom w:w="85" w:type="dxa"/>
              <w:right w:w="105" w:type="dxa"/>
            </w:tcMar>
          </w:tcPr>
          <w:p w:rsidR="00C63AB5" w:rsidRDefault="00F919A9">
            <w:pPr>
              <w:rPr>
                <w:rFonts w:hint="eastAsia"/>
              </w:rPr>
            </w:pPr>
            <w:r>
              <w:t>Control cabinet, rectangular tank</w:t>
            </w:r>
          </w:p>
        </w:tc>
      </w:tr>
      <w:tr w:rsidR="00C63AB5">
        <w:trPr>
          <w:cantSplit/>
          <w:jc w:val="center"/>
        </w:trPr>
        <w:tc>
          <w:tcPr>
            <w:tcW w:w="3360" w:type="dxa"/>
            <w:shd w:val="clear" w:color="auto" w:fill="F7F7F7"/>
            <w:tcMar>
              <w:top w:w="85" w:type="dxa"/>
              <w:left w:w="105" w:type="dxa"/>
              <w:bottom w:w="85" w:type="dxa"/>
              <w:right w:w="105" w:type="dxa"/>
            </w:tcMar>
          </w:tcPr>
          <w:p w:rsidR="00C63AB5" w:rsidRDefault="00F919A9">
            <w:pPr>
              <w:rPr>
                <w:rFonts w:hint="eastAsia"/>
              </w:rPr>
            </w:pPr>
            <w:r>
              <w:t>Cylinder</w:t>
            </w:r>
          </w:p>
        </w:tc>
        <w:tc>
          <w:tcPr>
            <w:tcW w:w="3360" w:type="dxa"/>
            <w:shd w:val="clear" w:color="auto" w:fill="F7F7F7"/>
            <w:tcMar>
              <w:top w:w="85" w:type="dxa"/>
              <w:left w:w="105" w:type="dxa"/>
              <w:bottom w:w="85" w:type="dxa"/>
              <w:right w:w="105" w:type="dxa"/>
            </w:tcMar>
          </w:tcPr>
          <w:p w:rsidR="00C63AB5" w:rsidRDefault="00F919A9">
            <w:pPr>
              <w:rPr>
                <w:rFonts w:hint="eastAsia"/>
              </w:rPr>
            </w:pPr>
            <w:r>
              <w:t>V = πr²h</w:t>
            </w:r>
          </w:p>
        </w:tc>
        <w:tc>
          <w:tcPr>
            <w:tcW w:w="3360" w:type="dxa"/>
            <w:shd w:val="clear" w:color="auto" w:fill="F7F7F7"/>
            <w:tcMar>
              <w:top w:w="85" w:type="dxa"/>
              <w:left w:w="105" w:type="dxa"/>
              <w:bottom w:w="85" w:type="dxa"/>
              <w:right w:w="105" w:type="dxa"/>
            </w:tcMar>
          </w:tcPr>
          <w:p w:rsidR="00C63AB5" w:rsidRDefault="00F919A9">
            <w:pPr>
              <w:rPr>
                <w:rFonts w:hint="eastAsia"/>
              </w:rPr>
            </w:pPr>
            <w:r>
              <w:t>Storage tank, pipe section, calibration column</w:t>
            </w:r>
          </w:p>
        </w:tc>
      </w:tr>
      <w:tr w:rsidR="00C63AB5">
        <w:trPr>
          <w:cantSplit/>
          <w:jc w:val="center"/>
        </w:trPr>
        <w:tc>
          <w:tcPr>
            <w:tcW w:w="3360" w:type="dxa"/>
            <w:shd w:val="clear" w:color="auto" w:fill="FFFFFF"/>
            <w:tcMar>
              <w:top w:w="85" w:type="dxa"/>
              <w:left w:w="105" w:type="dxa"/>
              <w:bottom w:w="85" w:type="dxa"/>
              <w:right w:w="105" w:type="dxa"/>
            </w:tcMar>
          </w:tcPr>
          <w:p w:rsidR="00C63AB5" w:rsidRDefault="00F919A9">
            <w:pPr>
              <w:rPr>
                <w:rFonts w:hint="eastAsia"/>
              </w:rPr>
            </w:pPr>
            <w:r>
              <w:t>Sphere</w:t>
            </w:r>
          </w:p>
        </w:tc>
        <w:tc>
          <w:tcPr>
            <w:tcW w:w="3360" w:type="dxa"/>
            <w:shd w:val="clear" w:color="auto" w:fill="FFFFFF"/>
            <w:tcMar>
              <w:top w:w="85" w:type="dxa"/>
              <w:left w:w="105" w:type="dxa"/>
              <w:bottom w:w="85" w:type="dxa"/>
              <w:right w:w="105" w:type="dxa"/>
            </w:tcMar>
          </w:tcPr>
          <w:p w:rsidR="00C63AB5" w:rsidRDefault="00F919A9">
            <w:pPr>
              <w:rPr>
                <w:rFonts w:hint="eastAsia"/>
              </w:rPr>
            </w:pPr>
            <w:r>
              <w:t>V = 4/3 πr³</w:t>
            </w:r>
          </w:p>
        </w:tc>
        <w:tc>
          <w:tcPr>
            <w:tcW w:w="3360" w:type="dxa"/>
            <w:shd w:val="clear" w:color="auto" w:fill="FFFFFF"/>
            <w:tcMar>
              <w:top w:w="85" w:type="dxa"/>
              <w:left w:w="105" w:type="dxa"/>
              <w:bottom w:w="85" w:type="dxa"/>
              <w:right w:w="105" w:type="dxa"/>
            </w:tcMar>
          </w:tcPr>
          <w:p w:rsidR="00C63AB5" w:rsidRDefault="00F919A9">
            <w:pPr>
              <w:rPr>
                <w:rFonts w:hint="eastAsia"/>
              </w:rPr>
            </w:pPr>
            <w:r>
              <w:t>Spherical pressure vessel</w:t>
            </w:r>
          </w:p>
        </w:tc>
      </w:tr>
      <w:tr w:rsidR="00C63AB5">
        <w:trPr>
          <w:cantSplit/>
          <w:jc w:val="center"/>
        </w:trPr>
        <w:tc>
          <w:tcPr>
            <w:tcW w:w="3360" w:type="dxa"/>
            <w:shd w:val="clear" w:color="auto" w:fill="F7F7F7"/>
            <w:tcMar>
              <w:top w:w="85" w:type="dxa"/>
              <w:left w:w="105" w:type="dxa"/>
              <w:bottom w:w="85" w:type="dxa"/>
              <w:right w:w="105" w:type="dxa"/>
            </w:tcMar>
          </w:tcPr>
          <w:p w:rsidR="00C63AB5" w:rsidRDefault="00F919A9">
            <w:pPr>
              <w:rPr>
                <w:rFonts w:hint="eastAsia"/>
              </w:rPr>
            </w:pPr>
            <w:r>
              <w:t>Cone</w:t>
            </w:r>
          </w:p>
        </w:tc>
        <w:tc>
          <w:tcPr>
            <w:tcW w:w="3360" w:type="dxa"/>
            <w:shd w:val="clear" w:color="auto" w:fill="F7F7F7"/>
            <w:tcMar>
              <w:top w:w="85" w:type="dxa"/>
              <w:left w:w="105" w:type="dxa"/>
              <w:bottom w:w="85" w:type="dxa"/>
              <w:right w:w="105" w:type="dxa"/>
            </w:tcMar>
          </w:tcPr>
          <w:p w:rsidR="00C63AB5" w:rsidRDefault="00F919A9">
            <w:pPr>
              <w:rPr>
                <w:rFonts w:hint="eastAsia"/>
              </w:rPr>
            </w:pPr>
            <w:r>
              <w:t>V = 1/3 πr²h</w:t>
            </w:r>
          </w:p>
        </w:tc>
        <w:tc>
          <w:tcPr>
            <w:tcW w:w="3360" w:type="dxa"/>
            <w:shd w:val="clear" w:color="auto" w:fill="F7F7F7"/>
            <w:tcMar>
              <w:top w:w="85" w:type="dxa"/>
              <w:left w:w="105" w:type="dxa"/>
              <w:bottom w:w="85" w:type="dxa"/>
              <w:right w:w="105" w:type="dxa"/>
            </w:tcMar>
          </w:tcPr>
          <w:p w:rsidR="00C63AB5" w:rsidRDefault="00F919A9">
            <w:pPr>
              <w:rPr>
                <w:rFonts w:hint="eastAsia"/>
              </w:rPr>
            </w:pPr>
            <w:r>
              <w:t>Hopper and conical tank bottom</w:t>
            </w:r>
          </w:p>
        </w:tc>
      </w:tr>
      <w:tr w:rsidR="00C63AB5">
        <w:trPr>
          <w:cantSplit/>
          <w:jc w:val="center"/>
        </w:trPr>
        <w:tc>
          <w:tcPr>
            <w:tcW w:w="3360" w:type="dxa"/>
            <w:shd w:val="clear" w:color="auto" w:fill="FFFFFF"/>
            <w:tcMar>
              <w:top w:w="85" w:type="dxa"/>
              <w:left w:w="105" w:type="dxa"/>
              <w:bottom w:w="85" w:type="dxa"/>
              <w:right w:w="105" w:type="dxa"/>
            </w:tcMar>
          </w:tcPr>
          <w:p w:rsidR="00C63AB5" w:rsidRDefault="00F919A9">
            <w:pPr>
              <w:rPr>
                <w:rFonts w:hint="eastAsia"/>
              </w:rPr>
            </w:pPr>
            <w:r>
              <w:t>Pyramid or tetrahedral form</w:t>
            </w:r>
          </w:p>
        </w:tc>
        <w:tc>
          <w:tcPr>
            <w:tcW w:w="3360" w:type="dxa"/>
            <w:shd w:val="clear" w:color="auto" w:fill="FFFFFF"/>
            <w:tcMar>
              <w:top w:w="85" w:type="dxa"/>
              <w:left w:w="105" w:type="dxa"/>
              <w:bottom w:w="85" w:type="dxa"/>
              <w:right w:w="105" w:type="dxa"/>
            </w:tcMar>
          </w:tcPr>
          <w:p w:rsidR="00C63AB5" w:rsidRDefault="00F919A9">
            <w:pPr>
              <w:rPr>
                <w:rFonts w:hint="eastAsia"/>
              </w:rPr>
            </w:pPr>
            <w:r>
              <w:t>V = 1/3 × base area × height</w:t>
            </w:r>
          </w:p>
        </w:tc>
        <w:tc>
          <w:tcPr>
            <w:tcW w:w="3360" w:type="dxa"/>
            <w:shd w:val="clear" w:color="auto" w:fill="FFFFFF"/>
            <w:tcMar>
              <w:top w:w="85" w:type="dxa"/>
              <w:left w:w="105" w:type="dxa"/>
              <w:bottom w:w="85" w:type="dxa"/>
              <w:right w:w="105" w:type="dxa"/>
            </w:tcMar>
          </w:tcPr>
          <w:p w:rsidR="00C63AB5" w:rsidRDefault="00F919A9">
            <w:pPr>
              <w:rPr>
                <w:rFonts w:hint="eastAsia"/>
              </w:rPr>
            </w:pPr>
            <w:r>
              <w:t>Hopper geometry</w:t>
            </w:r>
          </w:p>
        </w:tc>
      </w:tr>
    </w:tbl>
    <w:p w:rsidR="00C63AB5" w:rsidRDefault="00C63AB5">
      <w:pPr>
        <w:spacing w:after="40"/>
        <w:rPr>
          <w:rFonts w:hint="eastAsia"/>
        </w:rPr>
      </w:pPr>
    </w:p>
    <w:tbl>
      <w:tblPr>
        <w:tblW w:w="0" w:type="auto"/>
        <w:jc w:val="center"/>
        <w:tblLook w:val="04A0" w:firstRow="1" w:lastRow="0" w:firstColumn="1" w:lastColumn="0" w:noHBand="0" w:noVBand="1"/>
      </w:tblPr>
      <w:tblGrid>
        <w:gridCol w:w="10379"/>
      </w:tblGrid>
      <w:tr w:rsidR="00C63AB5">
        <w:trPr>
          <w:cantSplit/>
          <w:jc w:val="center"/>
        </w:trPr>
        <w:tc>
          <w:tcPr>
            <w:tcW w:w="10080" w:type="dxa"/>
            <w:shd w:val="clear" w:color="auto" w:fill="FCE8C4"/>
            <w:tcMar>
              <w:top w:w="120" w:type="dxa"/>
              <w:left w:w="150" w:type="dxa"/>
              <w:bottom w:w="120" w:type="dxa"/>
              <w:right w:w="150" w:type="dxa"/>
            </w:tcMar>
          </w:tcPr>
          <w:p w:rsidR="00B21FDE" w:rsidRDefault="00F919A9">
            <w:pPr>
              <w:jc w:val="center"/>
              <w:rPr>
                <w:i/>
                <w:color w:val="0E7C86"/>
                <w:sz w:val="18"/>
              </w:rPr>
            </w:pPr>
            <w:r>
              <w:rPr>
                <w:i/>
                <w:color w:val="0E7C86"/>
                <w:sz w:val="18"/>
              </w:rPr>
              <w:t>[PROFESSIONAL ENGINEERING ILLUSTRATION PLACEHOLDER]</w:t>
            </w:r>
          </w:p>
          <w:p w:rsidR="00C63AB5" w:rsidRDefault="00B21FDE">
            <w:pPr>
              <w:jc w:val="center"/>
              <w:rPr>
                <w:rFonts w:hint="eastAsia"/>
              </w:rPr>
            </w:pPr>
            <w:r>
              <w:rPr>
                <w:i/>
                <w:color w:val="0E7C86"/>
                <w:sz w:val="18"/>
              </w:rPr>
              <w:pict>
                <v:shape id="_x0000_i1030" type="#_x0000_t75" style="width:7in;height:378pt">
                  <v:imagedata r:id="rId14" o:title="ChatGPT Image Jul 25, 2026, 06_49_58 PM (2)"/>
                </v:shape>
              </w:pict>
            </w:r>
            <w:r w:rsidR="00F919A9">
              <w:rPr>
                <w:i/>
                <w:color w:val="0E7C86"/>
                <w:sz w:val="18"/>
              </w:rPr>
              <w:br/>
              <w:t>Professional geometry chart showing rectangular solid, cylinder, sphere, cone, and pyramid with labeled dimensions and formulas.</w:t>
            </w:r>
          </w:p>
        </w:tc>
      </w:tr>
    </w:tbl>
    <w:p w:rsidR="00C63AB5" w:rsidRDefault="00C63AB5">
      <w:pPr>
        <w:spacing w:after="20"/>
        <w:rPr>
          <w:rFonts w:hint="eastAsia"/>
        </w:rPr>
      </w:pPr>
    </w:p>
    <w:p w:rsidR="00C63AB5" w:rsidRDefault="00F919A9">
      <w:pPr>
        <w:pStyle w:val="Heading2"/>
      </w:pPr>
      <w:r>
        <w:t>5.3 Worked Example: Cylindrical Tank Volume</w:t>
      </w:r>
    </w:p>
    <w:p w:rsidR="00C63AB5" w:rsidRDefault="00F919A9">
      <w:pPr>
        <w:rPr>
          <w:rFonts w:hint="eastAsia"/>
        </w:rPr>
      </w:pPr>
      <w:r>
        <w:t>A vertical cylindrical tank has an internal diameter of 3.0 m and straight-side height of 8.0 m.</w:t>
      </w:r>
    </w:p>
    <w:p w:rsidR="00C63AB5" w:rsidRDefault="00F919A9">
      <w:pPr>
        <w:jc w:val="center"/>
        <w:rPr>
          <w:rFonts w:hint="eastAsia"/>
        </w:rPr>
      </w:pPr>
      <w:r>
        <w:rPr>
          <w:rFonts w:ascii="Cambria Math" w:hAnsi="Cambria Math"/>
          <w:b/>
          <w:color w:val="0E7C86"/>
          <w:sz w:val="26"/>
        </w:rPr>
        <w:t>r = D/2 = 1.5 m</w:t>
      </w:r>
    </w:p>
    <w:p w:rsidR="00C63AB5" w:rsidRDefault="00F919A9">
      <w:pPr>
        <w:jc w:val="center"/>
        <w:rPr>
          <w:rFonts w:hint="eastAsia"/>
        </w:rPr>
      </w:pPr>
      <w:r>
        <w:rPr>
          <w:rFonts w:ascii="Cambria Math" w:hAnsi="Cambria Math"/>
          <w:b/>
          <w:color w:val="0E7C86"/>
          <w:sz w:val="26"/>
        </w:rPr>
        <w:t>V = πr²h = π × 1.5² × 8 = 56.55 m³</w:t>
      </w:r>
    </w:p>
    <w:p w:rsidR="00C63AB5" w:rsidRDefault="00F919A9">
      <w:pPr>
        <w:rPr>
          <w:rFonts w:hint="eastAsia"/>
        </w:rPr>
      </w:pPr>
      <w:r>
        <w:lastRenderedPageBreak/>
        <w:t>This is the geometric capacity of the cylindrical section. Real usable capacity may be reduced by roof shape, bottom geometry, nozzles, internals, operating limits, and freeboard.</w:t>
      </w:r>
    </w:p>
    <w:p w:rsidR="00C63AB5" w:rsidRDefault="00F919A9">
      <w:pPr>
        <w:pStyle w:val="Heading2"/>
      </w:pPr>
      <w:r>
        <w:t>5.4 Worked Example: Diaphragm Force</w:t>
      </w:r>
    </w:p>
    <w:p w:rsidR="00C63AB5" w:rsidRDefault="00F919A9">
      <w:pPr>
        <w:rPr>
          <w:rFonts w:hint="eastAsia"/>
        </w:rPr>
      </w:pPr>
      <w:r>
        <w:t>A circular diaphragm has an effective diameter of 80 mm and is exposed to 200 kPa.</w:t>
      </w:r>
    </w:p>
    <w:p w:rsidR="00C63AB5" w:rsidRDefault="00F919A9">
      <w:pPr>
        <w:jc w:val="center"/>
        <w:rPr>
          <w:rFonts w:hint="eastAsia"/>
        </w:rPr>
      </w:pPr>
      <w:r>
        <w:rPr>
          <w:rFonts w:ascii="Cambria Math" w:hAnsi="Cambria Math"/>
          <w:b/>
          <w:color w:val="0E7C86"/>
          <w:sz w:val="26"/>
        </w:rPr>
        <w:t>A = π(0.04)² = 0.00503 m²</w:t>
      </w:r>
    </w:p>
    <w:p w:rsidR="00C63AB5" w:rsidRDefault="00F919A9">
      <w:pPr>
        <w:jc w:val="center"/>
        <w:rPr>
          <w:rFonts w:hint="eastAsia"/>
        </w:rPr>
      </w:pPr>
      <w:r>
        <w:rPr>
          <w:rFonts w:ascii="Cambria Math" w:hAnsi="Cambria Math"/>
          <w:b/>
          <w:color w:val="0E7C86"/>
          <w:sz w:val="26"/>
        </w:rPr>
        <w:t>F = P A = 200,000 × 0.00503 ≈ 1005 N</w:t>
      </w:r>
    </w:p>
    <w:tbl>
      <w:tblPr>
        <w:tblW w:w="0" w:type="auto"/>
        <w:jc w:val="center"/>
        <w:tblLook w:val="04A0" w:firstRow="1" w:lastRow="0" w:firstColumn="1" w:lastColumn="0" w:noHBand="0" w:noVBand="1"/>
      </w:tblPr>
      <w:tblGrid>
        <w:gridCol w:w="10080"/>
      </w:tblGrid>
      <w:tr w:rsidR="00C63AB5">
        <w:trPr>
          <w:cantSplit/>
          <w:jc w:val="center"/>
        </w:trPr>
        <w:tc>
          <w:tcPr>
            <w:tcW w:w="10080" w:type="dxa"/>
            <w:shd w:val="clear" w:color="auto" w:fill="F2A93B"/>
            <w:tcMar>
              <w:top w:w="85" w:type="dxa"/>
              <w:left w:w="105" w:type="dxa"/>
              <w:bottom w:w="85" w:type="dxa"/>
              <w:right w:w="105" w:type="dxa"/>
            </w:tcMar>
          </w:tcPr>
          <w:p w:rsidR="00C63AB5" w:rsidRDefault="00F919A9">
            <w:pPr>
              <w:rPr>
                <w:rFonts w:hint="eastAsia"/>
              </w:rPr>
            </w:pPr>
            <w:r>
              <w:rPr>
                <w:b/>
                <w:color w:val="FFFFFF"/>
              </w:rPr>
              <w:t>ENGINEERING CONNECTION</w:t>
            </w:r>
          </w:p>
        </w:tc>
      </w:tr>
      <w:tr w:rsidR="00C63AB5">
        <w:trPr>
          <w:cantSplit/>
          <w:jc w:val="center"/>
        </w:trPr>
        <w:tc>
          <w:tcPr>
            <w:tcW w:w="10080" w:type="dxa"/>
            <w:shd w:val="clear" w:color="auto" w:fill="DCEEEE"/>
            <w:tcMar>
              <w:top w:w="85" w:type="dxa"/>
              <w:left w:w="105" w:type="dxa"/>
              <w:bottom w:w="85" w:type="dxa"/>
              <w:right w:w="105" w:type="dxa"/>
            </w:tcMar>
          </w:tcPr>
          <w:p w:rsidR="00C63AB5" w:rsidRDefault="00F919A9">
            <w:pPr>
              <w:rPr>
                <w:rFonts w:hint="eastAsia"/>
              </w:rPr>
            </w:pPr>
            <w:r>
              <w:t>Pressure becomes force only after acting over an effective area. This principle governs diaphragms, bellows, pistons, load cells, and hydraulic actuators.</w:t>
            </w:r>
          </w:p>
        </w:tc>
      </w:tr>
    </w:tbl>
    <w:p w:rsidR="00C63AB5" w:rsidRDefault="00C63AB5">
      <w:pPr>
        <w:spacing w:after="20"/>
        <w:rPr>
          <w:rFonts w:hint="eastAsia"/>
        </w:rPr>
      </w:pPr>
    </w:p>
    <w:p w:rsidR="00C63AB5" w:rsidRDefault="00F919A9">
      <w:pPr>
        <w:pStyle w:val="Heading1"/>
      </w:pPr>
      <w:r>
        <w:t>6. Unit Conversion by Unity Fractions</w:t>
      </w:r>
    </w:p>
    <w:p w:rsidR="00C63AB5" w:rsidRDefault="00F919A9">
      <w:pPr>
        <w:rPr>
          <w:rFonts w:hint="eastAsia"/>
        </w:rPr>
      </w:pPr>
      <w:r>
        <w:t>A unity fraction is a ratio of physically equal quantities, so its numerical value is one. Multiplying by such fractions changes units without changing the physical quantity.</w:t>
      </w:r>
    </w:p>
    <w:tbl>
      <w:tblPr>
        <w:tblW w:w="0" w:type="auto"/>
        <w:jc w:val="center"/>
        <w:tblLook w:val="04A0" w:firstRow="1" w:lastRow="0" w:firstColumn="1" w:lastColumn="0" w:noHBand="0" w:noVBand="1"/>
      </w:tblPr>
      <w:tblGrid>
        <w:gridCol w:w="10080"/>
      </w:tblGrid>
      <w:tr w:rsidR="00C63AB5">
        <w:trPr>
          <w:cantSplit/>
          <w:jc w:val="center"/>
        </w:trPr>
        <w:tc>
          <w:tcPr>
            <w:tcW w:w="10080" w:type="dxa"/>
            <w:shd w:val="clear" w:color="auto" w:fill="F2A93B"/>
            <w:tcMar>
              <w:top w:w="85" w:type="dxa"/>
              <w:left w:w="105" w:type="dxa"/>
              <w:bottom w:w="85" w:type="dxa"/>
              <w:right w:w="105" w:type="dxa"/>
            </w:tcMar>
          </w:tcPr>
          <w:p w:rsidR="00C63AB5" w:rsidRDefault="00F919A9">
            <w:pPr>
              <w:rPr>
                <w:rFonts w:hint="eastAsia"/>
              </w:rPr>
            </w:pPr>
            <w:r>
              <w:rPr>
                <w:b/>
                <w:color w:val="FFFFFF"/>
              </w:rPr>
              <w:t>METHOD</w:t>
            </w:r>
          </w:p>
        </w:tc>
      </w:tr>
      <w:tr w:rsidR="00C63AB5">
        <w:trPr>
          <w:cantSplit/>
          <w:jc w:val="center"/>
        </w:trPr>
        <w:tc>
          <w:tcPr>
            <w:tcW w:w="10080" w:type="dxa"/>
            <w:shd w:val="clear" w:color="auto" w:fill="DCEEEE"/>
            <w:tcMar>
              <w:top w:w="85" w:type="dxa"/>
              <w:left w:w="105" w:type="dxa"/>
              <w:bottom w:w="85" w:type="dxa"/>
              <w:right w:w="105" w:type="dxa"/>
            </w:tcMar>
          </w:tcPr>
          <w:p w:rsidR="00C63AB5" w:rsidRDefault="00F919A9">
            <w:pPr>
              <w:rPr>
                <w:rFonts w:hint="eastAsia"/>
              </w:rPr>
            </w:pPr>
            <w:r>
              <w:t>Write the original quantity as a fraction, multiply by conversion ratios arranged to cancel unwanted units, then verify that only the desired units remain.</w:t>
            </w:r>
          </w:p>
        </w:tc>
      </w:tr>
    </w:tbl>
    <w:p w:rsidR="00C63AB5" w:rsidRDefault="00C63AB5">
      <w:pPr>
        <w:spacing w:after="20"/>
        <w:rPr>
          <w:rFonts w:hint="eastAsia"/>
        </w:rPr>
      </w:pPr>
    </w:p>
    <w:p w:rsidR="00C63AB5" w:rsidRDefault="00F919A9">
      <w:pPr>
        <w:pStyle w:val="Heading2"/>
      </w:pPr>
      <w:r>
        <w:t>6.1 Basic Example: Quarts to Gallons</w:t>
      </w:r>
    </w:p>
    <w:p w:rsidR="00C63AB5" w:rsidRDefault="00F919A9">
      <w:pPr>
        <w:jc w:val="center"/>
        <w:rPr>
          <w:rFonts w:hint="eastAsia"/>
        </w:rPr>
      </w:pPr>
      <w:r>
        <w:rPr>
          <w:rFonts w:ascii="Cambria Math" w:hAnsi="Cambria Math"/>
          <w:b/>
          <w:color w:val="0E7C86"/>
          <w:sz w:val="26"/>
        </w:rPr>
        <w:t>(35 qt) × (1 gal / 4 qt) = 8.75 gal</w:t>
      </w:r>
    </w:p>
    <w:p w:rsidR="00C63AB5" w:rsidRDefault="00F919A9">
      <w:pPr>
        <w:rPr>
          <w:rFonts w:hint="eastAsia"/>
        </w:rPr>
      </w:pPr>
      <w:r>
        <w:t>The unit qt cancels, leaving gallons.</w:t>
      </w:r>
    </w:p>
    <w:p w:rsidR="00C63AB5" w:rsidRDefault="00F919A9">
      <w:pPr>
        <w:pStyle w:val="Heading2"/>
      </w:pPr>
      <w:r>
        <w:t>6.2 Multiple-Step Example: Flow Conversion</w:t>
      </w:r>
    </w:p>
    <w:p w:rsidR="00C63AB5" w:rsidRDefault="00F919A9">
      <w:pPr>
        <w:rPr>
          <w:rFonts w:hint="eastAsia"/>
        </w:rPr>
      </w:pPr>
      <w:r>
        <w:t>Convert 205 ft³/min to yd³/day.</w:t>
      </w:r>
    </w:p>
    <w:p w:rsidR="00C63AB5" w:rsidRDefault="00F919A9">
      <w:pPr>
        <w:jc w:val="center"/>
        <w:rPr>
          <w:rFonts w:hint="eastAsia"/>
        </w:rPr>
      </w:pPr>
      <w:r>
        <w:rPr>
          <w:rFonts w:ascii="Cambria Math" w:hAnsi="Cambria Math"/>
          <w:b/>
          <w:color w:val="0E7C86"/>
          <w:sz w:val="26"/>
        </w:rPr>
        <w:t>(205 ft³/min) × (1 yd / 3 ft)³ × (60 min / 1 h) × (24 h / 1 day)</w:t>
      </w:r>
    </w:p>
    <w:p w:rsidR="00C63AB5" w:rsidRDefault="00F919A9">
      <w:pPr>
        <w:jc w:val="center"/>
        <w:rPr>
          <w:rFonts w:hint="eastAsia"/>
        </w:rPr>
      </w:pPr>
      <w:r>
        <w:rPr>
          <w:rFonts w:ascii="Cambria Math" w:hAnsi="Cambria Math"/>
          <w:b/>
          <w:color w:val="0E7C86"/>
          <w:sz w:val="26"/>
        </w:rPr>
        <w:t>= 10,933.3 yd³/day</w:t>
      </w:r>
    </w:p>
    <w:tbl>
      <w:tblPr>
        <w:tblW w:w="0" w:type="auto"/>
        <w:jc w:val="center"/>
        <w:tblLook w:val="04A0" w:firstRow="1" w:lastRow="0" w:firstColumn="1" w:lastColumn="0" w:noHBand="0" w:noVBand="1"/>
      </w:tblPr>
      <w:tblGrid>
        <w:gridCol w:w="10379"/>
      </w:tblGrid>
      <w:tr w:rsidR="00C63AB5">
        <w:trPr>
          <w:cantSplit/>
          <w:jc w:val="center"/>
        </w:trPr>
        <w:tc>
          <w:tcPr>
            <w:tcW w:w="10080" w:type="dxa"/>
            <w:shd w:val="clear" w:color="auto" w:fill="FCE8C4"/>
            <w:tcMar>
              <w:top w:w="120" w:type="dxa"/>
              <w:left w:w="150" w:type="dxa"/>
              <w:bottom w:w="120" w:type="dxa"/>
              <w:right w:w="150" w:type="dxa"/>
            </w:tcMar>
          </w:tcPr>
          <w:p w:rsidR="00B21FDE" w:rsidRDefault="00F919A9">
            <w:pPr>
              <w:jc w:val="center"/>
              <w:rPr>
                <w:i/>
                <w:color w:val="0E7C86"/>
                <w:sz w:val="18"/>
              </w:rPr>
            </w:pPr>
            <w:r>
              <w:rPr>
                <w:i/>
                <w:color w:val="0E7C86"/>
                <w:sz w:val="18"/>
              </w:rPr>
              <w:lastRenderedPageBreak/>
              <w:t>[PROFESSIONAL ENGINEERING ILLUSTRATION PLACEHOLDER]</w:t>
            </w:r>
          </w:p>
          <w:p w:rsidR="00C63AB5" w:rsidRDefault="00B21FDE">
            <w:pPr>
              <w:jc w:val="center"/>
              <w:rPr>
                <w:rFonts w:hint="eastAsia"/>
              </w:rPr>
            </w:pPr>
            <w:r>
              <w:rPr>
                <w:i/>
                <w:color w:val="0E7C86"/>
                <w:sz w:val="18"/>
              </w:rPr>
              <w:pict>
                <v:shape id="_x0000_i1031" type="#_x0000_t75" style="width:7in;height:378pt">
                  <v:imagedata r:id="rId15" o:title="ChatGPT Image Jul 25, 2026, 06_49_59 PM (3)"/>
                </v:shape>
              </w:pict>
            </w:r>
            <w:r w:rsidR="00F919A9">
              <w:rPr>
                <w:i/>
                <w:color w:val="0E7C86"/>
                <w:sz w:val="18"/>
              </w:rPr>
              <w:br/>
              <w:t>Unity-fraction flow conversion with every canceled unit visually crossed out and the remaining yd³/day highlighted.</w:t>
            </w:r>
          </w:p>
        </w:tc>
      </w:tr>
    </w:tbl>
    <w:p w:rsidR="00C63AB5" w:rsidRDefault="00C63AB5">
      <w:pPr>
        <w:spacing w:after="20"/>
        <w:rPr>
          <w:rFonts w:hint="eastAsia"/>
        </w:rPr>
      </w:pPr>
    </w:p>
    <w:p w:rsidR="00C63AB5" w:rsidRDefault="00F919A9">
      <w:pPr>
        <w:pStyle w:val="Heading2"/>
      </w:pPr>
      <w:r>
        <w:t>6.3 Why Powers Matter</w:t>
      </w:r>
    </w:p>
    <w:p w:rsidR="00C63AB5" w:rsidRDefault="00F919A9">
      <w:pPr>
        <w:rPr>
          <w:rFonts w:hint="eastAsia"/>
        </w:rPr>
      </w:pPr>
      <w:r>
        <w:t>Using 1 ft/12 in once will cancel only one power of inches. For cubic units, the entire conversion ratio must be cubed.</w:t>
      </w:r>
    </w:p>
    <w:p w:rsidR="00C63AB5" w:rsidRDefault="00F919A9">
      <w:pPr>
        <w:jc w:val="center"/>
        <w:rPr>
          <w:rFonts w:hint="eastAsia"/>
        </w:rPr>
      </w:pPr>
      <w:r>
        <w:rPr>
          <w:rFonts w:ascii="Cambria Math" w:hAnsi="Cambria Math"/>
          <w:b/>
          <w:color w:val="0E7C86"/>
          <w:sz w:val="26"/>
        </w:rPr>
        <w:t>(1 ft / 12 in)³ = 1 ft³ / 1728 in³</w:t>
      </w:r>
    </w:p>
    <w:tbl>
      <w:tblPr>
        <w:tblW w:w="0" w:type="auto"/>
        <w:jc w:val="center"/>
        <w:tblLook w:val="04A0" w:firstRow="1" w:lastRow="0" w:firstColumn="1" w:lastColumn="0" w:noHBand="0" w:noVBand="1"/>
      </w:tblPr>
      <w:tblGrid>
        <w:gridCol w:w="10080"/>
      </w:tblGrid>
      <w:tr w:rsidR="00C63AB5">
        <w:trPr>
          <w:cantSplit/>
          <w:jc w:val="center"/>
        </w:trPr>
        <w:tc>
          <w:tcPr>
            <w:tcW w:w="10080" w:type="dxa"/>
            <w:shd w:val="clear" w:color="auto" w:fill="F2A93B"/>
            <w:tcMar>
              <w:top w:w="85" w:type="dxa"/>
              <w:left w:w="105" w:type="dxa"/>
              <w:bottom w:w="85" w:type="dxa"/>
              <w:right w:w="105" w:type="dxa"/>
            </w:tcMar>
          </w:tcPr>
          <w:p w:rsidR="00C63AB5" w:rsidRDefault="00F919A9">
            <w:pPr>
              <w:rPr>
                <w:rFonts w:hint="eastAsia"/>
              </w:rPr>
            </w:pPr>
            <w:r>
              <w:rPr>
                <w:b/>
                <w:color w:val="FFFFFF"/>
              </w:rPr>
              <w:t>COMMON ERROR</w:t>
            </w:r>
          </w:p>
        </w:tc>
      </w:tr>
      <w:tr w:rsidR="00C63AB5">
        <w:trPr>
          <w:cantSplit/>
          <w:jc w:val="center"/>
        </w:trPr>
        <w:tc>
          <w:tcPr>
            <w:tcW w:w="10080" w:type="dxa"/>
            <w:shd w:val="clear" w:color="auto" w:fill="DCEEEE"/>
            <w:tcMar>
              <w:top w:w="85" w:type="dxa"/>
              <w:left w:w="105" w:type="dxa"/>
              <w:bottom w:w="85" w:type="dxa"/>
              <w:right w:w="105" w:type="dxa"/>
            </w:tcMar>
          </w:tcPr>
          <w:p w:rsidR="00C63AB5" w:rsidRDefault="00F919A9">
            <w:pPr>
              <w:rPr>
                <w:rFonts w:hint="eastAsia"/>
              </w:rPr>
            </w:pPr>
            <w:r>
              <w:t>Never convert cubic inches to cubic feet by dividing by 12. The correct divisor is 12³ = 1728.</w:t>
            </w:r>
          </w:p>
        </w:tc>
      </w:tr>
    </w:tbl>
    <w:p w:rsidR="00C63AB5" w:rsidRDefault="00C63AB5">
      <w:pPr>
        <w:spacing w:after="20"/>
        <w:rPr>
          <w:rFonts w:hint="eastAsia"/>
        </w:rPr>
      </w:pPr>
    </w:p>
    <w:p w:rsidR="00C63AB5" w:rsidRDefault="00F919A9">
      <w:pPr>
        <w:pStyle w:val="Heading2"/>
      </w:pPr>
      <w:r>
        <w:t>6.4 Conversions That Are Not Direct Proportions</w:t>
      </w:r>
    </w:p>
    <w:p w:rsidR="00C63AB5" w:rsidRDefault="00F919A9">
      <w:pPr>
        <w:rPr>
          <w:rFonts w:hint="eastAsia"/>
        </w:rPr>
      </w:pPr>
      <w:r>
        <w:t>Unity fractions work only for directly proportional units. Offset, inverse, or logarithmic scales require explicit formulas.</w:t>
      </w:r>
    </w:p>
    <w:tbl>
      <w:tblPr>
        <w:tblStyle w:val="TableGrid"/>
        <w:tblW w:w="0" w:type="auto"/>
        <w:jc w:val="center"/>
        <w:tblLook w:val="04A0" w:firstRow="1" w:lastRow="0" w:firstColumn="1" w:lastColumn="0" w:noHBand="0" w:noVBand="1"/>
      </w:tblPr>
      <w:tblGrid>
        <w:gridCol w:w="3360"/>
        <w:gridCol w:w="3360"/>
        <w:gridCol w:w="3360"/>
      </w:tblGrid>
      <w:tr w:rsidR="00C63AB5">
        <w:trPr>
          <w:cantSplit/>
          <w:jc w:val="center"/>
        </w:trPr>
        <w:tc>
          <w:tcPr>
            <w:tcW w:w="3360" w:type="dxa"/>
            <w:shd w:val="clear" w:color="auto" w:fill="F2A93B"/>
            <w:tcMar>
              <w:top w:w="85" w:type="dxa"/>
              <w:left w:w="105" w:type="dxa"/>
              <w:bottom w:w="85" w:type="dxa"/>
              <w:right w:w="105" w:type="dxa"/>
            </w:tcMar>
            <w:vAlign w:val="center"/>
          </w:tcPr>
          <w:p w:rsidR="00C63AB5" w:rsidRDefault="00F919A9">
            <w:pPr>
              <w:jc w:val="center"/>
              <w:rPr>
                <w:rFonts w:hint="eastAsia"/>
              </w:rPr>
            </w:pPr>
            <w:r>
              <w:rPr>
                <w:b/>
                <w:color w:val="FFFFFF"/>
              </w:rPr>
              <w:t>Conversion type</w:t>
            </w:r>
          </w:p>
        </w:tc>
        <w:tc>
          <w:tcPr>
            <w:tcW w:w="3360" w:type="dxa"/>
            <w:shd w:val="clear" w:color="auto" w:fill="F2A93B"/>
            <w:tcMar>
              <w:top w:w="85" w:type="dxa"/>
              <w:left w:w="105" w:type="dxa"/>
              <w:bottom w:w="85" w:type="dxa"/>
              <w:right w:w="105" w:type="dxa"/>
            </w:tcMar>
            <w:vAlign w:val="center"/>
          </w:tcPr>
          <w:p w:rsidR="00C63AB5" w:rsidRDefault="00F919A9">
            <w:pPr>
              <w:jc w:val="center"/>
              <w:rPr>
                <w:rFonts w:hint="eastAsia"/>
              </w:rPr>
            </w:pPr>
            <w:r>
              <w:rPr>
                <w:b/>
                <w:color w:val="FFFFFF"/>
              </w:rPr>
              <w:t>Why unity fractions fail</w:t>
            </w:r>
          </w:p>
        </w:tc>
        <w:tc>
          <w:tcPr>
            <w:tcW w:w="3360" w:type="dxa"/>
            <w:shd w:val="clear" w:color="auto" w:fill="F2A93B"/>
            <w:tcMar>
              <w:top w:w="85" w:type="dxa"/>
              <w:left w:w="105" w:type="dxa"/>
              <w:bottom w:w="85" w:type="dxa"/>
              <w:right w:w="105" w:type="dxa"/>
            </w:tcMar>
            <w:vAlign w:val="center"/>
          </w:tcPr>
          <w:p w:rsidR="00C63AB5" w:rsidRDefault="00F919A9">
            <w:pPr>
              <w:jc w:val="center"/>
              <w:rPr>
                <w:rFonts w:hint="eastAsia"/>
              </w:rPr>
            </w:pPr>
            <w:r>
              <w:rPr>
                <w:b/>
                <w:color w:val="FFFFFF"/>
              </w:rPr>
              <w:t>Correct approach</w:t>
            </w:r>
          </w:p>
        </w:tc>
      </w:tr>
      <w:tr w:rsidR="00C63AB5">
        <w:trPr>
          <w:cantSplit/>
          <w:jc w:val="center"/>
        </w:trPr>
        <w:tc>
          <w:tcPr>
            <w:tcW w:w="3360" w:type="dxa"/>
            <w:shd w:val="clear" w:color="auto" w:fill="FFFFFF"/>
            <w:tcMar>
              <w:top w:w="85" w:type="dxa"/>
              <w:left w:w="105" w:type="dxa"/>
              <w:bottom w:w="85" w:type="dxa"/>
              <w:right w:w="105" w:type="dxa"/>
            </w:tcMar>
          </w:tcPr>
          <w:p w:rsidR="00C63AB5" w:rsidRDefault="00F919A9">
            <w:pPr>
              <w:rPr>
                <w:rFonts w:hint="eastAsia"/>
              </w:rPr>
            </w:pPr>
            <w:r>
              <w:t>Celsius ↔ Fahrenheit</w:t>
            </w:r>
          </w:p>
        </w:tc>
        <w:tc>
          <w:tcPr>
            <w:tcW w:w="3360" w:type="dxa"/>
            <w:shd w:val="clear" w:color="auto" w:fill="FFFFFF"/>
            <w:tcMar>
              <w:top w:w="85" w:type="dxa"/>
              <w:left w:w="105" w:type="dxa"/>
              <w:bottom w:w="85" w:type="dxa"/>
              <w:right w:w="105" w:type="dxa"/>
            </w:tcMar>
          </w:tcPr>
          <w:p w:rsidR="00C63AB5" w:rsidRDefault="00F919A9">
            <w:pPr>
              <w:rPr>
                <w:rFonts w:hint="eastAsia"/>
              </w:rPr>
            </w:pPr>
            <w:r>
              <w:t>Scales have both ratio and offset</w:t>
            </w:r>
          </w:p>
        </w:tc>
        <w:tc>
          <w:tcPr>
            <w:tcW w:w="3360" w:type="dxa"/>
            <w:shd w:val="clear" w:color="auto" w:fill="FFFFFF"/>
            <w:tcMar>
              <w:top w:w="85" w:type="dxa"/>
              <w:left w:w="105" w:type="dxa"/>
              <w:bottom w:w="85" w:type="dxa"/>
              <w:right w:w="105" w:type="dxa"/>
            </w:tcMar>
          </w:tcPr>
          <w:p w:rsidR="00C63AB5" w:rsidRDefault="00F919A9">
            <w:pPr>
              <w:rPr>
                <w:rFonts w:hint="eastAsia"/>
              </w:rPr>
            </w:pPr>
            <w:r>
              <w:t>Use conversion formula</w:t>
            </w:r>
          </w:p>
        </w:tc>
      </w:tr>
      <w:tr w:rsidR="00C63AB5">
        <w:trPr>
          <w:cantSplit/>
          <w:jc w:val="center"/>
        </w:trPr>
        <w:tc>
          <w:tcPr>
            <w:tcW w:w="3360" w:type="dxa"/>
            <w:shd w:val="clear" w:color="auto" w:fill="F7F7F7"/>
            <w:tcMar>
              <w:top w:w="85" w:type="dxa"/>
              <w:left w:w="105" w:type="dxa"/>
              <w:bottom w:w="85" w:type="dxa"/>
              <w:right w:w="105" w:type="dxa"/>
            </w:tcMar>
          </w:tcPr>
          <w:p w:rsidR="00C63AB5" w:rsidRDefault="00F919A9">
            <w:pPr>
              <w:rPr>
                <w:rFonts w:hint="eastAsia"/>
              </w:rPr>
            </w:pPr>
            <w:r>
              <w:lastRenderedPageBreak/>
              <w:t>Gauge ↔ absolute pressure</w:t>
            </w:r>
          </w:p>
        </w:tc>
        <w:tc>
          <w:tcPr>
            <w:tcW w:w="3360" w:type="dxa"/>
            <w:shd w:val="clear" w:color="auto" w:fill="F7F7F7"/>
            <w:tcMar>
              <w:top w:w="85" w:type="dxa"/>
              <w:left w:w="105" w:type="dxa"/>
              <w:bottom w:w="85" w:type="dxa"/>
              <w:right w:w="105" w:type="dxa"/>
            </w:tcMar>
          </w:tcPr>
          <w:p w:rsidR="00C63AB5" w:rsidRDefault="00F919A9">
            <w:pPr>
              <w:rPr>
                <w:rFonts w:hint="eastAsia"/>
              </w:rPr>
            </w:pPr>
            <w:r>
              <w:t>Zero points differ by atmospheric pressure</w:t>
            </w:r>
          </w:p>
        </w:tc>
        <w:tc>
          <w:tcPr>
            <w:tcW w:w="3360" w:type="dxa"/>
            <w:shd w:val="clear" w:color="auto" w:fill="F7F7F7"/>
            <w:tcMar>
              <w:top w:w="85" w:type="dxa"/>
              <w:left w:w="105" w:type="dxa"/>
              <w:bottom w:w="85" w:type="dxa"/>
              <w:right w:w="105" w:type="dxa"/>
            </w:tcMar>
          </w:tcPr>
          <w:p w:rsidR="00C63AB5" w:rsidRDefault="00F919A9">
            <w:pPr>
              <w:rPr>
                <w:rFonts w:hint="eastAsia"/>
              </w:rPr>
            </w:pPr>
            <w:r>
              <w:t>Add or subtract atmospheric pressure</w:t>
            </w:r>
          </w:p>
        </w:tc>
      </w:tr>
      <w:tr w:rsidR="00C63AB5">
        <w:trPr>
          <w:cantSplit/>
          <w:jc w:val="center"/>
        </w:trPr>
        <w:tc>
          <w:tcPr>
            <w:tcW w:w="3360" w:type="dxa"/>
            <w:shd w:val="clear" w:color="auto" w:fill="FFFFFF"/>
            <w:tcMar>
              <w:top w:w="85" w:type="dxa"/>
              <w:left w:w="105" w:type="dxa"/>
              <w:bottom w:w="85" w:type="dxa"/>
              <w:right w:w="105" w:type="dxa"/>
            </w:tcMar>
          </w:tcPr>
          <w:p w:rsidR="00C63AB5" w:rsidRDefault="00F919A9">
            <w:pPr>
              <w:rPr>
                <w:rFonts w:hint="eastAsia"/>
              </w:rPr>
            </w:pPr>
            <w:r>
              <w:t>Wire gauge ↔ diameter</w:t>
            </w:r>
          </w:p>
        </w:tc>
        <w:tc>
          <w:tcPr>
            <w:tcW w:w="3360" w:type="dxa"/>
            <w:shd w:val="clear" w:color="auto" w:fill="FFFFFF"/>
            <w:tcMar>
              <w:top w:w="85" w:type="dxa"/>
              <w:left w:w="105" w:type="dxa"/>
              <w:bottom w:w="85" w:type="dxa"/>
              <w:right w:w="105" w:type="dxa"/>
            </w:tcMar>
          </w:tcPr>
          <w:p w:rsidR="00C63AB5" w:rsidRDefault="00F919A9">
            <w:pPr>
              <w:rPr>
                <w:rFonts w:hint="eastAsia"/>
              </w:rPr>
            </w:pPr>
            <w:r>
              <w:t>Nonlinear inverse numbering system</w:t>
            </w:r>
          </w:p>
        </w:tc>
        <w:tc>
          <w:tcPr>
            <w:tcW w:w="3360" w:type="dxa"/>
            <w:shd w:val="clear" w:color="auto" w:fill="FFFFFF"/>
            <w:tcMar>
              <w:top w:w="85" w:type="dxa"/>
              <w:left w:w="105" w:type="dxa"/>
              <w:bottom w:w="85" w:type="dxa"/>
              <w:right w:w="105" w:type="dxa"/>
            </w:tcMar>
          </w:tcPr>
          <w:p w:rsidR="00C63AB5" w:rsidRDefault="00F919A9">
            <w:pPr>
              <w:rPr>
                <w:rFonts w:hint="eastAsia"/>
              </w:rPr>
            </w:pPr>
            <w:r>
              <w:t>Use standard table or formula</w:t>
            </w:r>
          </w:p>
        </w:tc>
      </w:tr>
      <w:tr w:rsidR="00C63AB5">
        <w:trPr>
          <w:cantSplit/>
          <w:jc w:val="center"/>
        </w:trPr>
        <w:tc>
          <w:tcPr>
            <w:tcW w:w="3360" w:type="dxa"/>
            <w:shd w:val="clear" w:color="auto" w:fill="F7F7F7"/>
            <w:tcMar>
              <w:top w:w="85" w:type="dxa"/>
              <w:left w:w="105" w:type="dxa"/>
              <w:bottom w:w="85" w:type="dxa"/>
              <w:right w:w="105" w:type="dxa"/>
            </w:tcMar>
          </w:tcPr>
          <w:p w:rsidR="00C63AB5" w:rsidRDefault="00F919A9">
            <w:pPr>
              <w:rPr>
                <w:rFonts w:hint="eastAsia"/>
              </w:rPr>
            </w:pPr>
            <w:r>
              <w:t>Power ratio ↔ decibels</w:t>
            </w:r>
          </w:p>
        </w:tc>
        <w:tc>
          <w:tcPr>
            <w:tcW w:w="3360" w:type="dxa"/>
            <w:shd w:val="clear" w:color="auto" w:fill="F7F7F7"/>
            <w:tcMar>
              <w:top w:w="85" w:type="dxa"/>
              <w:left w:w="105" w:type="dxa"/>
              <w:bottom w:w="85" w:type="dxa"/>
              <w:right w:w="105" w:type="dxa"/>
            </w:tcMar>
          </w:tcPr>
          <w:p w:rsidR="00C63AB5" w:rsidRDefault="00F919A9">
            <w:pPr>
              <w:rPr>
                <w:rFonts w:hint="eastAsia"/>
              </w:rPr>
            </w:pPr>
            <w:r>
              <w:t>Logarithmic relationship</w:t>
            </w:r>
          </w:p>
        </w:tc>
        <w:tc>
          <w:tcPr>
            <w:tcW w:w="3360" w:type="dxa"/>
            <w:shd w:val="clear" w:color="auto" w:fill="F7F7F7"/>
            <w:tcMar>
              <w:top w:w="85" w:type="dxa"/>
              <w:left w:w="105" w:type="dxa"/>
              <w:bottom w:w="85" w:type="dxa"/>
              <w:right w:w="105" w:type="dxa"/>
            </w:tcMar>
          </w:tcPr>
          <w:p w:rsidR="00C63AB5" w:rsidRDefault="00F919A9">
            <w:pPr>
              <w:rPr>
                <w:rFonts w:hint="eastAsia"/>
              </w:rPr>
            </w:pPr>
            <w:r>
              <w:t>Use logarithmic equation</w:t>
            </w:r>
          </w:p>
        </w:tc>
      </w:tr>
    </w:tbl>
    <w:p w:rsidR="00C63AB5" w:rsidRDefault="00C63AB5">
      <w:pPr>
        <w:spacing w:after="40"/>
        <w:rPr>
          <w:rFonts w:hint="eastAsia"/>
        </w:rPr>
      </w:pPr>
    </w:p>
    <w:p w:rsidR="00C63AB5" w:rsidRDefault="00F919A9">
      <w:pPr>
        <w:pStyle w:val="Heading1"/>
      </w:pPr>
      <w:r>
        <w:t>7. Temperature Conversion Formulas</w:t>
      </w:r>
    </w:p>
    <w:tbl>
      <w:tblPr>
        <w:tblStyle w:val="TableGrid"/>
        <w:tblW w:w="0" w:type="auto"/>
        <w:jc w:val="center"/>
        <w:tblLook w:val="04A0" w:firstRow="1" w:lastRow="0" w:firstColumn="1" w:lastColumn="0" w:noHBand="0" w:noVBand="1"/>
      </w:tblPr>
      <w:tblGrid>
        <w:gridCol w:w="5040"/>
        <w:gridCol w:w="5040"/>
      </w:tblGrid>
      <w:tr w:rsidR="00C63AB5">
        <w:trPr>
          <w:cantSplit/>
          <w:jc w:val="center"/>
        </w:trPr>
        <w:tc>
          <w:tcPr>
            <w:tcW w:w="5040" w:type="dxa"/>
            <w:shd w:val="clear" w:color="auto" w:fill="F2A93B"/>
            <w:tcMar>
              <w:top w:w="85" w:type="dxa"/>
              <w:left w:w="105" w:type="dxa"/>
              <w:bottom w:w="85" w:type="dxa"/>
              <w:right w:w="105" w:type="dxa"/>
            </w:tcMar>
            <w:vAlign w:val="center"/>
          </w:tcPr>
          <w:p w:rsidR="00C63AB5" w:rsidRDefault="00F919A9">
            <w:pPr>
              <w:jc w:val="center"/>
              <w:rPr>
                <w:rFonts w:hint="eastAsia"/>
              </w:rPr>
            </w:pPr>
            <w:r>
              <w:rPr>
                <w:b/>
                <w:color w:val="FFFFFF"/>
              </w:rPr>
              <w:t>Conversion</w:t>
            </w:r>
          </w:p>
        </w:tc>
        <w:tc>
          <w:tcPr>
            <w:tcW w:w="5040" w:type="dxa"/>
            <w:shd w:val="clear" w:color="auto" w:fill="F2A93B"/>
            <w:tcMar>
              <w:top w:w="85" w:type="dxa"/>
              <w:left w:w="105" w:type="dxa"/>
              <w:bottom w:w="85" w:type="dxa"/>
              <w:right w:w="105" w:type="dxa"/>
            </w:tcMar>
            <w:vAlign w:val="center"/>
          </w:tcPr>
          <w:p w:rsidR="00C63AB5" w:rsidRDefault="00F919A9">
            <w:pPr>
              <w:jc w:val="center"/>
              <w:rPr>
                <w:rFonts w:hint="eastAsia"/>
              </w:rPr>
            </w:pPr>
            <w:r>
              <w:rPr>
                <w:b/>
                <w:color w:val="FFFFFF"/>
              </w:rPr>
              <w:t>Formula</w:t>
            </w:r>
          </w:p>
        </w:tc>
      </w:tr>
      <w:tr w:rsidR="00C63AB5">
        <w:trPr>
          <w:cantSplit/>
          <w:jc w:val="center"/>
        </w:trPr>
        <w:tc>
          <w:tcPr>
            <w:tcW w:w="5040" w:type="dxa"/>
            <w:shd w:val="clear" w:color="auto" w:fill="FFFFFF"/>
            <w:tcMar>
              <w:top w:w="85" w:type="dxa"/>
              <w:left w:w="105" w:type="dxa"/>
              <w:bottom w:w="85" w:type="dxa"/>
              <w:right w:w="105" w:type="dxa"/>
            </w:tcMar>
          </w:tcPr>
          <w:p w:rsidR="00C63AB5" w:rsidRDefault="00F919A9">
            <w:pPr>
              <w:rPr>
                <w:rFonts w:hint="eastAsia"/>
              </w:rPr>
            </w:pPr>
            <w:r>
              <w:t>Celsius to Fahrenheit</w:t>
            </w:r>
          </w:p>
        </w:tc>
        <w:tc>
          <w:tcPr>
            <w:tcW w:w="5040" w:type="dxa"/>
            <w:shd w:val="clear" w:color="auto" w:fill="FFFFFF"/>
            <w:tcMar>
              <w:top w:w="85" w:type="dxa"/>
              <w:left w:w="105" w:type="dxa"/>
              <w:bottom w:w="85" w:type="dxa"/>
              <w:right w:w="105" w:type="dxa"/>
            </w:tcMar>
          </w:tcPr>
          <w:p w:rsidR="00C63AB5" w:rsidRDefault="00F919A9">
            <w:pPr>
              <w:rPr>
                <w:rFonts w:hint="eastAsia"/>
              </w:rPr>
            </w:pPr>
            <w:r>
              <w:t>°F = (°C × 9/5) + 32</w:t>
            </w:r>
          </w:p>
        </w:tc>
      </w:tr>
      <w:tr w:rsidR="00C63AB5">
        <w:trPr>
          <w:cantSplit/>
          <w:jc w:val="center"/>
        </w:trPr>
        <w:tc>
          <w:tcPr>
            <w:tcW w:w="5040" w:type="dxa"/>
            <w:shd w:val="clear" w:color="auto" w:fill="F7F7F7"/>
            <w:tcMar>
              <w:top w:w="85" w:type="dxa"/>
              <w:left w:w="105" w:type="dxa"/>
              <w:bottom w:w="85" w:type="dxa"/>
              <w:right w:w="105" w:type="dxa"/>
            </w:tcMar>
          </w:tcPr>
          <w:p w:rsidR="00C63AB5" w:rsidRDefault="00F919A9">
            <w:pPr>
              <w:rPr>
                <w:rFonts w:hint="eastAsia"/>
              </w:rPr>
            </w:pPr>
            <w:r>
              <w:t>Fahrenheit to Celsius</w:t>
            </w:r>
          </w:p>
        </w:tc>
        <w:tc>
          <w:tcPr>
            <w:tcW w:w="5040" w:type="dxa"/>
            <w:shd w:val="clear" w:color="auto" w:fill="F7F7F7"/>
            <w:tcMar>
              <w:top w:w="85" w:type="dxa"/>
              <w:left w:w="105" w:type="dxa"/>
              <w:bottom w:w="85" w:type="dxa"/>
              <w:right w:w="105" w:type="dxa"/>
            </w:tcMar>
          </w:tcPr>
          <w:p w:rsidR="00C63AB5" w:rsidRDefault="00F919A9">
            <w:pPr>
              <w:rPr>
                <w:rFonts w:hint="eastAsia"/>
              </w:rPr>
            </w:pPr>
            <w:r>
              <w:t>°C = (°F − 32) × 5/9</w:t>
            </w:r>
          </w:p>
        </w:tc>
      </w:tr>
      <w:tr w:rsidR="00C63AB5">
        <w:trPr>
          <w:cantSplit/>
          <w:jc w:val="center"/>
        </w:trPr>
        <w:tc>
          <w:tcPr>
            <w:tcW w:w="5040" w:type="dxa"/>
            <w:shd w:val="clear" w:color="auto" w:fill="FFFFFF"/>
            <w:tcMar>
              <w:top w:w="85" w:type="dxa"/>
              <w:left w:w="105" w:type="dxa"/>
              <w:bottom w:w="85" w:type="dxa"/>
              <w:right w:w="105" w:type="dxa"/>
            </w:tcMar>
          </w:tcPr>
          <w:p w:rsidR="00C63AB5" w:rsidRDefault="00F919A9">
            <w:pPr>
              <w:rPr>
                <w:rFonts w:hint="eastAsia"/>
              </w:rPr>
            </w:pPr>
            <w:r>
              <w:t>Fahrenheit to Rankine</w:t>
            </w:r>
          </w:p>
        </w:tc>
        <w:tc>
          <w:tcPr>
            <w:tcW w:w="5040" w:type="dxa"/>
            <w:shd w:val="clear" w:color="auto" w:fill="FFFFFF"/>
            <w:tcMar>
              <w:top w:w="85" w:type="dxa"/>
              <w:left w:w="105" w:type="dxa"/>
              <w:bottom w:w="85" w:type="dxa"/>
              <w:right w:w="105" w:type="dxa"/>
            </w:tcMar>
          </w:tcPr>
          <w:p w:rsidR="00C63AB5" w:rsidRDefault="00F919A9">
            <w:pPr>
              <w:rPr>
                <w:rFonts w:hint="eastAsia"/>
              </w:rPr>
            </w:pPr>
            <w:r>
              <w:t>°R = °F + 459.67</w:t>
            </w:r>
          </w:p>
        </w:tc>
      </w:tr>
      <w:tr w:rsidR="00C63AB5">
        <w:trPr>
          <w:cantSplit/>
          <w:jc w:val="center"/>
        </w:trPr>
        <w:tc>
          <w:tcPr>
            <w:tcW w:w="5040" w:type="dxa"/>
            <w:shd w:val="clear" w:color="auto" w:fill="F7F7F7"/>
            <w:tcMar>
              <w:top w:w="85" w:type="dxa"/>
              <w:left w:w="105" w:type="dxa"/>
              <w:bottom w:w="85" w:type="dxa"/>
              <w:right w:w="105" w:type="dxa"/>
            </w:tcMar>
          </w:tcPr>
          <w:p w:rsidR="00C63AB5" w:rsidRDefault="00F919A9">
            <w:pPr>
              <w:rPr>
                <w:rFonts w:hint="eastAsia"/>
              </w:rPr>
            </w:pPr>
            <w:r>
              <w:t>Celsius to Kelvin</w:t>
            </w:r>
          </w:p>
        </w:tc>
        <w:tc>
          <w:tcPr>
            <w:tcW w:w="5040" w:type="dxa"/>
            <w:shd w:val="clear" w:color="auto" w:fill="F7F7F7"/>
            <w:tcMar>
              <w:top w:w="85" w:type="dxa"/>
              <w:left w:w="105" w:type="dxa"/>
              <w:bottom w:w="85" w:type="dxa"/>
              <w:right w:w="105" w:type="dxa"/>
            </w:tcMar>
          </w:tcPr>
          <w:p w:rsidR="00C63AB5" w:rsidRDefault="00F919A9">
            <w:pPr>
              <w:rPr>
                <w:rFonts w:hint="eastAsia"/>
              </w:rPr>
            </w:pPr>
            <w:r>
              <w:t>K = °C + 273.15</w:t>
            </w:r>
          </w:p>
        </w:tc>
      </w:tr>
    </w:tbl>
    <w:p w:rsidR="00C63AB5" w:rsidRDefault="00C63AB5">
      <w:pPr>
        <w:spacing w:after="40"/>
        <w:rPr>
          <w:rFonts w:hint="eastAsia"/>
        </w:rPr>
      </w:pPr>
    </w:p>
    <w:p w:rsidR="00C63AB5" w:rsidRDefault="00F919A9">
      <w:pPr>
        <w:pStyle w:val="Heading2"/>
      </w:pPr>
      <w:r>
        <w:t>7.1 Worked Example</w:t>
      </w:r>
    </w:p>
    <w:p w:rsidR="00C63AB5" w:rsidRDefault="00F919A9">
      <w:pPr>
        <w:rPr>
          <w:rFonts w:hint="eastAsia"/>
        </w:rPr>
      </w:pPr>
      <w:r>
        <w:t>Convert 80 °C to °F and K.</w:t>
      </w:r>
    </w:p>
    <w:p w:rsidR="00C63AB5" w:rsidRDefault="00F919A9">
      <w:pPr>
        <w:jc w:val="center"/>
        <w:rPr>
          <w:rFonts w:hint="eastAsia"/>
        </w:rPr>
      </w:pPr>
      <w:r>
        <w:rPr>
          <w:rFonts w:ascii="Cambria Math" w:hAnsi="Cambria Math"/>
          <w:b/>
          <w:color w:val="0E7C86"/>
          <w:sz w:val="26"/>
        </w:rPr>
        <w:t>°F = (80 × 9/5) + 32 = 176 °F</w:t>
      </w:r>
    </w:p>
    <w:p w:rsidR="00C63AB5" w:rsidRDefault="00F919A9">
      <w:pPr>
        <w:jc w:val="center"/>
        <w:rPr>
          <w:rFonts w:hint="eastAsia"/>
        </w:rPr>
      </w:pPr>
      <w:r>
        <w:rPr>
          <w:rFonts w:ascii="Cambria Math" w:hAnsi="Cambria Math"/>
          <w:b/>
          <w:color w:val="0E7C86"/>
          <w:sz w:val="26"/>
        </w:rPr>
        <w:t>K = 80 + 273.15 = 353.15 K</w:t>
      </w:r>
    </w:p>
    <w:tbl>
      <w:tblPr>
        <w:tblW w:w="0" w:type="auto"/>
        <w:jc w:val="center"/>
        <w:tblLook w:val="04A0" w:firstRow="1" w:lastRow="0" w:firstColumn="1" w:lastColumn="0" w:noHBand="0" w:noVBand="1"/>
      </w:tblPr>
      <w:tblGrid>
        <w:gridCol w:w="10080"/>
      </w:tblGrid>
      <w:tr w:rsidR="00C63AB5">
        <w:trPr>
          <w:cantSplit/>
          <w:jc w:val="center"/>
        </w:trPr>
        <w:tc>
          <w:tcPr>
            <w:tcW w:w="10080" w:type="dxa"/>
            <w:shd w:val="clear" w:color="auto" w:fill="F2A93B"/>
            <w:tcMar>
              <w:top w:w="85" w:type="dxa"/>
              <w:left w:w="105" w:type="dxa"/>
              <w:bottom w:w="85" w:type="dxa"/>
              <w:right w:w="105" w:type="dxa"/>
            </w:tcMar>
          </w:tcPr>
          <w:p w:rsidR="00C63AB5" w:rsidRDefault="00F919A9">
            <w:pPr>
              <w:rPr>
                <w:rFonts w:hint="eastAsia"/>
              </w:rPr>
            </w:pPr>
            <w:r>
              <w:rPr>
                <w:b/>
                <w:color w:val="FFFFFF"/>
              </w:rPr>
              <w:t>ABSOLUTE TEMPERATURE</w:t>
            </w:r>
          </w:p>
        </w:tc>
      </w:tr>
      <w:tr w:rsidR="00C63AB5">
        <w:trPr>
          <w:cantSplit/>
          <w:jc w:val="center"/>
        </w:trPr>
        <w:tc>
          <w:tcPr>
            <w:tcW w:w="10080" w:type="dxa"/>
            <w:shd w:val="clear" w:color="auto" w:fill="DCEEEE"/>
            <w:tcMar>
              <w:top w:w="85" w:type="dxa"/>
              <w:left w:w="105" w:type="dxa"/>
              <w:bottom w:w="85" w:type="dxa"/>
              <w:right w:w="105" w:type="dxa"/>
            </w:tcMar>
          </w:tcPr>
          <w:p w:rsidR="00C63AB5" w:rsidRDefault="00F919A9">
            <w:pPr>
              <w:rPr>
                <w:rFonts w:hint="eastAsia"/>
              </w:rPr>
            </w:pPr>
            <w:r>
              <w:t>Kelvin and Rankine are absolute scales. Many gas, radiation, and thermodynamic equations require absolute temperature.</w:t>
            </w:r>
          </w:p>
        </w:tc>
      </w:tr>
    </w:tbl>
    <w:p w:rsidR="00C63AB5" w:rsidRDefault="00C63AB5">
      <w:pPr>
        <w:spacing w:after="20"/>
        <w:rPr>
          <w:rFonts w:hint="eastAsia"/>
        </w:rPr>
      </w:pPr>
    </w:p>
    <w:p w:rsidR="00C63AB5" w:rsidRDefault="00F919A9">
      <w:pPr>
        <w:pStyle w:val="Heading1"/>
      </w:pPr>
      <w:r>
        <w:t>8. Common Engineering Conversion Factors</w:t>
      </w:r>
    </w:p>
    <w:tbl>
      <w:tblPr>
        <w:tblStyle w:val="TableGrid"/>
        <w:tblW w:w="0" w:type="auto"/>
        <w:jc w:val="center"/>
        <w:tblLook w:val="04A0" w:firstRow="1" w:lastRow="0" w:firstColumn="1" w:lastColumn="0" w:noHBand="0" w:noVBand="1"/>
      </w:tblPr>
      <w:tblGrid>
        <w:gridCol w:w="5040"/>
        <w:gridCol w:w="5040"/>
      </w:tblGrid>
      <w:tr w:rsidR="00C63AB5">
        <w:trPr>
          <w:cantSplit/>
          <w:jc w:val="center"/>
        </w:trPr>
        <w:tc>
          <w:tcPr>
            <w:tcW w:w="5040" w:type="dxa"/>
            <w:shd w:val="clear" w:color="auto" w:fill="F2A93B"/>
            <w:tcMar>
              <w:top w:w="85" w:type="dxa"/>
              <w:left w:w="105" w:type="dxa"/>
              <w:bottom w:w="85" w:type="dxa"/>
              <w:right w:w="105" w:type="dxa"/>
            </w:tcMar>
            <w:vAlign w:val="center"/>
          </w:tcPr>
          <w:p w:rsidR="00C63AB5" w:rsidRDefault="00F919A9">
            <w:pPr>
              <w:jc w:val="center"/>
              <w:rPr>
                <w:rFonts w:hint="eastAsia"/>
              </w:rPr>
            </w:pPr>
            <w:r>
              <w:rPr>
                <w:b/>
                <w:color w:val="FFFFFF"/>
              </w:rPr>
              <w:t>Quantity</w:t>
            </w:r>
          </w:p>
        </w:tc>
        <w:tc>
          <w:tcPr>
            <w:tcW w:w="5040" w:type="dxa"/>
            <w:shd w:val="clear" w:color="auto" w:fill="F2A93B"/>
            <w:tcMar>
              <w:top w:w="85" w:type="dxa"/>
              <w:left w:w="105" w:type="dxa"/>
              <w:bottom w:w="85" w:type="dxa"/>
              <w:right w:w="105" w:type="dxa"/>
            </w:tcMar>
            <w:vAlign w:val="center"/>
          </w:tcPr>
          <w:p w:rsidR="00C63AB5" w:rsidRDefault="00F919A9">
            <w:pPr>
              <w:jc w:val="center"/>
              <w:rPr>
                <w:rFonts w:hint="eastAsia"/>
              </w:rPr>
            </w:pPr>
            <w:r>
              <w:rPr>
                <w:b/>
                <w:color w:val="FFFFFF"/>
              </w:rPr>
              <w:t>Useful equality</w:t>
            </w:r>
          </w:p>
        </w:tc>
      </w:tr>
      <w:tr w:rsidR="00C63AB5">
        <w:trPr>
          <w:cantSplit/>
          <w:jc w:val="center"/>
        </w:trPr>
        <w:tc>
          <w:tcPr>
            <w:tcW w:w="5040" w:type="dxa"/>
            <w:shd w:val="clear" w:color="auto" w:fill="FFFFFF"/>
            <w:tcMar>
              <w:top w:w="85" w:type="dxa"/>
              <w:left w:w="105" w:type="dxa"/>
              <w:bottom w:w="85" w:type="dxa"/>
              <w:right w:w="105" w:type="dxa"/>
            </w:tcMar>
          </w:tcPr>
          <w:p w:rsidR="00C63AB5" w:rsidRDefault="00F919A9">
            <w:pPr>
              <w:rPr>
                <w:rFonts w:hint="eastAsia"/>
              </w:rPr>
            </w:pPr>
            <w:r>
              <w:t>Length</w:t>
            </w:r>
          </w:p>
        </w:tc>
        <w:tc>
          <w:tcPr>
            <w:tcW w:w="5040" w:type="dxa"/>
            <w:shd w:val="clear" w:color="auto" w:fill="FFFFFF"/>
            <w:tcMar>
              <w:top w:w="85" w:type="dxa"/>
              <w:left w:w="105" w:type="dxa"/>
              <w:bottom w:w="85" w:type="dxa"/>
              <w:right w:w="105" w:type="dxa"/>
            </w:tcMar>
          </w:tcPr>
          <w:p w:rsidR="00C63AB5" w:rsidRDefault="00F919A9">
            <w:pPr>
              <w:rPr>
                <w:rFonts w:hint="eastAsia"/>
              </w:rPr>
            </w:pPr>
            <w:r>
              <w:t>1 in = 2.54 cm; 1 ft = 12 in</w:t>
            </w:r>
          </w:p>
        </w:tc>
      </w:tr>
      <w:tr w:rsidR="00C63AB5">
        <w:trPr>
          <w:cantSplit/>
          <w:jc w:val="center"/>
        </w:trPr>
        <w:tc>
          <w:tcPr>
            <w:tcW w:w="5040" w:type="dxa"/>
            <w:shd w:val="clear" w:color="auto" w:fill="F7F7F7"/>
            <w:tcMar>
              <w:top w:w="85" w:type="dxa"/>
              <w:left w:w="105" w:type="dxa"/>
              <w:bottom w:w="85" w:type="dxa"/>
              <w:right w:w="105" w:type="dxa"/>
            </w:tcMar>
          </w:tcPr>
          <w:p w:rsidR="00C63AB5" w:rsidRDefault="00F919A9">
            <w:pPr>
              <w:rPr>
                <w:rFonts w:hint="eastAsia"/>
              </w:rPr>
            </w:pPr>
            <w:r>
              <w:t>Volume</w:t>
            </w:r>
          </w:p>
        </w:tc>
        <w:tc>
          <w:tcPr>
            <w:tcW w:w="5040" w:type="dxa"/>
            <w:shd w:val="clear" w:color="auto" w:fill="F7F7F7"/>
            <w:tcMar>
              <w:top w:w="85" w:type="dxa"/>
              <w:left w:w="105" w:type="dxa"/>
              <w:bottom w:w="85" w:type="dxa"/>
              <w:right w:w="105" w:type="dxa"/>
            </w:tcMar>
          </w:tcPr>
          <w:p w:rsidR="00C63AB5" w:rsidRDefault="00F919A9">
            <w:pPr>
              <w:rPr>
                <w:rFonts w:hint="eastAsia"/>
              </w:rPr>
            </w:pPr>
            <w:r>
              <w:t>1 gal = 3.7854 L; 1 mL = 1 cm³</w:t>
            </w:r>
          </w:p>
        </w:tc>
      </w:tr>
      <w:tr w:rsidR="00C63AB5">
        <w:trPr>
          <w:cantSplit/>
          <w:jc w:val="center"/>
        </w:trPr>
        <w:tc>
          <w:tcPr>
            <w:tcW w:w="5040" w:type="dxa"/>
            <w:shd w:val="clear" w:color="auto" w:fill="FFFFFF"/>
            <w:tcMar>
              <w:top w:w="85" w:type="dxa"/>
              <w:left w:w="105" w:type="dxa"/>
              <w:bottom w:w="85" w:type="dxa"/>
              <w:right w:w="105" w:type="dxa"/>
            </w:tcMar>
          </w:tcPr>
          <w:p w:rsidR="00C63AB5" w:rsidRDefault="00F919A9">
            <w:pPr>
              <w:rPr>
                <w:rFonts w:hint="eastAsia"/>
              </w:rPr>
            </w:pPr>
            <w:r>
              <w:t>Velocity</w:t>
            </w:r>
          </w:p>
        </w:tc>
        <w:tc>
          <w:tcPr>
            <w:tcW w:w="5040" w:type="dxa"/>
            <w:shd w:val="clear" w:color="auto" w:fill="FFFFFF"/>
            <w:tcMar>
              <w:top w:w="85" w:type="dxa"/>
              <w:left w:w="105" w:type="dxa"/>
              <w:bottom w:w="85" w:type="dxa"/>
              <w:right w:w="105" w:type="dxa"/>
            </w:tcMar>
          </w:tcPr>
          <w:p w:rsidR="00C63AB5" w:rsidRDefault="00F919A9">
            <w:pPr>
              <w:rPr>
                <w:rFonts w:hint="eastAsia"/>
              </w:rPr>
            </w:pPr>
            <w:r>
              <w:t>1 mi/h = 0.44704 m/s</w:t>
            </w:r>
          </w:p>
        </w:tc>
      </w:tr>
      <w:tr w:rsidR="00C63AB5">
        <w:trPr>
          <w:cantSplit/>
          <w:jc w:val="center"/>
        </w:trPr>
        <w:tc>
          <w:tcPr>
            <w:tcW w:w="5040" w:type="dxa"/>
            <w:shd w:val="clear" w:color="auto" w:fill="F7F7F7"/>
            <w:tcMar>
              <w:top w:w="85" w:type="dxa"/>
              <w:left w:w="105" w:type="dxa"/>
              <w:bottom w:w="85" w:type="dxa"/>
              <w:right w:w="105" w:type="dxa"/>
            </w:tcMar>
          </w:tcPr>
          <w:p w:rsidR="00C63AB5" w:rsidRDefault="00F919A9">
            <w:pPr>
              <w:rPr>
                <w:rFonts w:hint="eastAsia"/>
              </w:rPr>
            </w:pPr>
            <w:r>
              <w:t>Mass</w:t>
            </w:r>
          </w:p>
        </w:tc>
        <w:tc>
          <w:tcPr>
            <w:tcW w:w="5040" w:type="dxa"/>
            <w:shd w:val="clear" w:color="auto" w:fill="F7F7F7"/>
            <w:tcMar>
              <w:top w:w="85" w:type="dxa"/>
              <w:left w:w="105" w:type="dxa"/>
              <w:bottom w:w="85" w:type="dxa"/>
              <w:right w:w="105" w:type="dxa"/>
            </w:tcMar>
          </w:tcPr>
          <w:p w:rsidR="00C63AB5" w:rsidRDefault="00F919A9">
            <w:pPr>
              <w:rPr>
                <w:rFonts w:hint="eastAsia"/>
              </w:rPr>
            </w:pPr>
            <w:r>
              <w:t>1 lbm = 0.4535924 kg</w:t>
            </w:r>
          </w:p>
        </w:tc>
      </w:tr>
      <w:tr w:rsidR="00C63AB5">
        <w:trPr>
          <w:cantSplit/>
          <w:jc w:val="center"/>
        </w:trPr>
        <w:tc>
          <w:tcPr>
            <w:tcW w:w="5040" w:type="dxa"/>
            <w:shd w:val="clear" w:color="auto" w:fill="FFFFFF"/>
            <w:tcMar>
              <w:top w:w="85" w:type="dxa"/>
              <w:left w:w="105" w:type="dxa"/>
              <w:bottom w:w="85" w:type="dxa"/>
              <w:right w:w="105" w:type="dxa"/>
            </w:tcMar>
          </w:tcPr>
          <w:p w:rsidR="00C63AB5" w:rsidRDefault="00F919A9">
            <w:pPr>
              <w:rPr>
                <w:rFonts w:hint="eastAsia"/>
              </w:rPr>
            </w:pPr>
            <w:r>
              <w:t>Force</w:t>
            </w:r>
          </w:p>
        </w:tc>
        <w:tc>
          <w:tcPr>
            <w:tcW w:w="5040" w:type="dxa"/>
            <w:shd w:val="clear" w:color="auto" w:fill="FFFFFF"/>
            <w:tcMar>
              <w:top w:w="85" w:type="dxa"/>
              <w:left w:w="105" w:type="dxa"/>
              <w:bottom w:w="85" w:type="dxa"/>
              <w:right w:w="105" w:type="dxa"/>
            </w:tcMar>
          </w:tcPr>
          <w:p w:rsidR="00C63AB5" w:rsidRDefault="00F919A9">
            <w:pPr>
              <w:rPr>
                <w:rFonts w:hint="eastAsia"/>
              </w:rPr>
            </w:pPr>
            <w:r>
              <w:t>1 lbf = 4.448222 N</w:t>
            </w:r>
          </w:p>
        </w:tc>
      </w:tr>
      <w:tr w:rsidR="00C63AB5">
        <w:trPr>
          <w:cantSplit/>
          <w:jc w:val="center"/>
        </w:trPr>
        <w:tc>
          <w:tcPr>
            <w:tcW w:w="5040" w:type="dxa"/>
            <w:shd w:val="clear" w:color="auto" w:fill="F7F7F7"/>
            <w:tcMar>
              <w:top w:w="85" w:type="dxa"/>
              <w:left w:w="105" w:type="dxa"/>
              <w:bottom w:w="85" w:type="dxa"/>
              <w:right w:w="105" w:type="dxa"/>
            </w:tcMar>
          </w:tcPr>
          <w:p w:rsidR="00C63AB5" w:rsidRDefault="00F919A9">
            <w:pPr>
              <w:rPr>
                <w:rFonts w:hint="eastAsia"/>
              </w:rPr>
            </w:pPr>
            <w:r>
              <w:t>Pressure</w:t>
            </w:r>
          </w:p>
        </w:tc>
        <w:tc>
          <w:tcPr>
            <w:tcW w:w="5040" w:type="dxa"/>
            <w:shd w:val="clear" w:color="auto" w:fill="F7F7F7"/>
            <w:tcMar>
              <w:top w:w="85" w:type="dxa"/>
              <w:left w:w="105" w:type="dxa"/>
              <w:bottom w:w="85" w:type="dxa"/>
              <w:right w:w="105" w:type="dxa"/>
            </w:tcMar>
          </w:tcPr>
          <w:p w:rsidR="00C63AB5" w:rsidRDefault="00F919A9">
            <w:pPr>
              <w:rPr>
                <w:rFonts w:hint="eastAsia"/>
              </w:rPr>
            </w:pPr>
            <w:r>
              <w:t>1 psi = 6.894757 kPa</w:t>
            </w:r>
          </w:p>
        </w:tc>
      </w:tr>
      <w:tr w:rsidR="00C63AB5">
        <w:trPr>
          <w:cantSplit/>
          <w:jc w:val="center"/>
        </w:trPr>
        <w:tc>
          <w:tcPr>
            <w:tcW w:w="5040" w:type="dxa"/>
            <w:shd w:val="clear" w:color="auto" w:fill="FFFFFF"/>
            <w:tcMar>
              <w:top w:w="85" w:type="dxa"/>
              <w:left w:w="105" w:type="dxa"/>
              <w:bottom w:w="85" w:type="dxa"/>
              <w:right w:w="105" w:type="dxa"/>
            </w:tcMar>
          </w:tcPr>
          <w:p w:rsidR="00C63AB5" w:rsidRDefault="00F919A9">
            <w:pPr>
              <w:rPr>
                <w:rFonts w:hint="eastAsia"/>
              </w:rPr>
            </w:pPr>
            <w:r>
              <w:t>Pressure</w:t>
            </w:r>
          </w:p>
        </w:tc>
        <w:tc>
          <w:tcPr>
            <w:tcW w:w="5040" w:type="dxa"/>
            <w:shd w:val="clear" w:color="auto" w:fill="FFFFFF"/>
            <w:tcMar>
              <w:top w:w="85" w:type="dxa"/>
              <w:left w:w="105" w:type="dxa"/>
              <w:bottom w:w="85" w:type="dxa"/>
              <w:right w:w="105" w:type="dxa"/>
            </w:tcMar>
          </w:tcPr>
          <w:p w:rsidR="00C63AB5" w:rsidRDefault="00F919A9">
            <w:pPr>
              <w:rPr>
                <w:rFonts w:hint="eastAsia"/>
              </w:rPr>
            </w:pPr>
            <w:r>
              <w:t>1 bar = 100 kPa = 14.504 psi</w:t>
            </w:r>
          </w:p>
        </w:tc>
      </w:tr>
      <w:tr w:rsidR="00C63AB5">
        <w:trPr>
          <w:cantSplit/>
          <w:jc w:val="center"/>
        </w:trPr>
        <w:tc>
          <w:tcPr>
            <w:tcW w:w="5040" w:type="dxa"/>
            <w:shd w:val="clear" w:color="auto" w:fill="F7F7F7"/>
            <w:tcMar>
              <w:top w:w="85" w:type="dxa"/>
              <w:left w:w="105" w:type="dxa"/>
              <w:bottom w:w="85" w:type="dxa"/>
              <w:right w:w="105" w:type="dxa"/>
            </w:tcMar>
          </w:tcPr>
          <w:p w:rsidR="00C63AB5" w:rsidRDefault="00F919A9">
            <w:pPr>
              <w:rPr>
                <w:rFonts w:hint="eastAsia"/>
              </w:rPr>
            </w:pPr>
            <w:r>
              <w:lastRenderedPageBreak/>
              <w:t>Energy</w:t>
            </w:r>
          </w:p>
        </w:tc>
        <w:tc>
          <w:tcPr>
            <w:tcW w:w="5040" w:type="dxa"/>
            <w:shd w:val="clear" w:color="auto" w:fill="F7F7F7"/>
            <w:tcMar>
              <w:top w:w="85" w:type="dxa"/>
              <w:left w:w="105" w:type="dxa"/>
              <w:bottom w:w="85" w:type="dxa"/>
              <w:right w:w="105" w:type="dxa"/>
            </w:tcMar>
          </w:tcPr>
          <w:p w:rsidR="00C63AB5" w:rsidRDefault="00F919A9">
            <w:pPr>
              <w:rPr>
                <w:rFonts w:hint="eastAsia"/>
              </w:rPr>
            </w:pPr>
            <w:r>
              <w:t>1 Btu = 1055.06 J</w:t>
            </w:r>
          </w:p>
        </w:tc>
      </w:tr>
      <w:tr w:rsidR="00C63AB5">
        <w:trPr>
          <w:cantSplit/>
          <w:jc w:val="center"/>
        </w:trPr>
        <w:tc>
          <w:tcPr>
            <w:tcW w:w="5040" w:type="dxa"/>
            <w:shd w:val="clear" w:color="auto" w:fill="FFFFFF"/>
            <w:tcMar>
              <w:top w:w="85" w:type="dxa"/>
              <w:left w:w="105" w:type="dxa"/>
              <w:bottom w:w="85" w:type="dxa"/>
              <w:right w:w="105" w:type="dxa"/>
            </w:tcMar>
          </w:tcPr>
          <w:p w:rsidR="00C63AB5" w:rsidRDefault="00F919A9">
            <w:pPr>
              <w:rPr>
                <w:rFonts w:hint="eastAsia"/>
              </w:rPr>
            </w:pPr>
            <w:r>
              <w:t>Power</w:t>
            </w:r>
          </w:p>
        </w:tc>
        <w:tc>
          <w:tcPr>
            <w:tcW w:w="5040" w:type="dxa"/>
            <w:shd w:val="clear" w:color="auto" w:fill="FFFFFF"/>
            <w:tcMar>
              <w:top w:w="85" w:type="dxa"/>
              <w:left w:w="105" w:type="dxa"/>
              <w:bottom w:w="85" w:type="dxa"/>
              <w:right w:w="105" w:type="dxa"/>
            </w:tcMar>
          </w:tcPr>
          <w:p w:rsidR="00C63AB5" w:rsidRDefault="00F919A9">
            <w:pPr>
              <w:rPr>
                <w:rFonts w:hint="eastAsia"/>
              </w:rPr>
            </w:pPr>
            <w:r>
              <w:t>1 hp = 745.7 W</w:t>
            </w:r>
          </w:p>
        </w:tc>
      </w:tr>
    </w:tbl>
    <w:p w:rsidR="00C63AB5" w:rsidRDefault="00C63AB5">
      <w:pPr>
        <w:spacing w:after="40"/>
        <w:rPr>
          <w:rFonts w:hint="eastAsia"/>
        </w:rPr>
      </w:pPr>
    </w:p>
    <w:tbl>
      <w:tblPr>
        <w:tblW w:w="0" w:type="auto"/>
        <w:jc w:val="center"/>
        <w:tblLook w:val="04A0" w:firstRow="1" w:lastRow="0" w:firstColumn="1" w:lastColumn="0" w:noHBand="0" w:noVBand="1"/>
      </w:tblPr>
      <w:tblGrid>
        <w:gridCol w:w="10379"/>
      </w:tblGrid>
      <w:tr w:rsidR="00C63AB5">
        <w:trPr>
          <w:cantSplit/>
          <w:jc w:val="center"/>
        </w:trPr>
        <w:tc>
          <w:tcPr>
            <w:tcW w:w="10080" w:type="dxa"/>
            <w:shd w:val="clear" w:color="auto" w:fill="FCE8C4"/>
            <w:tcMar>
              <w:top w:w="120" w:type="dxa"/>
              <w:left w:w="150" w:type="dxa"/>
              <w:bottom w:w="120" w:type="dxa"/>
              <w:right w:w="150" w:type="dxa"/>
            </w:tcMar>
          </w:tcPr>
          <w:p w:rsidR="00B21FDE" w:rsidRDefault="00F919A9">
            <w:pPr>
              <w:jc w:val="center"/>
              <w:rPr>
                <w:i/>
                <w:color w:val="0E7C86"/>
                <w:sz w:val="18"/>
              </w:rPr>
            </w:pPr>
            <w:r>
              <w:rPr>
                <w:i/>
                <w:color w:val="0E7C86"/>
                <w:sz w:val="18"/>
              </w:rPr>
              <w:t>[PROFESSIONAL ENGINEERING ILLUSTRATION PLACEHOLDER]</w:t>
            </w:r>
          </w:p>
          <w:p w:rsidR="00B21FDE" w:rsidRDefault="00B21FDE">
            <w:pPr>
              <w:jc w:val="center"/>
              <w:rPr>
                <w:i/>
                <w:color w:val="0E7C86"/>
                <w:sz w:val="18"/>
              </w:rPr>
            </w:pPr>
          </w:p>
          <w:p w:rsidR="00B21FDE" w:rsidRDefault="00B21FDE">
            <w:pPr>
              <w:jc w:val="center"/>
              <w:rPr>
                <w:i/>
                <w:color w:val="0E7C86"/>
                <w:sz w:val="18"/>
              </w:rPr>
            </w:pPr>
            <w:bookmarkStart w:id="0" w:name="_GoBack"/>
            <w:bookmarkEnd w:id="0"/>
          </w:p>
          <w:p w:rsidR="00C63AB5" w:rsidRDefault="00B21FDE">
            <w:pPr>
              <w:jc w:val="center"/>
              <w:rPr>
                <w:rFonts w:hint="eastAsia"/>
              </w:rPr>
            </w:pPr>
            <w:r>
              <w:rPr>
                <w:i/>
                <w:color w:val="0E7C86"/>
                <w:sz w:val="18"/>
              </w:rPr>
              <w:pict>
                <v:shape id="_x0000_i1032" type="#_x0000_t75" style="width:7in;height:378pt">
                  <v:imagedata r:id="rId16" o:title="ChatGPT Image Jul 25, 2026, 06_49_59 PM (4)"/>
                </v:shape>
              </w:pict>
            </w:r>
            <w:r w:rsidR="00F919A9">
              <w:rPr>
                <w:i/>
                <w:color w:val="0E7C86"/>
                <w:sz w:val="18"/>
              </w:rPr>
              <w:br/>
              <w:t>Engineering conversion reference card for length, volume, velocity, mass, force, pressure, energy, and power.</w:t>
            </w:r>
          </w:p>
        </w:tc>
      </w:tr>
    </w:tbl>
    <w:p w:rsidR="00C63AB5" w:rsidRDefault="00C63AB5">
      <w:pPr>
        <w:spacing w:after="20"/>
        <w:rPr>
          <w:rFonts w:hint="eastAsia"/>
        </w:rPr>
      </w:pPr>
    </w:p>
    <w:p w:rsidR="00C63AB5" w:rsidRDefault="00F919A9">
      <w:pPr>
        <w:pStyle w:val="Heading1"/>
      </w:pPr>
      <w:r>
        <w:t>9. Dimensional Analysis</w:t>
      </w:r>
    </w:p>
    <w:p w:rsidR="00C63AB5" w:rsidRDefault="00F919A9">
      <w:pPr>
        <w:rPr>
          <w:rFonts w:hint="eastAsia"/>
        </w:rPr>
      </w:pPr>
      <w:r>
        <w:t>Dimensional analysis replaces variables with units to verify whether an equation is physically consistent. It is one of the most effective ways to detect setup errors before calculating.</w:t>
      </w:r>
    </w:p>
    <w:p w:rsidR="00C63AB5" w:rsidRDefault="00F919A9">
      <w:pPr>
        <w:pStyle w:val="Heading2"/>
      </w:pPr>
      <w:r>
        <w:t>9.1 Electrical Power Example</w:t>
      </w:r>
    </w:p>
    <w:p w:rsidR="00C63AB5" w:rsidRDefault="00F919A9">
      <w:pPr>
        <w:jc w:val="center"/>
        <w:rPr>
          <w:rFonts w:hint="eastAsia"/>
        </w:rPr>
      </w:pPr>
      <w:r>
        <w:rPr>
          <w:rFonts w:ascii="Cambria Math" w:hAnsi="Cambria Math"/>
          <w:b/>
          <w:color w:val="0E7C86"/>
          <w:sz w:val="26"/>
        </w:rPr>
        <w:t>P = I V</w:t>
      </w:r>
    </w:p>
    <w:p w:rsidR="00C63AB5" w:rsidRDefault="00F919A9">
      <w:pPr>
        <w:jc w:val="center"/>
        <w:rPr>
          <w:rFonts w:hint="eastAsia"/>
        </w:rPr>
      </w:pPr>
      <w:r>
        <w:rPr>
          <w:rFonts w:ascii="Cambria Math" w:hAnsi="Cambria Math"/>
          <w:b/>
          <w:color w:val="0E7C86"/>
          <w:sz w:val="26"/>
        </w:rPr>
        <w:t>[W] = [A][V]</w:t>
      </w:r>
    </w:p>
    <w:p w:rsidR="00C63AB5" w:rsidRDefault="00F919A9">
      <w:pPr>
        <w:jc w:val="center"/>
        <w:rPr>
          <w:rFonts w:hint="eastAsia"/>
        </w:rPr>
      </w:pPr>
      <w:r>
        <w:rPr>
          <w:rFonts w:ascii="Cambria Math" w:hAnsi="Cambria Math"/>
          <w:b/>
          <w:color w:val="0E7C86"/>
          <w:sz w:val="26"/>
        </w:rPr>
        <w:t>[J/s] = [C/s][J/C] = [J/s]</w:t>
      </w:r>
    </w:p>
    <w:p w:rsidR="00C63AB5" w:rsidRDefault="00F919A9">
      <w:pPr>
        <w:rPr>
          <w:rFonts w:hint="eastAsia"/>
        </w:rPr>
      </w:pPr>
      <w:r>
        <w:lastRenderedPageBreak/>
        <w:t>Coulombs cancel, leaving joules per second, which is the definition of watts.</w:t>
      </w:r>
    </w:p>
    <w:p w:rsidR="00C63AB5" w:rsidRDefault="00F919A9">
      <w:pPr>
        <w:pStyle w:val="Heading2"/>
      </w:pPr>
      <w:r>
        <w:t>9.2 Mechanical Force Example</w:t>
      </w:r>
    </w:p>
    <w:p w:rsidR="00C63AB5" w:rsidRDefault="00F919A9">
      <w:pPr>
        <w:jc w:val="center"/>
        <w:rPr>
          <w:rFonts w:hint="eastAsia"/>
        </w:rPr>
      </w:pPr>
      <w:r>
        <w:rPr>
          <w:rFonts w:ascii="Cambria Math" w:hAnsi="Cambria Math"/>
          <w:b/>
          <w:color w:val="0E7C86"/>
          <w:sz w:val="26"/>
        </w:rPr>
        <w:t>F = m a</w:t>
      </w:r>
    </w:p>
    <w:p w:rsidR="00C63AB5" w:rsidRDefault="00F919A9">
      <w:pPr>
        <w:jc w:val="center"/>
        <w:rPr>
          <w:rFonts w:hint="eastAsia"/>
        </w:rPr>
      </w:pPr>
      <w:r>
        <w:rPr>
          <w:rFonts w:ascii="Cambria Math" w:hAnsi="Cambria Math"/>
          <w:b/>
          <w:color w:val="0E7C86"/>
          <w:sz w:val="26"/>
        </w:rPr>
        <w:t>[N] = [kg][m/s²]</w:t>
      </w:r>
    </w:p>
    <w:p w:rsidR="00C63AB5" w:rsidRDefault="00F919A9">
      <w:pPr>
        <w:pStyle w:val="Heading2"/>
      </w:pPr>
      <w:r>
        <w:t>9.3 Pressure Example</w:t>
      </w:r>
    </w:p>
    <w:p w:rsidR="00C63AB5" w:rsidRDefault="00F919A9">
      <w:pPr>
        <w:jc w:val="center"/>
        <w:rPr>
          <w:rFonts w:hint="eastAsia"/>
        </w:rPr>
      </w:pPr>
      <w:r>
        <w:rPr>
          <w:rFonts w:ascii="Cambria Math" w:hAnsi="Cambria Math"/>
          <w:b/>
          <w:color w:val="0E7C86"/>
          <w:sz w:val="26"/>
        </w:rPr>
        <w:t>P = F/A</w:t>
      </w:r>
    </w:p>
    <w:p w:rsidR="00C63AB5" w:rsidRDefault="00F919A9">
      <w:pPr>
        <w:jc w:val="center"/>
        <w:rPr>
          <w:rFonts w:hint="eastAsia"/>
        </w:rPr>
      </w:pPr>
      <w:r>
        <w:rPr>
          <w:rFonts w:ascii="Cambria Math" w:hAnsi="Cambria Math"/>
          <w:b/>
          <w:color w:val="0E7C86"/>
          <w:sz w:val="26"/>
        </w:rPr>
        <w:t>[Pa] = [N/m²]</w:t>
      </w:r>
    </w:p>
    <w:tbl>
      <w:tblPr>
        <w:tblW w:w="0" w:type="auto"/>
        <w:jc w:val="center"/>
        <w:tblLook w:val="04A0" w:firstRow="1" w:lastRow="0" w:firstColumn="1" w:lastColumn="0" w:noHBand="0" w:noVBand="1"/>
      </w:tblPr>
      <w:tblGrid>
        <w:gridCol w:w="10080"/>
      </w:tblGrid>
      <w:tr w:rsidR="00C63AB5">
        <w:trPr>
          <w:cantSplit/>
          <w:jc w:val="center"/>
        </w:trPr>
        <w:tc>
          <w:tcPr>
            <w:tcW w:w="10080" w:type="dxa"/>
            <w:shd w:val="clear" w:color="auto" w:fill="F2A93B"/>
            <w:tcMar>
              <w:top w:w="85" w:type="dxa"/>
              <w:left w:w="105" w:type="dxa"/>
              <w:bottom w:w="85" w:type="dxa"/>
              <w:right w:w="105" w:type="dxa"/>
            </w:tcMar>
          </w:tcPr>
          <w:p w:rsidR="00C63AB5" w:rsidRDefault="00F919A9">
            <w:pPr>
              <w:rPr>
                <w:rFonts w:hint="eastAsia"/>
              </w:rPr>
            </w:pPr>
            <w:r>
              <w:rPr>
                <w:b/>
                <w:color w:val="FFFFFF"/>
              </w:rPr>
              <w:t>CHECKING RULE</w:t>
            </w:r>
          </w:p>
        </w:tc>
      </w:tr>
      <w:tr w:rsidR="00C63AB5">
        <w:trPr>
          <w:cantSplit/>
          <w:jc w:val="center"/>
        </w:trPr>
        <w:tc>
          <w:tcPr>
            <w:tcW w:w="10080" w:type="dxa"/>
            <w:shd w:val="clear" w:color="auto" w:fill="DCEEEE"/>
            <w:tcMar>
              <w:top w:w="85" w:type="dxa"/>
              <w:left w:w="105" w:type="dxa"/>
              <w:bottom w:w="85" w:type="dxa"/>
              <w:right w:w="105" w:type="dxa"/>
            </w:tcMar>
          </w:tcPr>
          <w:p w:rsidR="00C63AB5" w:rsidRDefault="00F919A9">
            <w:pPr>
              <w:rPr>
                <w:rFonts w:hint="eastAsia"/>
              </w:rPr>
            </w:pPr>
            <w:r>
              <w:t>If the units do not reduce to the expected unit, the equation, conversion factors, or variable definitions are incorrect.</w:t>
            </w:r>
          </w:p>
        </w:tc>
      </w:tr>
    </w:tbl>
    <w:p w:rsidR="00C63AB5" w:rsidRDefault="00C63AB5">
      <w:pPr>
        <w:spacing w:after="20"/>
        <w:rPr>
          <w:rFonts w:hint="eastAsia"/>
        </w:rPr>
      </w:pPr>
    </w:p>
    <w:p w:rsidR="00C63AB5" w:rsidRDefault="00F919A9">
      <w:pPr>
        <w:pStyle w:val="Heading1"/>
      </w:pPr>
      <w:r>
        <w:t>10. The SI System</w:t>
      </w:r>
    </w:p>
    <w:p w:rsidR="00C63AB5" w:rsidRDefault="00F919A9">
      <w:pPr>
        <w:rPr>
          <w:rFonts w:hint="eastAsia"/>
        </w:rPr>
      </w:pPr>
      <w:r>
        <w:t>The International System of Units defines seven base quantities. Most engineering units are derived from these.</w:t>
      </w:r>
    </w:p>
    <w:tbl>
      <w:tblPr>
        <w:tblStyle w:val="TableGrid"/>
        <w:tblW w:w="0" w:type="auto"/>
        <w:jc w:val="center"/>
        <w:tblLook w:val="04A0" w:firstRow="1" w:lastRow="0" w:firstColumn="1" w:lastColumn="0" w:noHBand="0" w:noVBand="1"/>
      </w:tblPr>
      <w:tblGrid>
        <w:gridCol w:w="3360"/>
        <w:gridCol w:w="3360"/>
        <w:gridCol w:w="3360"/>
      </w:tblGrid>
      <w:tr w:rsidR="00C63AB5">
        <w:trPr>
          <w:cantSplit/>
          <w:jc w:val="center"/>
        </w:trPr>
        <w:tc>
          <w:tcPr>
            <w:tcW w:w="3360" w:type="dxa"/>
            <w:shd w:val="clear" w:color="auto" w:fill="F2A93B"/>
            <w:tcMar>
              <w:top w:w="85" w:type="dxa"/>
              <w:left w:w="105" w:type="dxa"/>
              <w:bottom w:w="85" w:type="dxa"/>
              <w:right w:w="105" w:type="dxa"/>
            </w:tcMar>
            <w:vAlign w:val="center"/>
          </w:tcPr>
          <w:p w:rsidR="00C63AB5" w:rsidRDefault="00F919A9">
            <w:pPr>
              <w:jc w:val="center"/>
              <w:rPr>
                <w:rFonts w:hint="eastAsia"/>
              </w:rPr>
            </w:pPr>
            <w:r>
              <w:rPr>
                <w:b/>
                <w:color w:val="FFFFFF"/>
              </w:rPr>
              <w:t>Physical quantity</w:t>
            </w:r>
          </w:p>
        </w:tc>
        <w:tc>
          <w:tcPr>
            <w:tcW w:w="3360" w:type="dxa"/>
            <w:shd w:val="clear" w:color="auto" w:fill="F2A93B"/>
            <w:tcMar>
              <w:top w:w="85" w:type="dxa"/>
              <w:left w:w="105" w:type="dxa"/>
              <w:bottom w:w="85" w:type="dxa"/>
              <w:right w:w="105" w:type="dxa"/>
            </w:tcMar>
            <w:vAlign w:val="center"/>
          </w:tcPr>
          <w:p w:rsidR="00C63AB5" w:rsidRDefault="00F919A9">
            <w:pPr>
              <w:jc w:val="center"/>
              <w:rPr>
                <w:rFonts w:hint="eastAsia"/>
              </w:rPr>
            </w:pPr>
            <w:r>
              <w:rPr>
                <w:b/>
                <w:color w:val="FFFFFF"/>
              </w:rPr>
              <w:t>SI base unit</w:t>
            </w:r>
          </w:p>
        </w:tc>
        <w:tc>
          <w:tcPr>
            <w:tcW w:w="3360" w:type="dxa"/>
            <w:shd w:val="clear" w:color="auto" w:fill="F2A93B"/>
            <w:tcMar>
              <w:top w:w="85" w:type="dxa"/>
              <w:left w:w="105" w:type="dxa"/>
              <w:bottom w:w="85" w:type="dxa"/>
              <w:right w:w="105" w:type="dxa"/>
            </w:tcMar>
            <w:vAlign w:val="center"/>
          </w:tcPr>
          <w:p w:rsidR="00C63AB5" w:rsidRDefault="00F919A9">
            <w:pPr>
              <w:jc w:val="center"/>
              <w:rPr>
                <w:rFonts w:hint="eastAsia"/>
              </w:rPr>
            </w:pPr>
            <w:r>
              <w:rPr>
                <w:b/>
                <w:color w:val="FFFFFF"/>
              </w:rPr>
              <w:t>Symbol</w:t>
            </w:r>
          </w:p>
        </w:tc>
      </w:tr>
      <w:tr w:rsidR="00C63AB5">
        <w:trPr>
          <w:cantSplit/>
          <w:jc w:val="center"/>
        </w:trPr>
        <w:tc>
          <w:tcPr>
            <w:tcW w:w="3360" w:type="dxa"/>
            <w:shd w:val="clear" w:color="auto" w:fill="FFFFFF"/>
            <w:tcMar>
              <w:top w:w="85" w:type="dxa"/>
              <w:left w:w="105" w:type="dxa"/>
              <w:bottom w:w="85" w:type="dxa"/>
              <w:right w:w="105" w:type="dxa"/>
            </w:tcMar>
          </w:tcPr>
          <w:p w:rsidR="00C63AB5" w:rsidRDefault="00F919A9">
            <w:pPr>
              <w:rPr>
                <w:rFonts w:hint="eastAsia"/>
              </w:rPr>
            </w:pPr>
            <w:r>
              <w:t>Length</w:t>
            </w:r>
          </w:p>
        </w:tc>
        <w:tc>
          <w:tcPr>
            <w:tcW w:w="3360" w:type="dxa"/>
            <w:shd w:val="clear" w:color="auto" w:fill="FFFFFF"/>
            <w:tcMar>
              <w:top w:w="85" w:type="dxa"/>
              <w:left w:w="105" w:type="dxa"/>
              <w:bottom w:w="85" w:type="dxa"/>
              <w:right w:w="105" w:type="dxa"/>
            </w:tcMar>
          </w:tcPr>
          <w:p w:rsidR="00C63AB5" w:rsidRDefault="00F919A9">
            <w:pPr>
              <w:rPr>
                <w:rFonts w:hint="eastAsia"/>
              </w:rPr>
            </w:pPr>
            <w:r>
              <w:t>meter</w:t>
            </w:r>
          </w:p>
        </w:tc>
        <w:tc>
          <w:tcPr>
            <w:tcW w:w="3360" w:type="dxa"/>
            <w:shd w:val="clear" w:color="auto" w:fill="FFFFFF"/>
            <w:tcMar>
              <w:top w:w="85" w:type="dxa"/>
              <w:left w:w="105" w:type="dxa"/>
              <w:bottom w:w="85" w:type="dxa"/>
              <w:right w:w="105" w:type="dxa"/>
            </w:tcMar>
          </w:tcPr>
          <w:p w:rsidR="00C63AB5" w:rsidRDefault="00F919A9">
            <w:pPr>
              <w:rPr>
                <w:rFonts w:hint="eastAsia"/>
              </w:rPr>
            </w:pPr>
            <w:r>
              <w:t>m</w:t>
            </w:r>
          </w:p>
        </w:tc>
      </w:tr>
      <w:tr w:rsidR="00C63AB5">
        <w:trPr>
          <w:cantSplit/>
          <w:jc w:val="center"/>
        </w:trPr>
        <w:tc>
          <w:tcPr>
            <w:tcW w:w="3360" w:type="dxa"/>
            <w:shd w:val="clear" w:color="auto" w:fill="F7F7F7"/>
            <w:tcMar>
              <w:top w:w="85" w:type="dxa"/>
              <w:left w:w="105" w:type="dxa"/>
              <w:bottom w:w="85" w:type="dxa"/>
              <w:right w:w="105" w:type="dxa"/>
            </w:tcMar>
          </w:tcPr>
          <w:p w:rsidR="00C63AB5" w:rsidRDefault="00F919A9">
            <w:pPr>
              <w:rPr>
                <w:rFonts w:hint="eastAsia"/>
              </w:rPr>
            </w:pPr>
            <w:r>
              <w:t>Mass</w:t>
            </w:r>
          </w:p>
        </w:tc>
        <w:tc>
          <w:tcPr>
            <w:tcW w:w="3360" w:type="dxa"/>
            <w:shd w:val="clear" w:color="auto" w:fill="F7F7F7"/>
            <w:tcMar>
              <w:top w:w="85" w:type="dxa"/>
              <w:left w:w="105" w:type="dxa"/>
              <w:bottom w:w="85" w:type="dxa"/>
              <w:right w:w="105" w:type="dxa"/>
            </w:tcMar>
          </w:tcPr>
          <w:p w:rsidR="00C63AB5" w:rsidRDefault="00F919A9">
            <w:pPr>
              <w:rPr>
                <w:rFonts w:hint="eastAsia"/>
              </w:rPr>
            </w:pPr>
            <w:r>
              <w:t>kilogram</w:t>
            </w:r>
          </w:p>
        </w:tc>
        <w:tc>
          <w:tcPr>
            <w:tcW w:w="3360" w:type="dxa"/>
            <w:shd w:val="clear" w:color="auto" w:fill="F7F7F7"/>
            <w:tcMar>
              <w:top w:w="85" w:type="dxa"/>
              <w:left w:w="105" w:type="dxa"/>
              <w:bottom w:w="85" w:type="dxa"/>
              <w:right w:w="105" w:type="dxa"/>
            </w:tcMar>
          </w:tcPr>
          <w:p w:rsidR="00C63AB5" w:rsidRDefault="00F919A9">
            <w:pPr>
              <w:rPr>
                <w:rFonts w:hint="eastAsia"/>
              </w:rPr>
            </w:pPr>
            <w:r>
              <w:t>kg</w:t>
            </w:r>
          </w:p>
        </w:tc>
      </w:tr>
      <w:tr w:rsidR="00C63AB5">
        <w:trPr>
          <w:cantSplit/>
          <w:jc w:val="center"/>
        </w:trPr>
        <w:tc>
          <w:tcPr>
            <w:tcW w:w="3360" w:type="dxa"/>
            <w:shd w:val="clear" w:color="auto" w:fill="FFFFFF"/>
            <w:tcMar>
              <w:top w:w="85" w:type="dxa"/>
              <w:left w:w="105" w:type="dxa"/>
              <w:bottom w:w="85" w:type="dxa"/>
              <w:right w:w="105" w:type="dxa"/>
            </w:tcMar>
          </w:tcPr>
          <w:p w:rsidR="00C63AB5" w:rsidRDefault="00F919A9">
            <w:pPr>
              <w:rPr>
                <w:rFonts w:hint="eastAsia"/>
              </w:rPr>
            </w:pPr>
            <w:r>
              <w:t>Time</w:t>
            </w:r>
          </w:p>
        </w:tc>
        <w:tc>
          <w:tcPr>
            <w:tcW w:w="3360" w:type="dxa"/>
            <w:shd w:val="clear" w:color="auto" w:fill="FFFFFF"/>
            <w:tcMar>
              <w:top w:w="85" w:type="dxa"/>
              <w:left w:w="105" w:type="dxa"/>
              <w:bottom w:w="85" w:type="dxa"/>
              <w:right w:w="105" w:type="dxa"/>
            </w:tcMar>
          </w:tcPr>
          <w:p w:rsidR="00C63AB5" w:rsidRDefault="00F919A9">
            <w:pPr>
              <w:rPr>
                <w:rFonts w:hint="eastAsia"/>
              </w:rPr>
            </w:pPr>
            <w:r>
              <w:t>second</w:t>
            </w:r>
          </w:p>
        </w:tc>
        <w:tc>
          <w:tcPr>
            <w:tcW w:w="3360" w:type="dxa"/>
            <w:shd w:val="clear" w:color="auto" w:fill="FFFFFF"/>
            <w:tcMar>
              <w:top w:w="85" w:type="dxa"/>
              <w:left w:w="105" w:type="dxa"/>
              <w:bottom w:w="85" w:type="dxa"/>
              <w:right w:w="105" w:type="dxa"/>
            </w:tcMar>
          </w:tcPr>
          <w:p w:rsidR="00C63AB5" w:rsidRDefault="00F919A9">
            <w:pPr>
              <w:rPr>
                <w:rFonts w:hint="eastAsia"/>
              </w:rPr>
            </w:pPr>
            <w:r>
              <w:t>s</w:t>
            </w:r>
          </w:p>
        </w:tc>
      </w:tr>
      <w:tr w:rsidR="00C63AB5">
        <w:trPr>
          <w:cantSplit/>
          <w:jc w:val="center"/>
        </w:trPr>
        <w:tc>
          <w:tcPr>
            <w:tcW w:w="3360" w:type="dxa"/>
            <w:shd w:val="clear" w:color="auto" w:fill="F7F7F7"/>
            <w:tcMar>
              <w:top w:w="85" w:type="dxa"/>
              <w:left w:w="105" w:type="dxa"/>
              <w:bottom w:w="85" w:type="dxa"/>
              <w:right w:w="105" w:type="dxa"/>
            </w:tcMar>
          </w:tcPr>
          <w:p w:rsidR="00C63AB5" w:rsidRDefault="00F919A9">
            <w:pPr>
              <w:rPr>
                <w:rFonts w:hint="eastAsia"/>
              </w:rPr>
            </w:pPr>
            <w:r>
              <w:t>Electric current</w:t>
            </w:r>
          </w:p>
        </w:tc>
        <w:tc>
          <w:tcPr>
            <w:tcW w:w="3360" w:type="dxa"/>
            <w:shd w:val="clear" w:color="auto" w:fill="F7F7F7"/>
            <w:tcMar>
              <w:top w:w="85" w:type="dxa"/>
              <w:left w:w="105" w:type="dxa"/>
              <w:bottom w:w="85" w:type="dxa"/>
              <w:right w:w="105" w:type="dxa"/>
            </w:tcMar>
          </w:tcPr>
          <w:p w:rsidR="00C63AB5" w:rsidRDefault="00F919A9">
            <w:pPr>
              <w:rPr>
                <w:rFonts w:hint="eastAsia"/>
              </w:rPr>
            </w:pPr>
            <w:r>
              <w:t>ampere</w:t>
            </w:r>
          </w:p>
        </w:tc>
        <w:tc>
          <w:tcPr>
            <w:tcW w:w="3360" w:type="dxa"/>
            <w:shd w:val="clear" w:color="auto" w:fill="F7F7F7"/>
            <w:tcMar>
              <w:top w:w="85" w:type="dxa"/>
              <w:left w:w="105" w:type="dxa"/>
              <w:bottom w:w="85" w:type="dxa"/>
              <w:right w:w="105" w:type="dxa"/>
            </w:tcMar>
          </w:tcPr>
          <w:p w:rsidR="00C63AB5" w:rsidRDefault="00F919A9">
            <w:pPr>
              <w:rPr>
                <w:rFonts w:hint="eastAsia"/>
              </w:rPr>
            </w:pPr>
            <w:r>
              <w:t>A</w:t>
            </w:r>
          </w:p>
        </w:tc>
      </w:tr>
      <w:tr w:rsidR="00C63AB5">
        <w:trPr>
          <w:cantSplit/>
          <w:jc w:val="center"/>
        </w:trPr>
        <w:tc>
          <w:tcPr>
            <w:tcW w:w="3360" w:type="dxa"/>
            <w:shd w:val="clear" w:color="auto" w:fill="FFFFFF"/>
            <w:tcMar>
              <w:top w:w="85" w:type="dxa"/>
              <w:left w:w="105" w:type="dxa"/>
              <w:bottom w:w="85" w:type="dxa"/>
              <w:right w:w="105" w:type="dxa"/>
            </w:tcMar>
          </w:tcPr>
          <w:p w:rsidR="00C63AB5" w:rsidRDefault="00F919A9">
            <w:pPr>
              <w:rPr>
                <w:rFonts w:hint="eastAsia"/>
              </w:rPr>
            </w:pPr>
            <w:r>
              <w:t>Thermodynamic temperature</w:t>
            </w:r>
          </w:p>
        </w:tc>
        <w:tc>
          <w:tcPr>
            <w:tcW w:w="3360" w:type="dxa"/>
            <w:shd w:val="clear" w:color="auto" w:fill="FFFFFF"/>
            <w:tcMar>
              <w:top w:w="85" w:type="dxa"/>
              <w:left w:w="105" w:type="dxa"/>
              <w:bottom w:w="85" w:type="dxa"/>
              <w:right w:w="105" w:type="dxa"/>
            </w:tcMar>
          </w:tcPr>
          <w:p w:rsidR="00C63AB5" w:rsidRDefault="00F919A9">
            <w:pPr>
              <w:rPr>
                <w:rFonts w:hint="eastAsia"/>
              </w:rPr>
            </w:pPr>
            <w:r>
              <w:t>kelvin</w:t>
            </w:r>
          </w:p>
        </w:tc>
        <w:tc>
          <w:tcPr>
            <w:tcW w:w="3360" w:type="dxa"/>
            <w:shd w:val="clear" w:color="auto" w:fill="FFFFFF"/>
            <w:tcMar>
              <w:top w:w="85" w:type="dxa"/>
              <w:left w:w="105" w:type="dxa"/>
              <w:bottom w:w="85" w:type="dxa"/>
              <w:right w:w="105" w:type="dxa"/>
            </w:tcMar>
          </w:tcPr>
          <w:p w:rsidR="00C63AB5" w:rsidRDefault="00F919A9">
            <w:pPr>
              <w:rPr>
                <w:rFonts w:hint="eastAsia"/>
              </w:rPr>
            </w:pPr>
            <w:r>
              <w:t>K</w:t>
            </w:r>
          </w:p>
        </w:tc>
      </w:tr>
      <w:tr w:rsidR="00C63AB5">
        <w:trPr>
          <w:cantSplit/>
          <w:jc w:val="center"/>
        </w:trPr>
        <w:tc>
          <w:tcPr>
            <w:tcW w:w="3360" w:type="dxa"/>
            <w:shd w:val="clear" w:color="auto" w:fill="F7F7F7"/>
            <w:tcMar>
              <w:top w:w="85" w:type="dxa"/>
              <w:left w:w="105" w:type="dxa"/>
              <w:bottom w:w="85" w:type="dxa"/>
              <w:right w:w="105" w:type="dxa"/>
            </w:tcMar>
          </w:tcPr>
          <w:p w:rsidR="00C63AB5" w:rsidRDefault="00F919A9">
            <w:pPr>
              <w:rPr>
                <w:rFonts w:hint="eastAsia"/>
              </w:rPr>
            </w:pPr>
            <w:r>
              <w:t>Amount of substance</w:t>
            </w:r>
          </w:p>
        </w:tc>
        <w:tc>
          <w:tcPr>
            <w:tcW w:w="3360" w:type="dxa"/>
            <w:shd w:val="clear" w:color="auto" w:fill="F7F7F7"/>
            <w:tcMar>
              <w:top w:w="85" w:type="dxa"/>
              <w:left w:w="105" w:type="dxa"/>
              <w:bottom w:w="85" w:type="dxa"/>
              <w:right w:w="105" w:type="dxa"/>
            </w:tcMar>
          </w:tcPr>
          <w:p w:rsidR="00C63AB5" w:rsidRDefault="00F919A9">
            <w:pPr>
              <w:rPr>
                <w:rFonts w:hint="eastAsia"/>
              </w:rPr>
            </w:pPr>
            <w:r>
              <w:t>mole</w:t>
            </w:r>
          </w:p>
        </w:tc>
        <w:tc>
          <w:tcPr>
            <w:tcW w:w="3360" w:type="dxa"/>
            <w:shd w:val="clear" w:color="auto" w:fill="F7F7F7"/>
            <w:tcMar>
              <w:top w:w="85" w:type="dxa"/>
              <w:left w:w="105" w:type="dxa"/>
              <w:bottom w:w="85" w:type="dxa"/>
              <w:right w:w="105" w:type="dxa"/>
            </w:tcMar>
          </w:tcPr>
          <w:p w:rsidR="00C63AB5" w:rsidRDefault="00F919A9">
            <w:pPr>
              <w:rPr>
                <w:rFonts w:hint="eastAsia"/>
              </w:rPr>
            </w:pPr>
            <w:r>
              <w:t>mol</w:t>
            </w:r>
          </w:p>
        </w:tc>
      </w:tr>
      <w:tr w:rsidR="00C63AB5">
        <w:trPr>
          <w:cantSplit/>
          <w:jc w:val="center"/>
        </w:trPr>
        <w:tc>
          <w:tcPr>
            <w:tcW w:w="3360" w:type="dxa"/>
            <w:shd w:val="clear" w:color="auto" w:fill="FFFFFF"/>
            <w:tcMar>
              <w:top w:w="85" w:type="dxa"/>
              <w:left w:w="105" w:type="dxa"/>
              <w:bottom w:w="85" w:type="dxa"/>
              <w:right w:w="105" w:type="dxa"/>
            </w:tcMar>
          </w:tcPr>
          <w:p w:rsidR="00C63AB5" w:rsidRDefault="00F919A9">
            <w:pPr>
              <w:rPr>
                <w:rFonts w:hint="eastAsia"/>
              </w:rPr>
            </w:pPr>
            <w:r>
              <w:t>Luminous intensity</w:t>
            </w:r>
          </w:p>
        </w:tc>
        <w:tc>
          <w:tcPr>
            <w:tcW w:w="3360" w:type="dxa"/>
            <w:shd w:val="clear" w:color="auto" w:fill="FFFFFF"/>
            <w:tcMar>
              <w:top w:w="85" w:type="dxa"/>
              <w:left w:w="105" w:type="dxa"/>
              <w:bottom w:w="85" w:type="dxa"/>
              <w:right w:w="105" w:type="dxa"/>
            </w:tcMar>
          </w:tcPr>
          <w:p w:rsidR="00C63AB5" w:rsidRDefault="00F919A9">
            <w:pPr>
              <w:rPr>
                <w:rFonts w:hint="eastAsia"/>
              </w:rPr>
            </w:pPr>
            <w:r>
              <w:t>candela</w:t>
            </w:r>
          </w:p>
        </w:tc>
        <w:tc>
          <w:tcPr>
            <w:tcW w:w="3360" w:type="dxa"/>
            <w:shd w:val="clear" w:color="auto" w:fill="FFFFFF"/>
            <w:tcMar>
              <w:top w:w="85" w:type="dxa"/>
              <w:left w:w="105" w:type="dxa"/>
              <w:bottom w:w="85" w:type="dxa"/>
              <w:right w:w="105" w:type="dxa"/>
            </w:tcMar>
          </w:tcPr>
          <w:p w:rsidR="00C63AB5" w:rsidRDefault="00F919A9">
            <w:pPr>
              <w:rPr>
                <w:rFonts w:hint="eastAsia"/>
              </w:rPr>
            </w:pPr>
            <w:r>
              <w:t>cd</w:t>
            </w:r>
          </w:p>
        </w:tc>
      </w:tr>
    </w:tbl>
    <w:p w:rsidR="00C63AB5" w:rsidRDefault="00C63AB5">
      <w:pPr>
        <w:spacing w:after="40"/>
        <w:rPr>
          <w:rFonts w:hint="eastAsia"/>
        </w:rPr>
      </w:pPr>
    </w:p>
    <w:p w:rsidR="00C63AB5" w:rsidRDefault="00F919A9">
      <w:pPr>
        <w:pStyle w:val="Heading2"/>
      </w:pPr>
      <w:r>
        <w:t>10.1 Important Derived Units</w:t>
      </w:r>
    </w:p>
    <w:tbl>
      <w:tblPr>
        <w:tblStyle w:val="TableGrid"/>
        <w:tblW w:w="0" w:type="auto"/>
        <w:jc w:val="center"/>
        <w:tblLook w:val="04A0" w:firstRow="1" w:lastRow="0" w:firstColumn="1" w:lastColumn="0" w:noHBand="0" w:noVBand="1"/>
      </w:tblPr>
      <w:tblGrid>
        <w:gridCol w:w="3360"/>
        <w:gridCol w:w="3360"/>
        <w:gridCol w:w="3360"/>
      </w:tblGrid>
      <w:tr w:rsidR="00C63AB5">
        <w:trPr>
          <w:cantSplit/>
          <w:jc w:val="center"/>
        </w:trPr>
        <w:tc>
          <w:tcPr>
            <w:tcW w:w="3360" w:type="dxa"/>
            <w:shd w:val="clear" w:color="auto" w:fill="F2A93B"/>
            <w:tcMar>
              <w:top w:w="85" w:type="dxa"/>
              <w:left w:w="105" w:type="dxa"/>
              <w:bottom w:w="85" w:type="dxa"/>
              <w:right w:w="105" w:type="dxa"/>
            </w:tcMar>
            <w:vAlign w:val="center"/>
          </w:tcPr>
          <w:p w:rsidR="00C63AB5" w:rsidRDefault="00F919A9">
            <w:pPr>
              <w:jc w:val="center"/>
              <w:rPr>
                <w:rFonts w:hint="eastAsia"/>
              </w:rPr>
            </w:pPr>
            <w:r>
              <w:rPr>
                <w:b/>
                <w:color w:val="FFFFFF"/>
              </w:rPr>
              <w:t>Derived quantity</w:t>
            </w:r>
          </w:p>
        </w:tc>
        <w:tc>
          <w:tcPr>
            <w:tcW w:w="3360" w:type="dxa"/>
            <w:shd w:val="clear" w:color="auto" w:fill="F2A93B"/>
            <w:tcMar>
              <w:top w:w="85" w:type="dxa"/>
              <w:left w:w="105" w:type="dxa"/>
              <w:bottom w:w="85" w:type="dxa"/>
              <w:right w:w="105" w:type="dxa"/>
            </w:tcMar>
            <w:vAlign w:val="center"/>
          </w:tcPr>
          <w:p w:rsidR="00C63AB5" w:rsidRDefault="00F919A9">
            <w:pPr>
              <w:jc w:val="center"/>
              <w:rPr>
                <w:rFonts w:hint="eastAsia"/>
              </w:rPr>
            </w:pPr>
            <w:r>
              <w:rPr>
                <w:b/>
                <w:color w:val="FFFFFF"/>
              </w:rPr>
              <w:t>Unit</w:t>
            </w:r>
          </w:p>
        </w:tc>
        <w:tc>
          <w:tcPr>
            <w:tcW w:w="3360" w:type="dxa"/>
            <w:shd w:val="clear" w:color="auto" w:fill="F2A93B"/>
            <w:tcMar>
              <w:top w:w="85" w:type="dxa"/>
              <w:left w:w="105" w:type="dxa"/>
              <w:bottom w:w="85" w:type="dxa"/>
              <w:right w:w="105" w:type="dxa"/>
            </w:tcMar>
            <w:vAlign w:val="center"/>
          </w:tcPr>
          <w:p w:rsidR="00C63AB5" w:rsidRDefault="00F919A9">
            <w:pPr>
              <w:jc w:val="center"/>
              <w:rPr>
                <w:rFonts w:hint="eastAsia"/>
              </w:rPr>
            </w:pPr>
            <w:r>
              <w:rPr>
                <w:b/>
                <w:color w:val="FFFFFF"/>
              </w:rPr>
              <w:t>Base-unit form</w:t>
            </w:r>
          </w:p>
        </w:tc>
      </w:tr>
      <w:tr w:rsidR="00C63AB5">
        <w:trPr>
          <w:cantSplit/>
          <w:jc w:val="center"/>
        </w:trPr>
        <w:tc>
          <w:tcPr>
            <w:tcW w:w="3360" w:type="dxa"/>
            <w:shd w:val="clear" w:color="auto" w:fill="FFFFFF"/>
            <w:tcMar>
              <w:top w:w="85" w:type="dxa"/>
              <w:left w:w="105" w:type="dxa"/>
              <w:bottom w:w="85" w:type="dxa"/>
              <w:right w:w="105" w:type="dxa"/>
            </w:tcMar>
          </w:tcPr>
          <w:p w:rsidR="00C63AB5" w:rsidRDefault="00F919A9">
            <w:pPr>
              <w:rPr>
                <w:rFonts w:hint="eastAsia"/>
              </w:rPr>
            </w:pPr>
            <w:r>
              <w:t>Force</w:t>
            </w:r>
          </w:p>
        </w:tc>
        <w:tc>
          <w:tcPr>
            <w:tcW w:w="3360" w:type="dxa"/>
            <w:shd w:val="clear" w:color="auto" w:fill="FFFFFF"/>
            <w:tcMar>
              <w:top w:w="85" w:type="dxa"/>
              <w:left w:w="105" w:type="dxa"/>
              <w:bottom w:w="85" w:type="dxa"/>
              <w:right w:w="105" w:type="dxa"/>
            </w:tcMar>
          </w:tcPr>
          <w:p w:rsidR="00C63AB5" w:rsidRDefault="00F919A9">
            <w:pPr>
              <w:rPr>
                <w:rFonts w:hint="eastAsia"/>
              </w:rPr>
            </w:pPr>
            <w:r>
              <w:t>newton (N)</w:t>
            </w:r>
          </w:p>
        </w:tc>
        <w:tc>
          <w:tcPr>
            <w:tcW w:w="3360" w:type="dxa"/>
            <w:shd w:val="clear" w:color="auto" w:fill="FFFFFF"/>
            <w:tcMar>
              <w:top w:w="85" w:type="dxa"/>
              <w:left w:w="105" w:type="dxa"/>
              <w:bottom w:w="85" w:type="dxa"/>
              <w:right w:w="105" w:type="dxa"/>
            </w:tcMar>
          </w:tcPr>
          <w:p w:rsidR="00C63AB5" w:rsidRDefault="00F919A9">
            <w:pPr>
              <w:rPr>
                <w:rFonts w:hint="eastAsia"/>
              </w:rPr>
            </w:pPr>
            <w:r>
              <w:t>kg·m/s²</w:t>
            </w:r>
          </w:p>
        </w:tc>
      </w:tr>
      <w:tr w:rsidR="00C63AB5">
        <w:trPr>
          <w:cantSplit/>
          <w:jc w:val="center"/>
        </w:trPr>
        <w:tc>
          <w:tcPr>
            <w:tcW w:w="3360" w:type="dxa"/>
            <w:shd w:val="clear" w:color="auto" w:fill="F7F7F7"/>
            <w:tcMar>
              <w:top w:w="85" w:type="dxa"/>
              <w:left w:w="105" w:type="dxa"/>
              <w:bottom w:w="85" w:type="dxa"/>
              <w:right w:w="105" w:type="dxa"/>
            </w:tcMar>
          </w:tcPr>
          <w:p w:rsidR="00C63AB5" w:rsidRDefault="00F919A9">
            <w:pPr>
              <w:rPr>
                <w:rFonts w:hint="eastAsia"/>
              </w:rPr>
            </w:pPr>
            <w:r>
              <w:t>Pressure</w:t>
            </w:r>
          </w:p>
        </w:tc>
        <w:tc>
          <w:tcPr>
            <w:tcW w:w="3360" w:type="dxa"/>
            <w:shd w:val="clear" w:color="auto" w:fill="F7F7F7"/>
            <w:tcMar>
              <w:top w:w="85" w:type="dxa"/>
              <w:left w:w="105" w:type="dxa"/>
              <w:bottom w:w="85" w:type="dxa"/>
              <w:right w:w="105" w:type="dxa"/>
            </w:tcMar>
          </w:tcPr>
          <w:p w:rsidR="00C63AB5" w:rsidRDefault="00F919A9">
            <w:pPr>
              <w:rPr>
                <w:rFonts w:hint="eastAsia"/>
              </w:rPr>
            </w:pPr>
            <w:r>
              <w:t>pascal (Pa)</w:t>
            </w:r>
          </w:p>
        </w:tc>
        <w:tc>
          <w:tcPr>
            <w:tcW w:w="3360" w:type="dxa"/>
            <w:shd w:val="clear" w:color="auto" w:fill="F7F7F7"/>
            <w:tcMar>
              <w:top w:w="85" w:type="dxa"/>
              <w:left w:w="105" w:type="dxa"/>
              <w:bottom w:w="85" w:type="dxa"/>
              <w:right w:w="105" w:type="dxa"/>
            </w:tcMar>
          </w:tcPr>
          <w:p w:rsidR="00C63AB5" w:rsidRDefault="00F919A9">
            <w:pPr>
              <w:rPr>
                <w:rFonts w:hint="eastAsia"/>
              </w:rPr>
            </w:pPr>
            <w:r>
              <w:t>N/m² = kg/(m·s²)</w:t>
            </w:r>
          </w:p>
        </w:tc>
      </w:tr>
      <w:tr w:rsidR="00C63AB5">
        <w:trPr>
          <w:cantSplit/>
          <w:jc w:val="center"/>
        </w:trPr>
        <w:tc>
          <w:tcPr>
            <w:tcW w:w="3360" w:type="dxa"/>
            <w:shd w:val="clear" w:color="auto" w:fill="FFFFFF"/>
            <w:tcMar>
              <w:top w:w="85" w:type="dxa"/>
              <w:left w:w="105" w:type="dxa"/>
              <w:bottom w:w="85" w:type="dxa"/>
              <w:right w:w="105" w:type="dxa"/>
            </w:tcMar>
          </w:tcPr>
          <w:p w:rsidR="00C63AB5" w:rsidRDefault="00F919A9">
            <w:pPr>
              <w:rPr>
                <w:rFonts w:hint="eastAsia"/>
              </w:rPr>
            </w:pPr>
            <w:r>
              <w:t>Energy</w:t>
            </w:r>
          </w:p>
        </w:tc>
        <w:tc>
          <w:tcPr>
            <w:tcW w:w="3360" w:type="dxa"/>
            <w:shd w:val="clear" w:color="auto" w:fill="FFFFFF"/>
            <w:tcMar>
              <w:top w:w="85" w:type="dxa"/>
              <w:left w:w="105" w:type="dxa"/>
              <w:bottom w:w="85" w:type="dxa"/>
              <w:right w:w="105" w:type="dxa"/>
            </w:tcMar>
          </w:tcPr>
          <w:p w:rsidR="00C63AB5" w:rsidRDefault="00F919A9">
            <w:pPr>
              <w:rPr>
                <w:rFonts w:hint="eastAsia"/>
              </w:rPr>
            </w:pPr>
            <w:r>
              <w:t>joule (J)</w:t>
            </w:r>
          </w:p>
        </w:tc>
        <w:tc>
          <w:tcPr>
            <w:tcW w:w="3360" w:type="dxa"/>
            <w:shd w:val="clear" w:color="auto" w:fill="FFFFFF"/>
            <w:tcMar>
              <w:top w:w="85" w:type="dxa"/>
              <w:left w:w="105" w:type="dxa"/>
              <w:bottom w:w="85" w:type="dxa"/>
              <w:right w:w="105" w:type="dxa"/>
            </w:tcMar>
          </w:tcPr>
          <w:p w:rsidR="00C63AB5" w:rsidRDefault="00F919A9">
            <w:pPr>
              <w:rPr>
                <w:rFonts w:hint="eastAsia"/>
              </w:rPr>
            </w:pPr>
            <w:r>
              <w:t>N·m = kg·m²/s²</w:t>
            </w:r>
          </w:p>
        </w:tc>
      </w:tr>
      <w:tr w:rsidR="00C63AB5">
        <w:trPr>
          <w:cantSplit/>
          <w:jc w:val="center"/>
        </w:trPr>
        <w:tc>
          <w:tcPr>
            <w:tcW w:w="3360" w:type="dxa"/>
            <w:shd w:val="clear" w:color="auto" w:fill="F7F7F7"/>
            <w:tcMar>
              <w:top w:w="85" w:type="dxa"/>
              <w:left w:w="105" w:type="dxa"/>
              <w:bottom w:w="85" w:type="dxa"/>
              <w:right w:w="105" w:type="dxa"/>
            </w:tcMar>
          </w:tcPr>
          <w:p w:rsidR="00C63AB5" w:rsidRDefault="00F919A9">
            <w:pPr>
              <w:rPr>
                <w:rFonts w:hint="eastAsia"/>
              </w:rPr>
            </w:pPr>
            <w:r>
              <w:t>Power</w:t>
            </w:r>
          </w:p>
        </w:tc>
        <w:tc>
          <w:tcPr>
            <w:tcW w:w="3360" w:type="dxa"/>
            <w:shd w:val="clear" w:color="auto" w:fill="F7F7F7"/>
            <w:tcMar>
              <w:top w:w="85" w:type="dxa"/>
              <w:left w:w="105" w:type="dxa"/>
              <w:bottom w:w="85" w:type="dxa"/>
              <w:right w:w="105" w:type="dxa"/>
            </w:tcMar>
          </w:tcPr>
          <w:p w:rsidR="00C63AB5" w:rsidRDefault="00F919A9">
            <w:pPr>
              <w:rPr>
                <w:rFonts w:hint="eastAsia"/>
              </w:rPr>
            </w:pPr>
            <w:r>
              <w:t>watt (W)</w:t>
            </w:r>
          </w:p>
        </w:tc>
        <w:tc>
          <w:tcPr>
            <w:tcW w:w="3360" w:type="dxa"/>
            <w:shd w:val="clear" w:color="auto" w:fill="F7F7F7"/>
            <w:tcMar>
              <w:top w:w="85" w:type="dxa"/>
              <w:left w:w="105" w:type="dxa"/>
              <w:bottom w:w="85" w:type="dxa"/>
              <w:right w:w="105" w:type="dxa"/>
            </w:tcMar>
          </w:tcPr>
          <w:p w:rsidR="00C63AB5" w:rsidRDefault="00F919A9">
            <w:pPr>
              <w:rPr>
                <w:rFonts w:hint="eastAsia"/>
              </w:rPr>
            </w:pPr>
            <w:r>
              <w:t>J/s = kg·m²/s³</w:t>
            </w:r>
          </w:p>
        </w:tc>
      </w:tr>
      <w:tr w:rsidR="00C63AB5">
        <w:trPr>
          <w:cantSplit/>
          <w:jc w:val="center"/>
        </w:trPr>
        <w:tc>
          <w:tcPr>
            <w:tcW w:w="3360" w:type="dxa"/>
            <w:shd w:val="clear" w:color="auto" w:fill="FFFFFF"/>
            <w:tcMar>
              <w:top w:w="85" w:type="dxa"/>
              <w:left w:w="105" w:type="dxa"/>
              <w:bottom w:w="85" w:type="dxa"/>
              <w:right w:w="105" w:type="dxa"/>
            </w:tcMar>
          </w:tcPr>
          <w:p w:rsidR="00C63AB5" w:rsidRDefault="00F919A9">
            <w:pPr>
              <w:rPr>
                <w:rFonts w:hint="eastAsia"/>
              </w:rPr>
            </w:pPr>
            <w:r>
              <w:t>Electric charge</w:t>
            </w:r>
          </w:p>
        </w:tc>
        <w:tc>
          <w:tcPr>
            <w:tcW w:w="3360" w:type="dxa"/>
            <w:shd w:val="clear" w:color="auto" w:fill="FFFFFF"/>
            <w:tcMar>
              <w:top w:w="85" w:type="dxa"/>
              <w:left w:w="105" w:type="dxa"/>
              <w:bottom w:w="85" w:type="dxa"/>
              <w:right w:w="105" w:type="dxa"/>
            </w:tcMar>
          </w:tcPr>
          <w:p w:rsidR="00C63AB5" w:rsidRDefault="00F919A9">
            <w:pPr>
              <w:rPr>
                <w:rFonts w:hint="eastAsia"/>
              </w:rPr>
            </w:pPr>
            <w:r>
              <w:t>coulomb (C)</w:t>
            </w:r>
          </w:p>
        </w:tc>
        <w:tc>
          <w:tcPr>
            <w:tcW w:w="3360" w:type="dxa"/>
            <w:shd w:val="clear" w:color="auto" w:fill="FFFFFF"/>
            <w:tcMar>
              <w:top w:w="85" w:type="dxa"/>
              <w:left w:w="105" w:type="dxa"/>
              <w:bottom w:w="85" w:type="dxa"/>
              <w:right w:w="105" w:type="dxa"/>
            </w:tcMar>
          </w:tcPr>
          <w:p w:rsidR="00C63AB5" w:rsidRDefault="00F919A9">
            <w:pPr>
              <w:rPr>
                <w:rFonts w:hint="eastAsia"/>
              </w:rPr>
            </w:pPr>
            <w:r>
              <w:t>A·s</w:t>
            </w:r>
          </w:p>
        </w:tc>
      </w:tr>
    </w:tbl>
    <w:p w:rsidR="00C63AB5" w:rsidRDefault="00C63AB5">
      <w:pPr>
        <w:spacing w:after="40"/>
        <w:rPr>
          <w:rFonts w:hint="eastAsia"/>
        </w:rPr>
      </w:pPr>
    </w:p>
    <w:p w:rsidR="00C63AB5" w:rsidRDefault="00F919A9">
      <w:pPr>
        <w:pStyle w:val="Heading1"/>
      </w:pPr>
      <w:r>
        <w:t>11. Instrumentation Applications</w:t>
      </w:r>
    </w:p>
    <w:tbl>
      <w:tblPr>
        <w:tblStyle w:val="TableGrid"/>
        <w:tblW w:w="0" w:type="auto"/>
        <w:jc w:val="center"/>
        <w:tblLook w:val="04A0" w:firstRow="1" w:lastRow="0" w:firstColumn="1" w:lastColumn="0" w:noHBand="0" w:noVBand="1"/>
      </w:tblPr>
      <w:tblGrid>
        <w:gridCol w:w="5040"/>
        <w:gridCol w:w="5040"/>
      </w:tblGrid>
      <w:tr w:rsidR="00C63AB5">
        <w:trPr>
          <w:cantSplit/>
          <w:jc w:val="center"/>
        </w:trPr>
        <w:tc>
          <w:tcPr>
            <w:tcW w:w="5040" w:type="dxa"/>
            <w:shd w:val="clear" w:color="auto" w:fill="F2A93B"/>
            <w:tcMar>
              <w:top w:w="85" w:type="dxa"/>
              <w:left w:w="105" w:type="dxa"/>
              <w:bottom w:w="85" w:type="dxa"/>
              <w:right w:w="105" w:type="dxa"/>
            </w:tcMar>
            <w:vAlign w:val="center"/>
          </w:tcPr>
          <w:p w:rsidR="00C63AB5" w:rsidRDefault="00F919A9">
            <w:pPr>
              <w:jc w:val="center"/>
              <w:rPr>
                <w:rFonts w:hint="eastAsia"/>
              </w:rPr>
            </w:pPr>
            <w:r>
              <w:rPr>
                <w:b/>
                <w:color w:val="FFFFFF"/>
              </w:rPr>
              <w:t>Application</w:t>
            </w:r>
          </w:p>
        </w:tc>
        <w:tc>
          <w:tcPr>
            <w:tcW w:w="5040" w:type="dxa"/>
            <w:shd w:val="clear" w:color="auto" w:fill="F2A93B"/>
            <w:tcMar>
              <w:top w:w="85" w:type="dxa"/>
              <w:left w:w="105" w:type="dxa"/>
              <w:bottom w:w="85" w:type="dxa"/>
              <w:right w:w="105" w:type="dxa"/>
            </w:tcMar>
            <w:vAlign w:val="center"/>
          </w:tcPr>
          <w:p w:rsidR="00C63AB5" w:rsidRDefault="00F919A9">
            <w:pPr>
              <w:jc w:val="center"/>
              <w:rPr>
                <w:rFonts w:hint="eastAsia"/>
              </w:rPr>
            </w:pPr>
            <w:r>
              <w:rPr>
                <w:b/>
                <w:color w:val="FFFFFF"/>
              </w:rPr>
              <w:t>Physics and unit issue</w:t>
            </w:r>
          </w:p>
        </w:tc>
      </w:tr>
      <w:tr w:rsidR="00C63AB5">
        <w:trPr>
          <w:cantSplit/>
          <w:jc w:val="center"/>
        </w:trPr>
        <w:tc>
          <w:tcPr>
            <w:tcW w:w="5040" w:type="dxa"/>
            <w:shd w:val="clear" w:color="auto" w:fill="FFFFFF"/>
            <w:tcMar>
              <w:top w:w="85" w:type="dxa"/>
              <w:left w:w="105" w:type="dxa"/>
              <w:bottom w:w="85" w:type="dxa"/>
              <w:right w:w="105" w:type="dxa"/>
            </w:tcMar>
          </w:tcPr>
          <w:p w:rsidR="00C63AB5" w:rsidRDefault="00F919A9">
            <w:pPr>
              <w:rPr>
                <w:rFonts w:hint="eastAsia"/>
              </w:rPr>
            </w:pPr>
            <w:r>
              <w:t>Hydrostatic level transmitter</w:t>
            </w:r>
          </w:p>
        </w:tc>
        <w:tc>
          <w:tcPr>
            <w:tcW w:w="5040" w:type="dxa"/>
            <w:shd w:val="clear" w:color="auto" w:fill="FFFFFF"/>
            <w:tcMar>
              <w:top w:w="85" w:type="dxa"/>
              <w:left w:w="105" w:type="dxa"/>
              <w:bottom w:w="85" w:type="dxa"/>
              <w:right w:w="105" w:type="dxa"/>
            </w:tcMar>
          </w:tcPr>
          <w:p w:rsidR="00C63AB5" w:rsidRDefault="00F919A9">
            <w:pPr>
              <w:rPr>
                <w:rFonts w:hint="eastAsia"/>
              </w:rPr>
            </w:pPr>
            <w:r>
              <w:t>Pressure depends on density, gravity, and height</w:t>
            </w:r>
          </w:p>
        </w:tc>
      </w:tr>
      <w:tr w:rsidR="00C63AB5">
        <w:trPr>
          <w:cantSplit/>
          <w:jc w:val="center"/>
        </w:trPr>
        <w:tc>
          <w:tcPr>
            <w:tcW w:w="5040" w:type="dxa"/>
            <w:shd w:val="clear" w:color="auto" w:fill="F7F7F7"/>
            <w:tcMar>
              <w:top w:w="85" w:type="dxa"/>
              <w:left w:w="105" w:type="dxa"/>
              <w:bottom w:w="85" w:type="dxa"/>
              <w:right w:w="105" w:type="dxa"/>
            </w:tcMar>
          </w:tcPr>
          <w:p w:rsidR="00C63AB5" w:rsidRDefault="00F919A9">
            <w:pPr>
              <w:rPr>
                <w:rFonts w:hint="eastAsia"/>
              </w:rPr>
            </w:pPr>
            <w:r>
              <w:t>Orifice flowmeter</w:t>
            </w:r>
          </w:p>
        </w:tc>
        <w:tc>
          <w:tcPr>
            <w:tcW w:w="5040" w:type="dxa"/>
            <w:shd w:val="clear" w:color="auto" w:fill="F7F7F7"/>
            <w:tcMar>
              <w:top w:w="85" w:type="dxa"/>
              <w:left w:w="105" w:type="dxa"/>
              <w:bottom w:w="85" w:type="dxa"/>
              <w:right w:w="105" w:type="dxa"/>
            </w:tcMar>
          </w:tcPr>
          <w:p w:rsidR="00C63AB5" w:rsidRDefault="00F919A9">
            <w:pPr>
              <w:rPr>
                <w:rFonts w:hint="eastAsia"/>
              </w:rPr>
            </w:pPr>
            <w:r>
              <w:t>Area, density, pressure differential, and unit consistency</w:t>
            </w:r>
          </w:p>
        </w:tc>
      </w:tr>
      <w:tr w:rsidR="00C63AB5">
        <w:trPr>
          <w:cantSplit/>
          <w:jc w:val="center"/>
        </w:trPr>
        <w:tc>
          <w:tcPr>
            <w:tcW w:w="5040" w:type="dxa"/>
            <w:shd w:val="clear" w:color="auto" w:fill="FFFFFF"/>
            <w:tcMar>
              <w:top w:w="85" w:type="dxa"/>
              <w:left w:w="105" w:type="dxa"/>
              <w:bottom w:w="85" w:type="dxa"/>
              <w:right w:w="105" w:type="dxa"/>
            </w:tcMar>
          </w:tcPr>
          <w:p w:rsidR="00C63AB5" w:rsidRDefault="00F919A9">
            <w:pPr>
              <w:rPr>
                <w:rFonts w:hint="eastAsia"/>
              </w:rPr>
            </w:pPr>
            <w:r>
              <w:t>Load cell</w:t>
            </w:r>
          </w:p>
        </w:tc>
        <w:tc>
          <w:tcPr>
            <w:tcW w:w="5040" w:type="dxa"/>
            <w:shd w:val="clear" w:color="auto" w:fill="FFFFFF"/>
            <w:tcMar>
              <w:top w:w="85" w:type="dxa"/>
              <w:left w:w="105" w:type="dxa"/>
              <w:bottom w:w="85" w:type="dxa"/>
              <w:right w:w="105" w:type="dxa"/>
            </w:tcMar>
          </w:tcPr>
          <w:p w:rsidR="00C63AB5" w:rsidRDefault="00F919A9">
            <w:pPr>
              <w:rPr>
                <w:rFonts w:hint="eastAsia"/>
              </w:rPr>
            </w:pPr>
            <w:r>
              <w:t>Mass must be converted to force where required</w:t>
            </w:r>
          </w:p>
        </w:tc>
      </w:tr>
      <w:tr w:rsidR="00C63AB5">
        <w:trPr>
          <w:cantSplit/>
          <w:jc w:val="center"/>
        </w:trPr>
        <w:tc>
          <w:tcPr>
            <w:tcW w:w="5040" w:type="dxa"/>
            <w:shd w:val="clear" w:color="auto" w:fill="F7F7F7"/>
            <w:tcMar>
              <w:top w:w="85" w:type="dxa"/>
              <w:left w:w="105" w:type="dxa"/>
              <w:bottom w:w="85" w:type="dxa"/>
              <w:right w:w="105" w:type="dxa"/>
            </w:tcMar>
          </w:tcPr>
          <w:p w:rsidR="00C63AB5" w:rsidRDefault="00F919A9">
            <w:pPr>
              <w:rPr>
                <w:rFonts w:hint="eastAsia"/>
              </w:rPr>
            </w:pPr>
            <w:r>
              <w:t>Control valve actuator</w:t>
            </w:r>
          </w:p>
        </w:tc>
        <w:tc>
          <w:tcPr>
            <w:tcW w:w="5040" w:type="dxa"/>
            <w:shd w:val="clear" w:color="auto" w:fill="F7F7F7"/>
            <w:tcMar>
              <w:top w:w="85" w:type="dxa"/>
              <w:left w:w="105" w:type="dxa"/>
              <w:bottom w:w="85" w:type="dxa"/>
              <w:right w:w="105" w:type="dxa"/>
            </w:tcMar>
          </w:tcPr>
          <w:p w:rsidR="00C63AB5" w:rsidRDefault="00F919A9">
            <w:pPr>
              <w:rPr>
                <w:rFonts w:hint="eastAsia"/>
              </w:rPr>
            </w:pPr>
            <w:r>
              <w:t>Pressure multiplied by diaphragm or piston area gives force</w:t>
            </w:r>
          </w:p>
        </w:tc>
      </w:tr>
      <w:tr w:rsidR="00C63AB5">
        <w:trPr>
          <w:cantSplit/>
          <w:jc w:val="center"/>
        </w:trPr>
        <w:tc>
          <w:tcPr>
            <w:tcW w:w="5040" w:type="dxa"/>
            <w:shd w:val="clear" w:color="auto" w:fill="FFFFFF"/>
            <w:tcMar>
              <w:top w:w="85" w:type="dxa"/>
              <w:left w:w="105" w:type="dxa"/>
              <w:bottom w:w="85" w:type="dxa"/>
              <w:right w:w="105" w:type="dxa"/>
            </w:tcMar>
          </w:tcPr>
          <w:p w:rsidR="00C63AB5" w:rsidRDefault="00F919A9">
            <w:pPr>
              <w:rPr>
                <w:rFonts w:hint="eastAsia"/>
              </w:rPr>
            </w:pPr>
            <w:r>
              <w:t>Tank strapping table</w:t>
            </w:r>
          </w:p>
        </w:tc>
        <w:tc>
          <w:tcPr>
            <w:tcW w:w="5040" w:type="dxa"/>
            <w:shd w:val="clear" w:color="auto" w:fill="FFFFFF"/>
            <w:tcMar>
              <w:top w:w="85" w:type="dxa"/>
              <w:left w:w="105" w:type="dxa"/>
              <w:bottom w:w="85" w:type="dxa"/>
              <w:right w:w="105" w:type="dxa"/>
            </w:tcMar>
          </w:tcPr>
          <w:p w:rsidR="00C63AB5" w:rsidRDefault="00F919A9">
            <w:pPr>
              <w:rPr>
                <w:rFonts w:hint="eastAsia"/>
              </w:rPr>
            </w:pPr>
            <w:r>
              <w:t>Vessel geometry converts measured level to volume</w:t>
            </w:r>
          </w:p>
        </w:tc>
      </w:tr>
      <w:tr w:rsidR="00C63AB5">
        <w:trPr>
          <w:cantSplit/>
          <w:jc w:val="center"/>
        </w:trPr>
        <w:tc>
          <w:tcPr>
            <w:tcW w:w="5040" w:type="dxa"/>
            <w:shd w:val="clear" w:color="auto" w:fill="F7F7F7"/>
            <w:tcMar>
              <w:top w:w="85" w:type="dxa"/>
              <w:left w:w="105" w:type="dxa"/>
              <w:bottom w:w="85" w:type="dxa"/>
              <w:right w:w="105" w:type="dxa"/>
            </w:tcMar>
          </w:tcPr>
          <w:p w:rsidR="00C63AB5" w:rsidRDefault="00F919A9">
            <w:pPr>
              <w:rPr>
                <w:rFonts w:hint="eastAsia"/>
              </w:rPr>
            </w:pPr>
            <w:r>
              <w:t>Thermocouple and RTD</w:t>
            </w:r>
          </w:p>
        </w:tc>
        <w:tc>
          <w:tcPr>
            <w:tcW w:w="5040" w:type="dxa"/>
            <w:shd w:val="clear" w:color="auto" w:fill="F7F7F7"/>
            <w:tcMar>
              <w:top w:w="85" w:type="dxa"/>
              <w:left w:w="105" w:type="dxa"/>
              <w:bottom w:w="85" w:type="dxa"/>
              <w:right w:w="105" w:type="dxa"/>
            </w:tcMar>
          </w:tcPr>
          <w:p w:rsidR="00C63AB5" w:rsidRDefault="00F919A9">
            <w:pPr>
              <w:rPr>
                <w:rFonts w:hint="eastAsia"/>
              </w:rPr>
            </w:pPr>
            <w:r>
              <w:t>Temperature scale and absolute-vs-relative differences</w:t>
            </w:r>
          </w:p>
        </w:tc>
      </w:tr>
      <w:tr w:rsidR="00C63AB5">
        <w:trPr>
          <w:cantSplit/>
          <w:jc w:val="center"/>
        </w:trPr>
        <w:tc>
          <w:tcPr>
            <w:tcW w:w="5040" w:type="dxa"/>
            <w:shd w:val="clear" w:color="auto" w:fill="FFFFFF"/>
            <w:tcMar>
              <w:top w:w="85" w:type="dxa"/>
              <w:left w:w="105" w:type="dxa"/>
              <w:bottom w:w="85" w:type="dxa"/>
              <w:right w:w="105" w:type="dxa"/>
            </w:tcMar>
          </w:tcPr>
          <w:p w:rsidR="00C63AB5" w:rsidRDefault="00F919A9">
            <w:pPr>
              <w:rPr>
                <w:rFonts w:hint="eastAsia"/>
              </w:rPr>
            </w:pPr>
            <w:r>
              <w:t>Gas flow compensation</w:t>
            </w:r>
          </w:p>
        </w:tc>
        <w:tc>
          <w:tcPr>
            <w:tcW w:w="5040" w:type="dxa"/>
            <w:shd w:val="clear" w:color="auto" w:fill="FFFFFF"/>
            <w:tcMar>
              <w:top w:w="85" w:type="dxa"/>
              <w:left w:w="105" w:type="dxa"/>
              <w:bottom w:w="85" w:type="dxa"/>
              <w:right w:w="105" w:type="dxa"/>
            </w:tcMar>
          </w:tcPr>
          <w:p w:rsidR="00C63AB5" w:rsidRDefault="00F919A9">
            <w:pPr>
              <w:rPr>
                <w:rFonts w:hint="eastAsia"/>
              </w:rPr>
            </w:pPr>
            <w:r>
              <w:t>Absolute pressure and absolute temperature required</w:t>
            </w:r>
          </w:p>
        </w:tc>
      </w:tr>
      <w:tr w:rsidR="00C63AB5">
        <w:trPr>
          <w:cantSplit/>
          <w:jc w:val="center"/>
        </w:trPr>
        <w:tc>
          <w:tcPr>
            <w:tcW w:w="5040" w:type="dxa"/>
            <w:shd w:val="clear" w:color="auto" w:fill="F7F7F7"/>
            <w:tcMar>
              <w:top w:w="85" w:type="dxa"/>
              <w:left w:w="105" w:type="dxa"/>
              <w:bottom w:w="85" w:type="dxa"/>
              <w:right w:w="105" w:type="dxa"/>
            </w:tcMar>
          </w:tcPr>
          <w:p w:rsidR="00C63AB5" w:rsidRDefault="00F919A9">
            <w:pPr>
              <w:rPr>
                <w:rFonts w:hint="eastAsia"/>
              </w:rPr>
            </w:pPr>
            <w:r>
              <w:t>Vibration measurement</w:t>
            </w:r>
          </w:p>
        </w:tc>
        <w:tc>
          <w:tcPr>
            <w:tcW w:w="5040" w:type="dxa"/>
            <w:shd w:val="clear" w:color="auto" w:fill="F7F7F7"/>
            <w:tcMar>
              <w:top w:w="85" w:type="dxa"/>
              <w:left w:w="105" w:type="dxa"/>
              <w:bottom w:w="85" w:type="dxa"/>
              <w:right w:w="105" w:type="dxa"/>
            </w:tcMar>
          </w:tcPr>
          <w:p w:rsidR="00C63AB5" w:rsidRDefault="00F919A9">
            <w:pPr>
              <w:rPr>
                <w:rFonts w:hint="eastAsia"/>
              </w:rPr>
            </w:pPr>
            <w:r>
              <w:t>Displacement, velocity, and acceleration units must not be mixed</w:t>
            </w:r>
          </w:p>
        </w:tc>
      </w:tr>
    </w:tbl>
    <w:p w:rsidR="00C63AB5" w:rsidRDefault="00C63AB5">
      <w:pPr>
        <w:spacing w:after="40"/>
        <w:rPr>
          <w:rFonts w:hint="eastAsia"/>
        </w:rPr>
      </w:pPr>
    </w:p>
    <w:p w:rsidR="00C63AB5" w:rsidRDefault="00F919A9">
      <w:pPr>
        <w:pStyle w:val="Heading1"/>
      </w:pPr>
      <w:r>
        <w:t>12. Installation, Calibration, and Documentation Practice</w:t>
      </w:r>
    </w:p>
    <w:p w:rsidR="00C63AB5" w:rsidRDefault="00F919A9">
      <w:pPr>
        <w:pStyle w:val="ListBullet"/>
        <w:rPr>
          <w:rFonts w:hint="eastAsia"/>
        </w:rPr>
      </w:pPr>
      <w:r>
        <w:t>Record every engineering unit explicitly on drawings, datasheets, and PLC tags.</w:t>
      </w:r>
    </w:p>
    <w:p w:rsidR="00C63AB5" w:rsidRDefault="00F919A9">
      <w:pPr>
        <w:pStyle w:val="ListBullet"/>
        <w:rPr>
          <w:rFonts w:hint="eastAsia"/>
        </w:rPr>
      </w:pPr>
      <w:r>
        <w:t>Never assume psi means gauge or absolute; state psig, psia, or psid.</w:t>
      </w:r>
    </w:p>
    <w:p w:rsidR="00C63AB5" w:rsidRDefault="00F919A9">
      <w:pPr>
        <w:pStyle w:val="ListBullet"/>
        <w:rPr>
          <w:rFonts w:hint="eastAsia"/>
        </w:rPr>
      </w:pPr>
      <w:r>
        <w:t>Confirm whether density is mass density, weight density, or specific gravity.</w:t>
      </w:r>
    </w:p>
    <w:p w:rsidR="00C63AB5" w:rsidRDefault="00F919A9">
      <w:pPr>
        <w:pStyle w:val="ListBullet"/>
        <w:rPr>
          <w:rFonts w:hint="eastAsia"/>
        </w:rPr>
      </w:pPr>
      <w:r>
        <w:t>Use dimensional analysis during transmitter range calculations.</w:t>
      </w:r>
    </w:p>
    <w:p w:rsidR="00C63AB5" w:rsidRDefault="00F919A9">
      <w:pPr>
        <w:pStyle w:val="ListBullet"/>
        <w:rPr>
          <w:rFonts w:hint="eastAsia"/>
        </w:rPr>
      </w:pPr>
      <w:r>
        <w:t>Preserve sufficient significant figures through intermediate calculations.</w:t>
      </w:r>
    </w:p>
    <w:p w:rsidR="00C63AB5" w:rsidRDefault="00F919A9">
      <w:pPr>
        <w:pStyle w:val="ListBullet"/>
        <w:rPr>
          <w:rFonts w:hint="eastAsia"/>
        </w:rPr>
      </w:pPr>
      <w:r>
        <w:t>Round only at the final reported result.</w:t>
      </w:r>
    </w:p>
    <w:p w:rsidR="00C63AB5" w:rsidRDefault="00F919A9">
      <w:pPr>
        <w:pStyle w:val="ListBullet"/>
        <w:rPr>
          <w:rFonts w:hint="eastAsia"/>
        </w:rPr>
      </w:pPr>
      <w:r>
        <w:t>Verify unit systems when vendor data use mixed SI and customary units.</w:t>
      </w:r>
    </w:p>
    <w:p w:rsidR="00C63AB5" w:rsidRDefault="00F919A9">
      <w:pPr>
        <w:pStyle w:val="ListBullet"/>
        <w:rPr>
          <w:rFonts w:hint="eastAsia"/>
        </w:rPr>
      </w:pPr>
      <w:r>
        <w:t>Include temperature and pressure reference conditions for gas quantities.</w:t>
      </w:r>
    </w:p>
    <w:p w:rsidR="00C63AB5" w:rsidRDefault="00F919A9">
      <w:pPr>
        <w:pStyle w:val="Heading1"/>
      </w:pPr>
      <w:r>
        <w:t>13. Common Field Mistakes</w:t>
      </w:r>
    </w:p>
    <w:p w:rsidR="00C63AB5" w:rsidRDefault="00F919A9">
      <w:pPr>
        <w:pStyle w:val="ListBullet"/>
        <w:rPr>
          <w:rFonts w:hint="eastAsia"/>
        </w:rPr>
      </w:pPr>
      <w:r>
        <w:t>Using kilograms as though they were newtons.</w:t>
      </w:r>
    </w:p>
    <w:p w:rsidR="00C63AB5" w:rsidRDefault="00F919A9">
      <w:pPr>
        <w:pStyle w:val="ListBullet"/>
        <w:rPr>
          <w:rFonts w:hint="eastAsia"/>
        </w:rPr>
      </w:pPr>
      <w:r>
        <w:t>Confusing mass density with weight density.</w:t>
      </w:r>
    </w:p>
    <w:p w:rsidR="00C63AB5" w:rsidRDefault="00F919A9">
      <w:pPr>
        <w:pStyle w:val="ListBullet"/>
        <w:rPr>
          <w:rFonts w:hint="eastAsia"/>
        </w:rPr>
      </w:pPr>
      <w:r>
        <w:t>Writing M instead of m or m instead of M in metric prefixes.</w:t>
      </w:r>
    </w:p>
    <w:p w:rsidR="00C63AB5" w:rsidRDefault="00F919A9">
      <w:pPr>
        <w:pStyle w:val="ListBullet"/>
        <w:rPr>
          <w:rFonts w:hint="eastAsia"/>
        </w:rPr>
      </w:pPr>
      <w:r>
        <w:t>Applying a linear conversion factor to area or volume without squaring or cubing it.</w:t>
      </w:r>
    </w:p>
    <w:p w:rsidR="00C63AB5" w:rsidRDefault="00F919A9">
      <w:pPr>
        <w:pStyle w:val="ListBullet"/>
        <w:rPr>
          <w:rFonts w:hint="eastAsia"/>
        </w:rPr>
      </w:pPr>
      <w:r>
        <w:t>Converting gauge pressure to absolute by multiplication instead of adding atmospheric pressure.</w:t>
      </w:r>
    </w:p>
    <w:p w:rsidR="00C63AB5" w:rsidRDefault="00F919A9">
      <w:pPr>
        <w:pStyle w:val="ListBullet"/>
        <w:rPr>
          <w:rFonts w:hint="eastAsia"/>
        </w:rPr>
      </w:pPr>
      <w:r>
        <w:t>Using Celsius in an equation that requires Kelvin.</w:t>
      </w:r>
    </w:p>
    <w:p w:rsidR="00C63AB5" w:rsidRDefault="00F919A9">
      <w:pPr>
        <w:pStyle w:val="ListBullet"/>
        <w:rPr>
          <w:rFonts w:hint="eastAsia"/>
        </w:rPr>
      </w:pPr>
      <w:r>
        <w:t>Mixing diameter and radius in circle equations.</w:t>
      </w:r>
    </w:p>
    <w:p w:rsidR="00C63AB5" w:rsidRDefault="00F919A9">
      <w:pPr>
        <w:pStyle w:val="ListBullet"/>
        <w:rPr>
          <w:rFonts w:hint="eastAsia"/>
        </w:rPr>
      </w:pPr>
      <w:r>
        <w:t>Dropping units during calculations and discovering the error only after commissioning.</w:t>
      </w:r>
    </w:p>
    <w:p w:rsidR="00C63AB5" w:rsidRDefault="00F919A9">
      <w:pPr>
        <w:pStyle w:val="ListBullet"/>
        <w:rPr>
          <w:rFonts w:hint="eastAsia"/>
        </w:rPr>
      </w:pPr>
      <w:r>
        <w:t>Ignoring liquid density changes when calibrating hydrostatic level instruments.</w:t>
      </w:r>
    </w:p>
    <w:p w:rsidR="00C63AB5" w:rsidRDefault="00F919A9">
      <w:pPr>
        <w:pStyle w:val="Heading1"/>
      </w:pPr>
      <w:r>
        <w:lastRenderedPageBreak/>
        <w:t>14. Engineering Deep Dive</w:t>
      </w:r>
    </w:p>
    <w:p w:rsidR="00C63AB5" w:rsidRDefault="00F919A9">
      <w:pPr>
        <w:pStyle w:val="Heading2"/>
      </w:pPr>
      <w:r>
        <w:t>14.1 Effective Area</w:t>
      </w:r>
    </w:p>
    <w:p w:rsidR="00C63AB5" w:rsidRDefault="00F919A9">
      <w:pPr>
        <w:rPr>
          <w:rFonts w:hint="eastAsia"/>
        </w:rPr>
      </w:pPr>
      <w:r>
        <w:t>The geometric area of a diaphragm or bellows is not always equal to its effective area. Flexure shape, clamping, convolution geometry, and pressure distribution can alter the force-producing area. Manufacturer data should be used for precision actuator and instrument calculations.</w:t>
      </w:r>
    </w:p>
    <w:p w:rsidR="00C63AB5" w:rsidRDefault="00F919A9">
      <w:pPr>
        <w:pStyle w:val="Heading2"/>
      </w:pPr>
      <w:r>
        <w:t>14.2 Reference Conditions</w:t>
      </w:r>
    </w:p>
    <w:p w:rsidR="00C63AB5" w:rsidRDefault="00F919A9">
      <w:pPr>
        <w:rPr>
          <w:rFonts w:hint="eastAsia"/>
        </w:rPr>
      </w:pPr>
      <w:r>
        <w:t>Gas volume is meaningful only when pressure and temperature conditions are known. Normal cubic meters and standard cubic feet represent volume corrected to specified reference conditions. Different organizations may use different standards, so the reference pressure and temperature must be stated.</w:t>
      </w:r>
    </w:p>
    <w:p w:rsidR="00C63AB5" w:rsidRDefault="00F919A9">
      <w:pPr>
        <w:pStyle w:val="Heading2"/>
      </w:pPr>
      <w:r>
        <w:t>14.3 Significant Figures and Accuracy</w:t>
      </w:r>
    </w:p>
    <w:p w:rsidR="00C63AB5" w:rsidRDefault="00F919A9">
      <w:pPr>
        <w:rPr>
          <w:rFonts w:hint="eastAsia"/>
        </w:rPr>
      </w:pPr>
      <w:r>
        <w:t>A calculation cannot be more accurate than its least accurate input. Reporting many decimal places does not create measurement accuracy. Engineering reports should preserve useful precision without implying false certainty.</w:t>
      </w:r>
    </w:p>
    <w:p w:rsidR="00C63AB5" w:rsidRDefault="00F919A9">
      <w:pPr>
        <w:pStyle w:val="Heading1"/>
      </w:pPr>
      <w:r>
        <w:t>15. Key Takeaways</w:t>
      </w:r>
    </w:p>
    <w:p w:rsidR="00C63AB5" w:rsidRDefault="00F919A9">
      <w:pPr>
        <w:pStyle w:val="ListBullet"/>
        <w:rPr>
          <w:rFonts w:hint="eastAsia"/>
        </w:rPr>
      </w:pPr>
      <w:r>
        <w:t>Mass is intrinsic; weight is gravitational force.</w:t>
      </w:r>
    </w:p>
    <w:p w:rsidR="00C63AB5" w:rsidRDefault="00F919A9">
      <w:pPr>
        <w:pStyle w:val="ListBullet"/>
        <w:rPr>
          <w:rFonts w:hint="eastAsia"/>
        </w:rPr>
      </w:pPr>
      <w:r>
        <w:t>Force, mass, and acceleration are related by F = ma.</w:t>
      </w:r>
    </w:p>
    <w:p w:rsidR="00C63AB5" w:rsidRDefault="00F919A9">
      <w:pPr>
        <w:pStyle w:val="ListBullet"/>
        <w:rPr>
          <w:rFonts w:hint="eastAsia"/>
        </w:rPr>
      </w:pPr>
      <w:r>
        <w:t>Mass density and weight density are different but related by gravity.</w:t>
      </w:r>
    </w:p>
    <w:p w:rsidR="00C63AB5" w:rsidRDefault="00F919A9">
      <w:pPr>
        <w:pStyle w:val="ListBullet"/>
        <w:rPr>
          <w:rFonts w:hint="eastAsia"/>
        </w:rPr>
      </w:pPr>
      <w:r>
        <w:t>Metric prefixes are powers of ten and are case-sensitive.</w:t>
      </w:r>
    </w:p>
    <w:p w:rsidR="00C63AB5" w:rsidRDefault="00F919A9">
      <w:pPr>
        <w:pStyle w:val="ListBullet"/>
        <w:rPr>
          <w:rFonts w:hint="eastAsia"/>
        </w:rPr>
      </w:pPr>
      <w:r>
        <w:t>Area conversions require squared factors; volume conversions require cubed factors.</w:t>
      </w:r>
    </w:p>
    <w:p w:rsidR="00C63AB5" w:rsidRDefault="00F919A9">
      <w:pPr>
        <w:pStyle w:val="ListBullet"/>
        <w:rPr>
          <w:rFonts w:hint="eastAsia"/>
        </w:rPr>
      </w:pPr>
      <w:r>
        <w:t>Unity fractions provide a reliable unit-conversion method for proportional quantities.</w:t>
      </w:r>
    </w:p>
    <w:p w:rsidR="00C63AB5" w:rsidRDefault="00F919A9">
      <w:pPr>
        <w:pStyle w:val="ListBullet"/>
        <w:rPr>
          <w:rFonts w:hint="eastAsia"/>
        </w:rPr>
      </w:pPr>
      <w:r>
        <w:t>Offset and logarithmic scales require explicit formulas.</w:t>
      </w:r>
    </w:p>
    <w:p w:rsidR="00C63AB5" w:rsidRDefault="00F919A9">
      <w:pPr>
        <w:pStyle w:val="ListBullet"/>
        <w:rPr>
          <w:rFonts w:hint="eastAsia"/>
        </w:rPr>
      </w:pPr>
      <w:r>
        <w:t>Dimensional analysis verifies whether an equation is physically consistent.</w:t>
      </w:r>
    </w:p>
    <w:p w:rsidR="00C63AB5" w:rsidRDefault="00F919A9">
      <w:pPr>
        <w:pStyle w:val="ListBullet"/>
        <w:rPr>
          <w:rFonts w:hint="eastAsia"/>
        </w:rPr>
      </w:pPr>
      <w:r>
        <w:t>SI uses seven base units from which engineering units are derived.</w:t>
      </w:r>
    </w:p>
    <w:p w:rsidR="00C63AB5" w:rsidRDefault="00F919A9">
      <w:pPr>
        <w:pStyle w:val="ListBullet"/>
        <w:rPr>
          <w:rFonts w:hint="eastAsia"/>
        </w:rPr>
      </w:pPr>
      <w:r>
        <w:t>Correct units are essential to safe calibration, design, and troubleshooting.</w:t>
      </w:r>
    </w:p>
    <w:p w:rsidR="00C63AB5" w:rsidRDefault="00F919A9">
      <w:pPr>
        <w:pStyle w:val="Heading1"/>
      </w:pPr>
      <w:r>
        <w:t>16. Module Summary</w:t>
      </w:r>
    </w:p>
    <w:p w:rsidR="00C63AB5" w:rsidRDefault="00F919A9">
      <w:pPr>
        <w:rPr>
          <w:rFonts w:hint="eastAsia"/>
        </w:rPr>
      </w:pPr>
      <w:r>
        <w:t>This module established the measurement language used throughout industrial instrumentation. It distinguished mass, weight, force, acceleration, and density; introduced metric prefixes and common geometry; developed the unity-fraction conversion method; and demonstrated dimensional analysis and SI units. These skills form the foundation for pressure, flow, level, temperature, motion, and energy calculations in later modules.</w:t>
      </w:r>
    </w:p>
    <w:p w:rsidR="00C63AB5" w:rsidRDefault="00F919A9">
      <w:pPr>
        <w:rPr>
          <w:rFonts w:hint="eastAsia"/>
        </w:rPr>
      </w:pPr>
      <w:r>
        <w:br w:type="page"/>
      </w:r>
    </w:p>
    <w:p w:rsidR="00C63AB5" w:rsidRDefault="00F919A9">
      <w:pPr>
        <w:pStyle w:val="Heading1"/>
      </w:pPr>
      <w:r>
        <w:lastRenderedPageBreak/>
        <w:t>17. Review Questions</w:t>
      </w:r>
    </w:p>
    <w:p w:rsidR="00C63AB5" w:rsidRDefault="00F919A9">
      <w:pPr>
        <w:rPr>
          <w:rFonts w:hint="eastAsia"/>
        </w:rPr>
      </w:pPr>
      <w:r>
        <w:rPr>
          <w:b/>
        </w:rPr>
        <w:t>1. Mass is best defined as:</w:t>
      </w:r>
    </w:p>
    <w:p w:rsidR="00C63AB5" w:rsidRDefault="00F919A9">
      <w:pPr>
        <w:ind w:left="360"/>
        <w:rPr>
          <w:rFonts w:hint="eastAsia"/>
        </w:rPr>
      </w:pPr>
      <w:r>
        <w:t>A. Gravitational force</w:t>
      </w:r>
    </w:p>
    <w:p w:rsidR="00C63AB5" w:rsidRDefault="00F919A9">
      <w:pPr>
        <w:ind w:left="360"/>
        <w:rPr>
          <w:rFonts w:hint="eastAsia"/>
        </w:rPr>
      </w:pPr>
      <w:r>
        <w:t>B. Resistance to acceleration</w:t>
      </w:r>
    </w:p>
    <w:p w:rsidR="00C63AB5" w:rsidRDefault="00F919A9">
      <w:pPr>
        <w:ind w:left="360"/>
        <w:rPr>
          <w:rFonts w:hint="eastAsia"/>
        </w:rPr>
      </w:pPr>
      <w:r>
        <w:t>C. Volume per unit weight</w:t>
      </w:r>
    </w:p>
    <w:p w:rsidR="00C63AB5" w:rsidRDefault="00F919A9">
      <w:pPr>
        <w:ind w:left="360"/>
        <w:rPr>
          <w:rFonts w:hint="eastAsia"/>
        </w:rPr>
      </w:pPr>
      <w:r>
        <w:t>D. Energy per unit time</w:t>
      </w:r>
    </w:p>
    <w:p w:rsidR="00C63AB5" w:rsidRDefault="00F919A9">
      <w:pPr>
        <w:spacing w:after="160"/>
        <w:rPr>
          <w:rFonts w:hint="eastAsia"/>
        </w:rPr>
      </w:pPr>
      <w:r>
        <w:rPr>
          <w:b/>
          <w:color w:val="0E7C86"/>
        </w:rPr>
        <w:t>Answer: B. Mass measures inertia or resistance to acceleration.</w:t>
      </w:r>
    </w:p>
    <w:p w:rsidR="00C63AB5" w:rsidRDefault="00F919A9">
      <w:pPr>
        <w:rPr>
          <w:rFonts w:hint="eastAsia"/>
        </w:rPr>
      </w:pPr>
      <w:r>
        <w:rPr>
          <w:b/>
        </w:rPr>
        <w:t>2. Weight is calculated by:</w:t>
      </w:r>
    </w:p>
    <w:p w:rsidR="00C63AB5" w:rsidRDefault="00F919A9">
      <w:pPr>
        <w:ind w:left="360"/>
        <w:rPr>
          <w:rFonts w:hint="eastAsia"/>
        </w:rPr>
      </w:pPr>
      <w:r>
        <w:t>A. W=m/g</w:t>
      </w:r>
    </w:p>
    <w:p w:rsidR="00C63AB5" w:rsidRDefault="00F919A9">
      <w:pPr>
        <w:ind w:left="360"/>
        <w:rPr>
          <w:rFonts w:hint="eastAsia"/>
        </w:rPr>
      </w:pPr>
      <w:r>
        <w:t>B. W=mg</w:t>
      </w:r>
    </w:p>
    <w:p w:rsidR="00C63AB5" w:rsidRDefault="00F919A9">
      <w:pPr>
        <w:ind w:left="360"/>
        <w:rPr>
          <w:rFonts w:hint="eastAsia"/>
        </w:rPr>
      </w:pPr>
      <w:r>
        <w:t>C. W=V/m</w:t>
      </w:r>
    </w:p>
    <w:p w:rsidR="00C63AB5" w:rsidRDefault="00F919A9">
      <w:pPr>
        <w:ind w:left="360"/>
        <w:rPr>
          <w:rFonts w:hint="eastAsia"/>
        </w:rPr>
      </w:pPr>
      <w:r>
        <w:t>D. W=ρ/V</w:t>
      </w:r>
    </w:p>
    <w:p w:rsidR="00C63AB5" w:rsidRDefault="00F919A9">
      <w:pPr>
        <w:spacing w:after="160"/>
        <w:rPr>
          <w:rFonts w:hint="eastAsia"/>
        </w:rPr>
      </w:pPr>
      <w:r>
        <w:rPr>
          <w:b/>
          <w:color w:val="0E7C86"/>
        </w:rPr>
        <w:t>Answer: B. Weight is gravitational force.</w:t>
      </w:r>
    </w:p>
    <w:p w:rsidR="00C63AB5" w:rsidRDefault="00F919A9">
      <w:pPr>
        <w:rPr>
          <w:rFonts w:hint="eastAsia"/>
        </w:rPr>
      </w:pPr>
      <w:r>
        <w:rPr>
          <w:b/>
        </w:rPr>
        <w:t>3. The SI unit of force is:</w:t>
      </w:r>
    </w:p>
    <w:p w:rsidR="00C63AB5" w:rsidRDefault="00F919A9">
      <w:pPr>
        <w:ind w:left="360"/>
        <w:rPr>
          <w:rFonts w:hint="eastAsia"/>
        </w:rPr>
      </w:pPr>
      <w:r>
        <w:t>A. kilogram</w:t>
      </w:r>
    </w:p>
    <w:p w:rsidR="00C63AB5" w:rsidRDefault="00F919A9">
      <w:pPr>
        <w:ind w:left="360"/>
        <w:rPr>
          <w:rFonts w:hint="eastAsia"/>
        </w:rPr>
      </w:pPr>
      <w:r>
        <w:t>B. pascal</w:t>
      </w:r>
    </w:p>
    <w:p w:rsidR="00C63AB5" w:rsidRDefault="00F919A9">
      <w:pPr>
        <w:ind w:left="360"/>
        <w:rPr>
          <w:rFonts w:hint="eastAsia"/>
        </w:rPr>
      </w:pPr>
      <w:r>
        <w:t>C. newton</w:t>
      </w:r>
    </w:p>
    <w:p w:rsidR="00C63AB5" w:rsidRDefault="00F919A9">
      <w:pPr>
        <w:ind w:left="360"/>
        <w:rPr>
          <w:rFonts w:hint="eastAsia"/>
        </w:rPr>
      </w:pPr>
      <w:r>
        <w:t>D. joule</w:t>
      </w:r>
    </w:p>
    <w:p w:rsidR="00C63AB5" w:rsidRDefault="00F919A9">
      <w:pPr>
        <w:spacing w:after="160"/>
        <w:rPr>
          <w:rFonts w:hint="eastAsia"/>
        </w:rPr>
      </w:pPr>
      <w:r>
        <w:rPr>
          <w:b/>
          <w:color w:val="0E7C86"/>
        </w:rPr>
        <w:t>Answer: C. A newton equals kg·m/s².</w:t>
      </w:r>
    </w:p>
    <w:p w:rsidR="00C63AB5" w:rsidRDefault="00F919A9">
      <w:pPr>
        <w:rPr>
          <w:rFonts w:hint="eastAsia"/>
        </w:rPr>
      </w:pPr>
      <w:r>
        <w:rPr>
          <w:b/>
        </w:rPr>
        <w:t>4. Mass density is:</w:t>
      </w:r>
    </w:p>
    <w:p w:rsidR="00C63AB5" w:rsidRDefault="00F919A9">
      <w:pPr>
        <w:ind w:left="360"/>
        <w:rPr>
          <w:rFonts w:hint="eastAsia"/>
        </w:rPr>
      </w:pPr>
      <w:r>
        <w:t>A. Weight per area</w:t>
      </w:r>
    </w:p>
    <w:p w:rsidR="00C63AB5" w:rsidRDefault="00F919A9">
      <w:pPr>
        <w:ind w:left="360"/>
        <w:rPr>
          <w:rFonts w:hint="eastAsia"/>
        </w:rPr>
      </w:pPr>
      <w:r>
        <w:t>B. Mass per volume</w:t>
      </w:r>
    </w:p>
    <w:p w:rsidR="00C63AB5" w:rsidRDefault="00F919A9">
      <w:pPr>
        <w:ind w:left="360"/>
        <w:rPr>
          <w:rFonts w:hint="eastAsia"/>
        </w:rPr>
      </w:pPr>
      <w:r>
        <w:t>C. Force per distance</w:t>
      </w:r>
    </w:p>
    <w:p w:rsidR="00C63AB5" w:rsidRDefault="00F919A9">
      <w:pPr>
        <w:ind w:left="360"/>
        <w:rPr>
          <w:rFonts w:hint="eastAsia"/>
        </w:rPr>
      </w:pPr>
      <w:r>
        <w:t>D. Energy per time</w:t>
      </w:r>
    </w:p>
    <w:p w:rsidR="00C63AB5" w:rsidRDefault="00F919A9">
      <w:pPr>
        <w:spacing w:after="160"/>
        <w:rPr>
          <w:rFonts w:hint="eastAsia"/>
        </w:rPr>
      </w:pPr>
      <w:r>
        <w:rPr>
          <w:b/>
          <w:color w:val="0E7C86"/>
        </w:rPr>
        <w:t>Answer: B. ρ=m/V.</w:t>
      </w:r>
    </w:p>
    <w:p w:rsidR="00C63AB5" w:rsidRDefault="00F919A9">
      <w:pPr>
        <w:rPr>
          <w:rFonts w:hint="eastAsia"/>
        </w:rPr>
      </w:pPr>
      <w:r>
        <w:rPr>
          <w:b/>
        </w:rPr>
        <w:t>5. Weight density is related to mass density by:</w:t>
      </w:r>
    </w:p>
    <w:p w:rsidR="00C63AB5" w:rsidRDefault="00F919A9">
      <w:pPr>
        <w:ind w:left="360"/>
        <w:rPr>
          <w:rFonts w:hint="eastAsia"/>
        </w:rPr>
      </w:pPr>
      <w:r>
        <w:t>A. γ=ρ/g</w:t>
      </w:r>
    </w:p>
    <w:p w:rsidR="00C63AB5" w:rsidRDefault="00F919A9">
      <w:pPr>
        <w:ind w:left="360"/>
        <w:rPr>
          <w:rFonts w:hint="eastAsia"/>
        </w:rPr>
      </w:pPr>
      <w:r>
        <w:t>B. γ=ρg</w:t>
      </w:r>
    </w:p>
    <w:p w:rsidR="00C63AB5" w:rsidRDefault="00F919A9">
      <w:pPr>
        <w:ind w:left="360"/>
        <w:rPr>
          <w:rFonts w:hint="eastAsia"/>
        </w:rPr>
      </w:pPr>
      <w:r>
        <w:t>C. γ=ρV</w:t>
      </w:r>
    </w:p>
    <w:p w:rsidR="00C63AB5" w:rsidRDefault="00F919A9">
      <w:pPr>
        <w:ind w:left="360"/>
        <w:rPr>
          <w:rFonts w:hint="eastAsia"/>
        </w:rPr>
      </w:pPr>
      <w:r>
        <w:t>D. γ=g/ρ</w:t>
      </w:r>
    </w:p>
    <w:p w:rsidR="00C63AB5" w:rsidRDefault="00F919A9">
      <w:pPr>
        <w:spacing w:after="160"/>
        <w:rPr>
          <w:rFonts w:hint="eastAsia"/>
        </w:rPr>
      </w:pPr>
      <w:r>
        <w:rPr>
          <w:b/>
          <w:color w:val="0E7C86"/>
        </w:rPr>
        <w:t>Answer: B. Weight density equals mass density times gravity.</w:t>
      </w:r>
    </w:p>
    <w:p w:rsidR="00C63AB5" w:rsidRDefault="00F919A9">
      <w:pPr>
        <w:rPr>
          <w:rFonts w:hint="eastAsia"/>
        </w:rPr>
      </w:pPr>
      <w:r>
        <w:rPr>
          <w:b/>
        </w:rPr>
        <w:t>6. The prefix milli means:</w:t>
      </w:r>
    </w:p>
    <w:p w:rsidR="00C63AB5" w:rsidRDefault="00F919A9">
      <w:pPr>
        <w:ind w:left="360"/>
        <w:rPr>
          <w:rFonts w:hint="eastAsia"/>
        </w:rPr>
      </w:pPr>
      <w:r>
        <w:t>A. 10³</w:t>
      </w:r>
    </w:p>
    <w:p w:rsidR="00C63AB5" w:rsidRDefault="00F919A9">
      <w:pPr>
        <w:ind w:left="360"/>
        <w:rPr>
          <w:rFonts w:hint="eastAsia"/>
        </w:rPr>
      </w:pPr>
      <w:r>
        <w:t>B. 10⁻³</w:t>
      </w:r>
    </w:p>
    <w:p w:rsidR="00C63AB5" w:rsidRDefault="00F919A9">
      <w:pPr>
        <w:ind w:left="360"/>
        <w:rPr>
          <w:rFonts w:hint="eastAsia"/>
        </w:rPr>
      </w:pPr>
      <w:r>
        <w:t>C. 10⁶</w:t>
      </w:r>
    </w:p>
    <w:p w:rsidR="00C63AB5" w:rsidRDefault="00F919A9">
      <w:pPr>
        <w:ind w:left="360"/>
        <w:rPr>
          <w:rFonts w:hint="eastAsia"/>
        </w:rPr>
      </w:pPr>
      <w:r>
        <w:t>D. 10⁻⁶</w:t>
      </w:r>
    </w:p>
    <w:p w:rsidR="00C63AB5" w:rsidRDefault="00F919A9">
      <w:pPr>
        <w:spacing w:after="160"/>
        <w:rPr>
          <w:rFonts w:hint="eastAsia"/>
        </w:rPr>
      </w:pPr>
      <w:r>
        <w:rPr>
          <w:b/>
          <w:color w:val="0E7C86"/>
        </w:rPr>
        <w:t>Answer: B. Milli is one-thousandth.</w:t>
      </w:r>
    </w:p>
    <w:p w:rsidR="00C63AB5" w:rsidRDefault="00F919A9">
      <w:pPr>
        <w:rPr>
          <w:rFonts w:hint="eastAsia"/>
        </w:rPr>
      </w:pPr>
      <w:r>
        <w:rPr>
          <w:b/>
        </w:rPr>
        <w:t>7. The prefix M means:</w:t>
      </w:r>
    </w:p>
    <w:p w:rsidR="00C63AB5" w:rsidRDefault="00F919A9">
      <w:pPr>
        <w:ind w:left="360"/>
        <w:rPr>
          <w:rFonts w:hint="eastAsia"/>
        </w:rPr>
      </w:pPr>
      <w:r>
        <w:lastRenderedPageBreak/>
        <w:t>A. milli</w:t>
      </w:r>
    </w:p>
    <w:p w:rsidR="00C63AB5" w:rsidRDefault="00F919A9">
      <w:pPr>
        <w:ind w:left="360"/>
        <w:rPr>
          <w:rFonts w:hint="eastAsia"/>
        </w:rPr>
      </w:pPr>
      <w:r>
        <w:t>B. micro</w:t>
      </w:r>
    </w:p>
    <w:p w:rsidR="00C63AB5" w:rsidRDefault="00F919A9">
      <w:pPr>
        <w:ind w:left="360"/>
        <w:rPr>
          <w:rFonts w:hint="eastAsia"/>
        </w:rPr>
      </w:pPr>
      <w:r>
        <w:t>C. mega</w:t>
      </w:r>
    </w:p>
    <w:p w:rsidR="00C63AB5" w:rsidRDefault="00F919A9">
      <w:pPr>
        <w:ind w:left="360"/>
        <w:rPr>
          <w:rFonts w:hint="eastAsia"/>
        </w:rPr>
      </w:pPr>
      <w:r>
        <w:t>D. meter</w:t>
      </w:r>
    </w:p>
    <w:p w:rsidR="00C63AB5" w:rsidRDefault="00F919A9">
      <w:pPr>
        <w:spacing w:after="160"/>
        <w:rPr>
          <w:rFonts w:hint="eastAsia"/>
        </w:rPr>
      </w:pPr>
      <w:r>
        <w:rPr>
          <w:b/>
          <w:color w:val="0E7C86"/>
        </w:rPr>
        <w:t>Answer: C. Uppercase M is mega.</w:t>
      </w:r>
    </w:p>
    <w:p w:rsidR="00C63AB5" w:rsidRDefault="00F919A9">
      <w:pPr>
        <w:rPr>
          <w:rFonts w:hint="eastAsia"/>
        </w:rPr>
      </w:pPr>
      <w:r>
        <w:rPr>
          <w:b/>
        </w:rPr>
        <w:t>8. The area of a circle is:</w:t>
      </w:r>
    </w:p>
    <w:p w:rsidR="00C63AB5" w:rsidRDefault="00F919A9">
      <w:pPr>
        <w:ind w:left="360"/>
        <w:rPr>
          <w:rFonts w:hint="eastAsia"/>
        </w:rPr>
      </w:pPr>
      <w:r>
        <w:t>A. 2πr</w:t>
      </w:r>
    </w:p>
    <w:p w:rsidR="00C63AB5" w:rsidRDefault="00F919A9">
      <w:pPr>
        <w:ind w:left="360"/>
        <w:rPr>
          <w:rFonts w:hint="eastAsia"/>
        </w:rPr>
      </w:pPr>
      <w:r>
        <w:t>B. πr²</w:t>
      </w:r>
    </w:p>
    <w:p w:rsidR="00C63AB5" w:rsidRDefault="00F919A9">
      <w:pPr>
        <w:ind w:left="360"/>
        <w:rPr>
          <w:rFonts w:hint="eastAsia"/>
        </w:rPr>
      </w:pPr>
      <w:r>
        <w:t>C. 4/3πr³</w:t>
      </w:r>
    </w:p>
    <w:p w:rsidR="00C63AB5" w:rsidRDefault="00F919A9">
      <w:pPr>
        <w:ind w:left="360"/>
        <w:rPr>
          <w:rFonts w:hint="eastAsia"/>
        </w:rPr>
      </w:pPr>
      <w:r>
        <w:t>D. πrh</w:t>
      </w:r>
    </w:p>
    <w:p w:rsidR="00C63AB5" w:rsidRDefault="00F919A9">
      <w:pPr>
        <w:spacing w:after="160"/>
        <w:rPr>
          <w:rFonts w:hint="eastAsia"/>
        </w:rPr>
      </w:pPr>
      <w:r>
        <w:rPr>
          <w:b/>
          <w:color w:val="0E7C86"/>
        </w:rPr>
        <w:t>Answer: B. Circle area uses radius squared.</w:t>
      </w:r>
    </w:p>
    <w:p w:rsidR="00C63AB5" w:rsidRDefault="00F919A9">
      <w:pPr>
        <w:rPr>
          <w:rFonts w:hint="eastAsia"/>
        </w:rPr>
      </w:pPr>
      <w:r>
        <w:rPr>
          <w:b/>
        </w:rPr>
        <w:t>9. The volume of a cylinder is:</w:t>
      </w:r>
    </w:p>
    <w:p w:rsidR="00C63AB5" w:rsidRDefault="00F919A9">
      <w:pPr>
        <w:ind w:left="360"/>
        <w:rPr>
          <w:rFonts w:hint="eastAsia"/>
        </w:rPr>
      </w:pPr>
      <w:r>
        <w:t>A. πr²h</w:t>
      </w:r>
    </w:p>
    <w:p w:rsidR="00C63AB5" w:rsidRDefault="00F919A9">
      <w:pPr>
        <w:ind w:left="360"/>
        <w:rPr>
          <w:rFonts w:hint="eastAsia"/>
        </w:rPr>
      </w:pPr>
      <w:r>
        <w:t>B. 2πr</w:t>
      </w:r>
    </w:p>
    <w:p w:rsidR="00C63AB5" w:rsidRDefault="00F919A9">
      <w:pPr>
        <w:ind w:left="360"/>
        <w:rPr>
          <w:rFonts w:hint="eastAsia"/>
        </w:rPr>
      </w:pPr>
      <w:r>
        <w:t>C. 1/3πr²h</w:t>
      </w:r>
    </w:p>
    <w:p w:rsidR="00C63AB5" w:rsidRDefault="00F919A9">
      <w:pPr>
        <w:ind w:left="360"/>
        <w:rPr>
          <w:rFonts w:hint="eastAsia"/>
        </w:rPr>
      </w:pPr>
      <w:r>
        <w:t>D. xyz/2</w:t>
      </w:r>
    </w:p>
    <w:p w:rsidR="00C63AB5" w:rsidRDefault="00F919A9">
      <w:pPr>
        <w:spacing w:after="160"/>
        <w:rPr>
          <w:rFonts w:hint="eastAsia"/>
        </w:rPr>
      </w:pPr>
      <w:r>
        <w:rPr>
          <w:b/>
          <w:color w:val="0E7C86"/>
        </w:rPr>
        <w:t>Answer: A. Cylinder volume is base area times height.</w:t>
      </w:r>
    </w:p>
    <w:p w:rsidR="00C63AB5" w:rsidRDefault="00F919A9">
      <w:pPr>
        <w:rPr>
          <w:rFonts w:hint="eastAsia"/>
        </w:rPr>
      </w:pPr>
      <w:r>
        <w:rPr>
          <w:b/>
        </w:rPr>
        <w:t>10. To convert square feet to square inches, the factor 12 must be:</w:t>
      </w:r>
    </w:p>
    <w:p w:rsidR="00C63AB5" w:rsidRDefault="00F919A9">
      <w:pPr>
        <w:ind w:left="360"/>
        <w:rPr>
          <w:rFonts w:hint="eastAsia"/>
        </w:rPr>
      </w:pPr>
      <w:r>
        <w:t>A. Used once</w:t>
      </w:r>
    </w:p>
    <w:p w:rsidR="00C63AB5" w:rsidRDefault="00F919A9">
      <w:pPr>
        <w:ind w:left="360"/>
        <w:rPr>
          <w:rFonts w:hint="eastAsia"/>
        </w:rPr>
      </w:pPr>
      <w:r>
        <w:t>B. Squared</w:t>
      </w:r>
    </w:p>
    <w:p w:rsidR="00C63AB5" w:rsidRDefault="00F919A9">
      <w:pPr>
        <w:ind w:left="360"/>
        <w:rPr>
          <w:rFonts w:hint="eastAsia"/>
        </w:rPr>
      </w:pPr>
      <w:r>
        <w:t>C. Cubed</w:t>
      </w:r>
    </w:p>
    <w:p w:rsidR="00C63AB5" w:rsidRDefault="00F919A9">
      <w:pPr>
        <w:ind w:left="360"/>
        <w:rPr>
          <w:rFonts w:hint="eastAsia"/>
        </w:rPr>
      </w:pPr>
      <w:r>
        <w:t>D. Added</w:t>
      </w:r>
    </w:p>
    <w:p w:rsidR="00C63AB5" w:rsidRDefault="00F919A9">
      <w:pPr>
        <w:spacing w:after="160"/>
        <w:rPr>
          <w:rFonts w:hint="eastAsia"/>
        </w:rPr>
      </w:pPr>
      <w:r>
        <w:rPr>
          <w:b/>
          <w:color w:val="0E7C86"/>
        </w:rPr>
        <w:t>Answer: B. Area uses the square of the linear conversion.</w:t>
      </w:r>
    </w:p>
    <w:p w:rsidR="00C63AB5" w:rsidRDefault="00F919A9">
      <w:pPr>
        <w:rPr>
          <w:rFonts w:hint="eastAsia"/>
        </w:rPr>
      </w:pPr>
      <w:r>
        <w:rPr>
          <w:b/>
        </w:rPr>
        <w:t>11. Unity fractions work directly for:</w:t>
      </w:r>
    </w:p>
    <w:p w:rsidR="00C63AB5" w:rsidRDefault="00F919A9">
      <w:pPr>
        <w:ind w:left="360"/>
        <w:rPr>
          <w:rFonts w:hint="eastAsia"/>
        </w:rPr>
      </w:pPr>
      <w:r>
        <w:t>A. Proportional unit conversions</w:t>
      </w:r>
    </w:p>
    <w:p w:rsidR="00C63AB5" w:rsidRDefault="00F919A9">
      <w:pPr>
        <w:ind w:left="360"/>
        <w:rPr>
          <w:rFonts w:hint="eastAsia"/>
        </w:rPr>
      </w:pPr>
      <w:r>
        <w:t>B. Celsius to Fahrenheit only</w:t>
      </w:r>
    </w:p>
    <w:p w:rsidR="00C63AB5" w:rsidRDefault="00F919A9">
      <w:pPr>
        <w:ind w:left="360"/>
        <w:rPr>
          <w:rFonts w:hint="eastAsia"/>
        </w:rPr>
      </w:pPr>
      <w:r>
        <w:t>C. Gauge to absolute pressure only</w:t>
      </w:r>
    </w:p>
    <w:p w:rsidR="00C63AB5" w:rsidRDefault="00F919A9">
      <w:pPr>
        <w:ind w:left="360"/>
        <w:rPr>
          <w:rFonts w:hint="eastAsia"/>
        </w:rPr>
      </w:pPr>
      <w:r>
        <w:t>D. Decibels only</w:t>
      </w:r>
    </w:p>
    <w:p w:rsidR="00C63AB5" w:rsidRDefault="00F919A9">
      <w:pPr>
        <w:spacing w:after="160"/>
        <w:rPr>
          <w:rFonts w:hint="eastAsia"/>
        </w:rPr>
      </w:pPr>
      <w:r>
        <w:rPr>
          <w:b/>
          <w:color w:val="0E7C86"/>
        </w:rPr>
        <w:t>Answer: A. They rely on multiplicative proportionality.</w:t>
      </w:r>
    </w:p>
    <w:p w:rsidR="00C63AB5" w:rsidRDefault="00F919A9">
      <w:pPr>
        <w:rPr>
          <w:rFonts w:hint="eastAsia"/>
        </w:rPr>
      </w:pPr>
      <w:r>
        <w:rPr>
          <w:b/>
        </w:rPr>
        <w:t>12. Which conversion requires an offset formula?</w:t>
      </w:r>
    </w:p>
    <w:p w:rsidR="00C63AB5" w:rsidRDefault="00F919A9">
      <w:pPr>
        <w:ind w:left="360"/>
        <w:rPr>
          <w:rFonts w:hint="eastAsia"/>
        </w:rPr>
      </w:pPr>
      <w:r>
        <w:t>A. Inches to centimeters</w:t>
      </w:r>
    </w:p>
    <w:p w:rsidR="00C63AB5" w:rsidRDefault="00F919A9">
      <w:pPr>
        <w:ind w:left="360"/>
        <w:rPr>
          <w:rFonts w:hint="eastAsia"/>
        </w:rPr>
      </w:pPr>
      <w:r>
        <w:t>B. Gallons to liters</w:t>
      </w:r>
    </w:p>
    <w:p w:rsidR="00C63AB5" w:rsidRDefault="00F919A9">
      <w:pPr>
        <w:ind w:left="360"/>
        <w:rPr>
          <w:rFonts w:hint="eastAsia"/>
        </w:rPr>
      </w:pPr>
      <w:r>
        <w:t>C. Celsius to Fahrenheit</w:t>
      </w:r>
    </w:p>
    <w:p w:rsidR="00C63AB5" w:rsidRDefault="00F919A9">
      <w:pPr>
        <w:ind w:left="360"/>
        <w:rPr>
          <w:rFonts w:hint="eastAsia"/>
        </w:rPr>
      </w:pPr>
      <w:r>
        <w:t>D. Pounds-force to newtons</w:t>
      </w:r>
    </w:p>
    <w:p w:rsidR="00C63AB5" w:rsidRDefault="00F919A9">
      <w:pPr>
        <w:spacing w:after="160"/>
        <w:rPr>
          <w:rFonts w:hint="eastAsia"/>
        </w:rPr>
      </w:pPr>
      <w:r>
        <w:rPr>
          <w:b/>
          <w:color w:val="0E7C86"/>
        </w:rPr>
        <w:t>Answer: C. The scales differ in both size and zero point.</w:t>
      </w:r>
    </w:p>
    <w:p w:rsidR="00C63AB5" w:rsidRDefault="00F919A9">
      <w:pPr>
        <w:rPr>
          <w:rFonts w:hint="eastAsia"/>
        </w:rPr>
      </w:pPr>
      <w:r>
        <w:rPr>
          <w:b/>
        </w:rPr>
        <w:t>13. Kelvin is obtained from Celsius by:</w:t>
      </w:r>
    </w:p>
    <w:p w:rsidR="00C63AB5" w:rsidRDefault="00F919A9">
      <w:pPr>
        <w:ind w:left="360"/>
        <w:rPr>
          <w:rFonts w:hint="eastAsia"/>
        </w:rPr>
      </w:pPr>
      <w:r>
        <w:t>A. Multiplying by 273.15</w:t>
      </w:r>
    </w:p>
    <w:p w:rsidR="00C63AB5" w:rsidRDefault="00F919A9">
      <w:pPr>
        <w:ind w:left="360"/>
        <w:rPr>
          <w:rFonts w:hint="eastAsia"/>
        </w:rPr>
      </w:pPr>
      <w:r>
        <w:t>B. Adding 273.15</w:t>
      </w:r>
    </w:p>
    <w:p w:rsidR="00C63AB5" w:rsidRDefault="00F919A9">
      <w:pPr>
        <w:ind w:left="360"/>
        <w:rPr>
          <w:rFonts w:hint="eastAsia"/>
        </w:rPr>
      </w:pPr>
      <w:r>
        <w:t>C. Subtracting 32</w:t>
      </w:r>
    </w:p>
    <w:p w:rsidR="00C63AB5" w:rsidRDefault="00F919A9">
      <w:pPr>
        <w:ind w:left="360"/>
        <w:rPr>
          <w:rFonts w:hint="eastAsia"/>
        </w:rPr>
      </w:pPr>
      <w:r>
        <w:lastRenderedPageBreak/>
        <w:t>D. Dividing by 1.8</w:t>
      </w:r>
    </w:p>
    <w:p w:rsidR="00C63AB5" w:rsidRDefault="00F919A9">
      <w:pPr>
        <w:spacing w:after="160"/>
        <w:rPr>
          <w:rFonts w:hint="eastAsia"/>
        </w:rPr>
      </w:pPr>
      <w:r>
        <w:rPr>
          <w:b/>
          <w:color w:val="0E7C86"/>
        </w:rPr>
        <w:t>Answer: B. K=°C+273.15.</w:t>
      </w:r>
    </w:p>
    <w:p w:rsidR="00C63AB5" w:rsidRDefault="00F919A9">
      <w:pPr>
        <w:rPr>
          <w:rFonts w:hint="eastAsia"/>
        </w:rPr>
      </w:pPr>
      <w:r>
        <w:rPr>
          <w:b/>
        </w:rPr>
        <w:t>14. One pascal is:</w:t>
      </w:r>
    </w:p>
    <w:p w:rsidR="00C63AB5" w:rsidRDefault="00F919A9">
      <w:pPr>
        <w:ind w:left="360"/>
        <w:rPr>
          <w:rFonts w:hint="eastAsia"/>
        </w:rPr>
      </w:pPr>
      <w:r>
        <w:t>A. One newton-meter</w:t>
      </w:r>
    </w:p>
    <w:p w:rsidR="00C63AB5" w:rsidRDefault="00F919A9">
      <w:pPr>
        <w:ind w:left="360"/>
        <w:rPr>
          <w:rFonts w:hint="eastAsia"/>
        </w:rPr>
      </w:pPr>
      <w:r>
        <w:t>B. One newton per square meter</w:t>
      </w:r>
    </w:p>
    <w:p w:rsidR="00C63AB5" w:rsidRDefault="00F919A9">
      <w:pPr>
        <w:ind w:left="360"/>
        <w:rPr>
          <w:rFonts w:hint="eastAsia"/>
        </w:rPr>
      </w:pPr>
      <w:r>
        <w:t>C. One kilogram per second</w:t>
      </w:r>
    </w:p>
    <w:p w:rsidR="00C63AB5" w:rsidRDefault="00F919A9">
      <w:pPr>
        <w:ind w:left="360"/>
        <w:rPr>
          <w:rFonts w:hint="eastAsia"/>
        </w:rPr>
      </w:pPr>
      <w:r>
        <w:t>D. One joule per coulomb</w:t>
      </w:r>
    </w:p>
    <w:p w:rsidR="00C63AB5" w:rsidRDefault="00F919A9">
      <w:pPr>
        <w:spacing w:after="160"/>
        <w:rPr>
          <w:rFonts w:hint="eastAsia"/>
        </w:rPr>
      </w:pPr>
      <w:r>
        <w:rPr>
          <w:b/>
          <w:color w:val="0E7C86"/>
        </w:rPr>
        <w:t>Answer: B. Pressure is force divided by area.</w:t>
      </w:r>
    </w:p>
    <w:p w:rsidR="00C63AB5" w:rsidRDefault="00F919A9">
      <w:pPr>
        <w:rPr>
          <w:rFonts w:hint="eastAsia"/>
        </w:rPr>
      </w:pPr>
      <w:r>
        <w:rPr>
          <w:b/>
        </w:rPr>
        <w:t>15. The main purpose of dimensional analysis is to:</w:t>
      </w:r>
    </w:p>
    <w:p w:rsidR="00C63AB5" w:rsidRDefault="00F919A9">
      <w:pPr>
        <w:ind w:left="360"/>
        <w:rPr>
          <w:rFonts w:hint="eastAsia"/>
        </w:rPr>
      </w:pPr>
      <w:r>
        <w:t>A. Increase decimal places</w:t>
      </w:r>
    </w:p>
    <w:p w:rsidR="00C63AB5" w:rsidRDefault="00F919A9">
      <w:pPr>
        <w:ind w:left="360"/>
        <w:rPr>
          <w:rFonts w:hint="eastAsia"/>
        </w:rPr>
      </w:pPr>
      <w:r>
        <w:t>B. Check physical consistency of equations</w:t>
      </w:r>
    </w:p>
    <w:p w:rsidR="00C63AB5" w:rsidRDefault="00F919A9">
      <w:pPr>
        <w:ind w:left="360"/>
        <w:rPr>
          <w:rFonts w:hint="eastAsia"/>
        </w:rPr>
      </w:pPr>
      <w:r>
        <w:t>C. Replace calibration</w:t>
      </w:r>
    </w:p>
    <w:p w:rsidR="00C63AB5" w:rsidRDefault="00F919A9">
      <w:pPr>
        <w:ind w:left="360"/>
        <w:rPr>
          <w:rFonts w:hint="eastAsia"/>
        </w:rPr>
      </w:pPr>
      <w:r>
        <w:t>D. Remove units</w:t>
      </w:r>
    </w:p>
    <w:p w:rsidR="00C63AB5" w:rsidRDefault="00F919A9">
      <w:pPr>
        <w:spacing w:after="160"/>
        <w:rPr>
          <w:rFonts w:hint="eastAsia"/>
        </w:rPr>
      </w:pPr>
      <w:r>
        <w:rPr>
          <w:b/>
          <w:color w:val="0E7C86"/>
        </w:rPr>
        <w:t>Answer: B. Correct units must cancel and combine to the expected result.</w:t>
      </w:r>
    </w:p>
    <w:sectPr w:rsidR="00C63AB5" w:rsidSect="00034616">
      <w:footerReference w:type="default" r:id="rId17"/>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14314" w:rsidRDefault="00314314">
      <w:pPr>
        <w:spacing w:after="0" w:line="240" w:lineRule="auto"/>
        <w:rPr>
          <w:rFonts w:hint="eastAsia"/>
        </w:rPr>
      </w:pPr>
      <w:r>
        <w:separator/>
      </w:r>
    </w:p>
  </w:endnote>
  <w:endnote w:type="continuationSeparator" w:id="0">
    <w:p w:rsidR="00314314" w:rsidRDefault="0031431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19A9" w:rsidRDefault="00F919A9">
    <w:pPr>
      <w:pStyle w:val="Footer"/>
      <w:jc w:val="center"/>
      <w:rPr>
        <w:rFonts w:hint="eastAsia"/>
      </w:rPr>
    </w:pPr>
    <w:r>
      <w:rPr>
        <w:color w:val="0E7C86"/>
        <w:sz w:val="16"/>
      </w:rPr>
      <w:t>Industrial Instrumentation Engineering Master Course · Chapter 2 Module 01</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14314" w:rsidRDefault="00314314">
      <w:pPr>
        <w:spacing w:after="0" w:line="240" w:lineRule="auto"/>
        <w:rPr>
          <w:rFonts w:hint="eastAsia"/>
        </w:rPr>
      </w:pPr>
      <w:r>
        <w:separator/>
      </w:r>
    </w:p>
  </w:footnote>
  <w:footnote w:type="continuationSeparator" w:id="0">
    <w:p w:rsidR="00314314" w:rsidRDefault="0031431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D6A68"/>
    <w:rsid w:val="0029639D"/>
    <w:rsid w:val="00314314"/>
    <w:rsid w:val="00326F90"/>
    <w:rsid w:val="00A76CEF"/>
    <w:rsid w:val="00AA1D8D"/>
    <w:rsid w:val="00AA6896"/>
    <w:rsid w:val="00B21FDE"/>
    <w:rsid w:val="00B47730"/>
    <w:rsid w:val="00C63AB5"/>
    <w:rsid w:val="00CB0664"/>
    <w:rsid w:val="00F919A9"/>
    <w:rsid w:val="00FC693F"/>
    <w:rsid w:val="00FE467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3BC97B"/>
  <w14:defaultImageDpi w14:val="300"/>
  <w15:docId w15:val="{E8FFC406-F4E5-4A0E-BE68-0B5961454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59" w:lineRule="auto"/>
    </w:pPr>
    <w:rPr>
      <w:rFonts w:ascii="Aptos" w:hAnsi="Aptos"/>
      <w:color w:val="232D32"/>
      <w:sz w:val="20"/>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0E7C86"/>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E7C86"/>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0E7C8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80" w:line="240" w:lineRule="auto"/>
      <w:contextualSpacing/>
    </w:pPr>
    <w:rPr>
      <w:rFonts w:asciiTheme="majorHAnsi" w:eastAsiaTheme="majorEastAsia" w:hAnsiTheme="majorHAnsi" w:cstheme="majorBidi"/>
      <w:b/>
      <w:color w:val="0E7C8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A4B8CF-E1F4-4CD4-AA77-C42DB46E7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20</Pages>
  <Words>2667</Words>
  <Characters>15205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mahmoud dayem</cp:lastModifiedBy>
  <cp:revision>6</cp:revision>
  <dcterms:created xsi:type="dcterms:W3CDTF">2013-12-23T23:15:00Z</dcterms:created>
  <dcterms:modified xsi:type="dcterms:W3CDTF">2026-07-25T15:51:00Z</dcterms:modified>
  <cp:category/>
</cp:coreProperties>
</file>