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02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702"/>
      </w:tblGrid>
      <w:tr w:rsidR="00E71B8A" w:rsidRPr="00E931AB" w14:paraId="1A5B4603" w14:textId="77777777" w:rsidTr="00D03A13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BEEE81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grouping along with counting</w:t>
            </w:r>
          </w:p>
        </w:tc>
        <w:tc>
          <w:tcPr>
            <w:tcW w:w="5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D06910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owner, 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COUNT(</w:t>
            </w:r>
            <w:proofErr w:type="gramEnd"/>
            <w:r w:rsidRPr="00E931AB">
              <w:rPr>
                <w:rFonts w:asciiTheme="minorBidi" w:hAnsiTheme="minorBidi"/>
                <w:sz w:val="23"/>
                <w:szCs w:val="23"/>
              </w:rPr>
              <w:t>*) FROM table GROUP BY owner;</w:t>
            </w:r>
          </w:p>
        </w:tc>
      </w:tr>
      <w:tr w:rsidR="00E71B8A" w:rsidRPr="00E931AB" w14:paraId="03C2845E" w14:textId="77777777" w:rsidTr="00D03A13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99983D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selecting maximum values</w:t>
            </w:r>
          </w:p>
        </w:tc>
        <w:tc>
          <w:tcPr>
            <w:tcW w:w="5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722A03" w14:textId="5DF12C4B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 xml:space="preserve">SELECT 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owner, </w:t>
            </w:r>
            <w:proofErr w:type="gramStart"/>
            <w:r w:rsidR="00214D9E">
              <w:rPr>
                <w:rFonts w:asciiTheme="minorBidi" w:hAnsiTheme="minorBidi"/>
                <w:sz w:val="23"/>
                <w:szCs w:val="23"/>
              </w:rPr>
              <w:t>max</w:t>
            </w:r>
            <w:r w:rsidRPr="00E931AB">
              <w:rPr>
                <w:rFonts w:asciiTheme="minorBidi" w:hAnsiTheme="minorBidi"/>
                <w:sz w:val="23"/>
                <w:szCs w:val="23"/>
              </w:rPr>
              <w:t>(</w:t>
            </w:r>
            <w:proofErr w:type="gramEnd"/>
            <w:r w:rsidRPr="00E931AB">
              <w:rPr>
                <w:rFonts w:asciiTheme="minorBidi" w:hAnsiTheme="minorBidi"/>
                <w:sz w:val="23"/>
                <w:szCs w:val="23"/>
              </w:rPr>
              <w:t>*) FROM table GROUP BY owner;</w:t>
            </w:r>
          </w:p>
        </w:tc>
      </w:tr>
    </w:tbl>
    <w:p w14:paraId="585CC45E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9E62928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0DC5C9A9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7D6220C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6CE51567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2B72F1C0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3B12ACA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6EC371A1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5AEB1D34" w14:textId="77777777" w:rsidR="00E71B8A" w:rsidRPr="00E931AB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08CC4D81" w14:textId="77777777" w:rsidR="00E71B8A" w:rsidRPr="00896DFF" w:rsidRDefault="00E71B8A" w:rsidP="00E71B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96DF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Operators in The WHERE Clause</w:t>
      </w:r>
    </w:p>
    <w:p w14:paraId="20C5F9C6" w14:textId="77777777" w:rsidR="00E71B8A" w:rsidRPr="00896DFF" w:rsidRDefault="00E71B8A" w:rsidP="00E71B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96DF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operators can be used in the </w:t>
      </w:r>
      <w:r w:rsidRPr="00896DFF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WHERE</w:t>
      </w:r>
      <w:r w:rsidRPr="00896DF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clause:</w:t>
      </w:r>
    </w:p>
    <w:tbl>
      <w:tblPr>
        <w:tblW w:w="89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294"/>
      </w:tblGrid>
      <w:tr w:rsidR="00E71B8A" w:rsidRPr="00896DFF" w14:paraId="0CB095D3" w14:textId="77777777" w:rsidTr="00D03A13">
        <w:trPr>
          <w:trHeight w:val="351"/>
        </w:trPr>
        <w:tc>
          <w:tcPr>
            <w:tcW w:w="16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BE556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Operator</w:t>
            </w:r>
          </w:p>
        </w:tc>
        <w:tc>
          <w:tcPr>
            <w:tcW w:w="7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0E39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E71B8A" w:rsidRPr="00896DFF" w14:paraId="2589742F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06F87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90DF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Equal</w:t>
            </w:r>
          </w:p>
        </w:tc>
      </w:tr>
      <w:tr w:rsidR="00E71B8A" w:rsidRPr="00896DFF" w14:paraId="57DCDB73" w14:textId="77777777" w:rsidTr="00D03A1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AF941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905B5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Greater than</w:t>
            </w:r>
          </w:p>
        </w:tc>
      </w:tr>
      <w:tr w:rsidR="00E71B8A" w:rsidRPr="00896DFF" w14:paraId="0D1E6E32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BBDCB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E79D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Less than</w:t>
            </w:r>
          </w:p>
        </w:tc>
      </w:tr>
      <w:tr w:rsidR="00E71B8A" w:rsidRPr="00896DFF" w14:paraId="333333D8" w14:textId="77777777" w:rsidTr="00D03A13">
        <w:trPr>
          <w:trHeight w:val="6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626D0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F1AC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Greater than or equal</w:t>
            </w:r>
          </w:p>
        </w:tc>
      </w:tr>
      <w:tr w:rsidR="00E71B8A" w:rsidRPr="00896DFF" w14:paraId="2FEE37DD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8AF93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6688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Less than or equal</w:t>
            </w:r>
          </w:p>
        </w:tc>
      </w:tr>
      <w:tr w:rsidR="00E71B8A" w:rsidRPr="00896DFF" w14:paraId="44D232CA" w14:textId="77777777" w:rsidTr="00D03A13">
        <w:trPr>
          <w:trHeight w:val="9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1E58F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9BB4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Not equal. </w:t>
            </w: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Note:</w:t>
            </w: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 In some versions of SQL this operator may be written </w:t>
            </w:r>
            <w:proofErr w:type="gramStart"/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as !</w:t>
            </w:r>
            <w:proofErr w:type="gramEnd"/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=</w:t>
            </w:r>
          </w:p>
        </w:tc>
      </w:tr>
      <w:tr w:rsidR="00E71B8A" w:rsidRPr="00896DFF" w14:paraId="2C883B91" w14:textId="77777777" w:rsidTr="00D03A13">
        <w:trPr>
          <w:trHeight w:val="60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34686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6608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Between a certain range</w:t>
            </w:r>
          </w:p>
        </w:tc>
      </w:tr>
      <w:tr w:rsidR="00E71B8A" w:rsidRPr="00896DFF" w14:paraId="34C584C1" w14:textId="77777777" w:rsidTr="00D03A1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1EA6B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ABBF3" w14:textId="77777777" w:rsidR="00E71B8A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Search for a pattern</w:t>
            </w:r>
          </w:p>
          <w:p w14:paraId="2DB93225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</w:tr>
      <w:tr w:rsidR="00E71B8A" w:rsidRPr="00896DFF" w14:paraId="1EEF4385" w14:textId="77777777" w:rsidTr="00D03A13">
        <w:trPr>
          <w:trHeight w:val="144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2B100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16C4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specify multiple possible values for a column</w:t>
            </w:r>
          </w:p>
        </w:tc>
      </w:tr>
    </w:tbl>
    <w:p w14:paraId="5BFE0D19" w14:textId="77777777" w:rsidR="00E71B8A" w:rsidRDefault="00E71B8A" w:rsidP="00E71B8A">
      <w:pPr>
        <w:rPr>
          <w:lang w:bidi="ar-EG"/>
        </w:rPr>
      </w:pPr>
    </w:p>
    <w:p w14:paraId="3C49525F" w14:textId="77777777" w:rsidR="00E71B8A" w:rsidRDefault="00E71B8A" w:rsidP="00E71B8A">
      <w:pPr>
        <w:rPr>
          <w:lang w:bidi="ar-EG"/>
        </w:rPr>
      </w:pPr>
    </w:p>
    <w:p w14:paraId="63E9DBA1" w14:textId="77777777" w:rsidR="00E71B8A" w:rsidRDefault="00E71B8A" w:rsidP="00E71B8A">
      <w:pPr>
        <w:rPr>
          <w:lang w:bidi="ar-EG"/>
        </w:rPr>
      </w:pPr>
    </w:p>
    <w:p w14:paraId="1D9B9684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 BY Several Columns Example</w:t>
      </w:r>
    </w:p>
    <w:p w14:paraId="74EA166C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from the "Customers" table, sorted by the "Country" and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column. This means that it orders by Country, but if some rows have the same Country, it orders them by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36B3095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33AE00" w14:textId="77777777" w:rsidR="00E71B8A" w:rsidRDefault="00E71B8A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Country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3A72918" w14:textId="77777777" w:rsidR="00E71B8A" w:rsidRDefault="00E71B8A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EE03131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AND Operator</w:t>
      </w:r>
    </w:p>
    <w:p w14:paraId="59CC1CD6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can contain one or many </w:t>
      </w:r>
      <w:r>
        <w:rPr>
          <w:rStyle w:val="HTMLCode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operators.</w:t>
      </w:r>
    </w:p>
    <w:p w14:paraId="067B1723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operator is used to filter records based on more than one condition, like if you want to return all customers from Spain that starts with the letter 'G':</w:t>
      </w:r>
    </w:p>
    <w:p w14:paraId="3B334194" w14:textId="77777777" w:rsidR="00E71B8A" w:rsidRDefault="00E71B8A" w:rsidP="00E71B8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679685" w14:textId="77777777" w:rsidR="00E71B8A" w:rsidRDefault="00E71B8A" w:rsidP="00E71B8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customers from Spain that starts with the letter 'G':</w:t>
      </w:r>
    </w:p>
    <w:p w14:paraId="7906384A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'Spain'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'G%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EAA7620" w14:textId="77777777" w:rsidR="00E71B8A" w:rsidRDefault="00E71B8A" w:rsidP="00E71B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C82A494" w14:textId="77777777" w:rsidR="00E71B8A" w:rsidRDefault="00E71B8A" w:rsidP="00E71B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&gt;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AF0C4D0" w14:textId="77777777" w:rsidR="00E71B8A" w:rsidRDefault="00E71B8A" w:rsidP="00E71B8A">
      <w:pP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</w:p>
    <w:p w14:paraId="31BB53ED" w14:textId="77777777" w:rsidR="00E71B8A" w:rsidRDefault="00E71B8A" w:rsidP="00E71B8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'R%'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A8F8861" w14:textId="77777777" w:rsidR="00E71B8A" w:rsidRDefault="00E71B8A" w:rsidP="00E71B8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6FF6E8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NOT Operator</w:t>
      </w:r>
    </w:p>
    <w:p w14:paraId="35602448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</w:rPr>
        <w:t> operator is used in combination with other operators to give the opposite result, also called the negative result.</w:t>
      </w:r>
    </w:p>
    <w:p w14:paraId="445CBDB1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select statement below we want to return all customers that are NOT from Spain:</w:t>
      </w:r>
    </w:p>
    <w:p w14:paraId="34E5F97B" w14:textId="77777777" w:rsidR="00E71B8A" w:rsidRDefault="00E71B8A" w:rsidP="00E71B8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A0B6C7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only the customers that are NOT from Spain:</w:t>
      </w:r>
    </w:p>
    <w:p w14:paraId="3190DAFE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'Spain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D2E0EED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AFF6CF9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NOT LIKE</w:t>
      </w:r>
    </w:p>
    <w:p w14:paraId="04043BE4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7A4C7B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customers that does not start with the letter 'A':</w:t>
      </w:r>
    </w:p>
    <w:p w14:paraId="3BD4DC6E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0194851" w14:textId="77777777" w:rsidR="00E71B8A" w:rsidRDefault="00E71B8A" w:rsidP="00E71B8A">
      <w:pPr>
        <w:shd w:val="clear" w:color="auto" w:fill="FFFFFF"/>
        <w:rPr>
          <w:lang w:bidi="ar-EG"/>
        </w:rPr>
      </w:pPr>
      <w:r>
        <w:rPr>
          <w:lang w:bidi="ar-EG"/>
        </w:rPr>
        <w:t>se</w:t>
      </w:r>
    </w:p>
    <w:p w14:paraId="14F83BE5" w14:textId="77777777" w:rsidR="00E71B8A" w:rsidRDefault="00E71B8A" w:rsidP="00E71B8A">
      <w:pPr>
        <w:shd w:val="clear" w:color="auto" w:fill="FFFFFF"/>
        <w:rPr>
          <w:lang w:bidi="ar-EG"/>
        </w:rPr>
      </w:pPr>
    </w:p>
    <w:p w14:paraId="121E8C66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BETWEEN</w:t>
      </w:r>
    </w:p>
    <w:p w14:paraId="38FCCE1E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7C1D0E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customers with a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between 10 and 60:</w:t>
      </w:r>
    </w:p>
    <w:p w14:paraId="157378DB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60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09F02A13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IN</w:t>
      </w:r>
    </w:p>
    <w:p w14:paraId="5D8ADD70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35DF6EB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customers that are not from Paris or London:</w:t>
      </w:r>
    </w:p>
    <w:p w14:paraId="36D6580F" w14:textId="77777777" w:rsidR="00E71B8A" w:rsidRDefault="00E71B8A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'Paris'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'London'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6B4B384C" w14:textId="77777777" w:rsidR="00C05ECD" w:rsidRDefault="00C05ECD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CC2931C" w14:textId="77777777" w:rsidR="00C05ECD" w:rsidRDefault="00C05ECD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CDAD3B9" w14:textId="77777777" w:rsidR="00C05ECD" w:rsidRDefault="00C05ECD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6242E3DF" w14:textId="77777777" w:rsidR="00C05ECD" w:rsidRDefault="00C05ECD" w:rsidP="00E71B8A">
      <w:pPr>
        <w:pBdr>
          <w:bottom w:val="single" w:sz="6" w:space="1" w:color="auto"/>
        </w:pBd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32EFC63" w14:textId="77777777" w:rsidR="00C05ECD" w:rsidRDefault="00C05ECD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501758E" w14:textId="77777777" w:rsidR="00C05ECD" w:rsidRDefault="00C05ECD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4C91561B" w14:textId="77777777" w:rsidR="00C05ECD" w:rsidRDefault="00C05ECD" w:rsidP="00E71B8A">
      <w:pPr>
        <w:shd w:val="clear" w:color="auto" w:fill="FFFFFF"/>
        <w:rPr>
          <w:rStyle w:val="sqlcolor"/>
          <w:rFonts w:ascii="Consolas" w:hAnsi="Consolas" w:hint="cs"/>
          <w:color w:val="000000"/>
          <w:sz w:val="23"/>
          <w:szCs w:val="23"/>
          <w:rtl/>
          <w:lang w:bidi="ar-EG"/>
        </w:rPr>
      </w:pPr>
    </w:p>
    <w:p w14:paraId="6EC4D489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b w:val="0"/>
          <w:bCs w:val="0"/>
          <w:lang w:bidi="ar-EG"/>
        </w:rPr>
      </w:pPr>
      <w:r w:rsidRPr="0062747A">
        <w:rPr>
          <w:lang w:bidi="ar-EG"/>
        </w:rPr>
        <w:lastRenderedPageBreak/>
        <w:t>Step 1: Create a Database</w:t>
      </w:r>
    </w:p>
    <w:p w14:paraId="101A84C8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CREATE DATABASE </w:t>
      </w:r>
      <w:proofErr w:type="spellStart"/>
      <w:r w:rsidRPr="0062747A">
        <w:rPr>
          <w:lang w:bidi="ar-EG"/>
        </w:rPr>
        <w:t>my_</w:t>
      </w:r>
      <w:proofErr w:type="gramStart"/>
      <w:r w:rsidRPr="0062747A">
        <w:rPr>
          <w:lang w:bidi="ar-EG"/>
        </w:rPr>
        <w:t>database</w:t>
      </w:r>
      <w:proofErr w:type="spellEnd"/>
      <w:r w:rsidRPr="0062747A">
        <w:rPr>
          <w:lang w:bidi="ar-EG"/>
        </w:rPr>
        <w:t>;</w:t>
      </w:r>
      <w:proofErr w:type="gramEnd"/>
    </w:p>
    <w:p w14:paraId="6464AD9E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b w:val="0"/>
          <w:bCs w:val="0"/>
          <w:lang w:bidi="ar-EG"/>
        </w:rPr>
      </w:pPr>
      <w:r w:rsidRPr="0062747A">
        <w:rPr>
          <w:lang w:bidi="ar-EG"/>
        </w:rPr>
        <w:t>Step 2: Use the Database</w:t>
      </w:r>
    </w:p>
    <w:p w14:paraId="056572C0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>Before creating tables, you need to select the database.</w:t>
      </w:r>
    </w:p>
    <w:p w14:paraId="1FEFD5E4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USE </w:t>
      </w:r>
      <w:proofErr w:type="spellStart"/>
      <w:r w:rsidRPr="0062747A">
        <w:rPr>
          <w:lang w:bidi="ar-EG"/>
        </w:rPr>
        <w:t>my_</w:t>
      </w:r>
      <w:proofErr w:type="gramStart"/>
      <w:r w:rsidRPr="0062747A">
        <w:rPr>
          <w:lang w:bidi="ar-EG"/>
        </w:rPr>
        <w:t>database</w:t>
      </w:r>
      <w:proofErr w:type="spellEnd"/>
      <w:r w:rsidRPr="0062747A">
        <w:rPr>
          <w:lang w:bidi="ar-EG"/>
        </w:rPr>
        <w:t>;</w:t>
      </w:r>
      <w:proofErr w:type="gramEnd"/>
    </w:p>
    <w:p w14:paraId="4EED50C3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b w:val="0"/>
          <w:bCs w:val="0"/>
          <w:lang w:bidi="ar-EG"/>
        </w:rPr>
      </w:pPr>
      <w:r w:rsidRPr="0062747A">
        <w:rPr>
          <w:lang w:bidi="ar-EG"/>
        </w:rPr>
        <w:t>Step 3: Create a Table</w:t>
      </w:r>
    </w:p>
    <w:p w14:paraId="014026E1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Now, you can create a table within the database. Below is an example of creating </w:t>
      </w:r>
      <w:proofErr w:type="spellStart"/>
      <w:r w:rsidRPr="0062747A">
        <w:rPr>
          <w:lang w:bidi="ar-EG"/>
        </w:rPr>
        <w:t>a users</w:t>
      </w:r>
      <w:proofErr w:type="spellEnd"/>
      <w:r w:rsidRPr="0062747A">
        <w:rPr>
          <w:lang w:bidi="ar-EG"/>
        </w:rPr>
        <w:t xml:space="preserve"> table with some common columns.</w:t>
      </w:r>
    </w:p>
    <w:p w14:paraId="152037A5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>CREATE TABLE users (</w:t>
      </w:r>
    </w:p>
    <w:p w14:paraId="1003675F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    id INT AUTO_INCREMENT PRIMARY KEY,</w:t>
      </w:r>
    </w:p>
    <w:p w14:paraId="6DA16FDA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    username </w:t>
      </w:r>
      <w:proofErr w:type="gramStart"/>
      <w:r w:rsidRPr="0062747A">
        <w:rPr>
          <w:lang w:bidi="ar-EG"/>
        </w:rPr>
        <w:t>VARCHAR(</w:t>
      </w:r>
      <w:proofErr w:type="gramEnd"/>
      <w:r w:rsidRPr="0062747A">
        <w:rPr>
          <w:lang w:bidi="ar-EG"/>
        </w:rPr>
        <w:t>50) NOT NULL,</w:t>
      </w:r>
    </w:p>
    <w:p w14:paraId="654CF990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    </w:t>
      </w:r>
      <w:proofErr w:type="gramStart"/>
      <w:r>
        <w:rPr>
          <w:lang w:bidi="ar-EG"/>
        </w:rPr>
        <w:t xml:space="preserve">City </w:t>
      </w:r>
      <w:r w:rsidRPr="0062747A">
        <w:rPr>
          <w:lang w:bidi="ar-EG"/>
        </w:rPr>
        <w:t xml:space="preserve"> VARCHAR</w:t>
      </w:r>
      <w:proofErr w:type="gramEnd"/>
      <w:r w:rsidRPr="0062747A">
        <w:rPr>
          <w:lang w:bidi="ar-EG"/>
        </w:rPr>
        <w:t>(</w:t>
      </w:r>
      <w:r>
        <w:rPr>
          <w:lang w:bidi="ar-EG"/>
        </w:rPr>
        <w:t>50</w:t>
      </w:r>
      <w:r w:rsidRPr="0062747A">
        <w:rPr>
          <w:lang w:bidi="ar-EG"/>
        </w:rPr>
        <w:t>) NOT NULL,</w:t>
      </w:r>
    </w:p>
    <w:p w14:paraId="550EF92E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    password </w:t>
      </w:r>
      <w:proofErr w:type="gramStart"/>
      <w:r w:rsidRPr="0062747A">
        <w:rPr>
          <w:lang w:bidi="ar-EG"/>
        </w:rPr>
        <w:t>VARCHAR(</w:t>
      </w:r>
      <w:proofErr w:type="gramEnd"/>
      <w:r w:rsidRPr="0062747A">
        <w:rPr>
          <w:lang w:bidi="ar-EG"/>
        </w:rPr>
        <w:t>255) NOT NULL,</w:t>
      </w:r>
    </w:p>
    <w:p w14:paraId="3A7A3AD2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 xml:space="preserve">    </w:t>
      </w:r>
      <w:proofErr w:type="spellStart"/>
      <w:r w:rsidRPr="0062747A">
        <w:rPr>
          <w:lang w:bidi="ar-EG"/>
        </w:rPr>
        <w:t>created_at</w:t>
      </w:r>
      <w:proofErr w:type="spellEnd"/>
      <w:r w:rsidRPr="0062747A">
        <w:rPr>
          <w:lang w:bidi="ar-EG"/>
        </w:rPr>
        <w:t xml:space="preserve"> TIMESTAMP DEFAULT CURRENT_TIMESTAMP</w:t>
      </w:r>
    </w:p>
    <w:p w14:paraId="7E2F4D59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lang w:bidi="ar-EG"/>
        </w:rPr>
      </w:pPr>
      <w:r w:rsidRPr="0062747A">
        <w:rPr>
          <w:lang w:bidi="ar-EG"/>
        </w:rPr>
        <w:t>);</w:t>
      </w:r>
    </w:p>
    <w:p w14:paraId="77B73EF9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b w:val="0"/>
          <w:bCs w:val="0"/>
          <w:lang w:bidi="ar-EG"/>
        </w:rPr>
      </w:pPr>
    </w:p>
    <w:p w14:paraId="4BF7C92C" w14:textId="77777777" w:rsidR="00E85ADC" w:rsidRPr="0062747A" w:rsidRDefault="00E85ADC" w:rsidP="00E85ADC">
      <w:pPr>
        <w:pStyle w:val="Heading2"/>
        <w:shd w:val="clear" w:color="auto" w:fill="FFFFFF"/>
        <w:spacing w:before="150" w:after="150"/>
        <w:rPr>
          <w:b w:val="0"/>
          <w:bCs w:val="0"/>
          <w:lang w:bidi="ar-EG"/>
        </w:rPr>
      </w:pPr>
      <w:r w:rsidRPr="0062747A">
        <w:rPr>
          <w:lang w:bidi="ar-EG"/>
        </w:rPr>
        <w:t>Explanation:</w:t>
      </w:r>
    </w:p>
    <w:p w14:paraId="7BED7A6B" w14:textId="77777777" w:rsidR="00E85ADC" w:rsidRPr="0062747A" w:rsidRDefault="00E85ADC" w:rsidP="00E85ADC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/>
        <w:rPr>
          <w:lang w:bidi="ar-EG"/>
        </w:rPr>
      </w:pPr>
      <w:r w:rsidRPr="0062747A">
        <w:rPr>
          <w:lang w:bidi="ar-EG"/>
        </w:rPr>
        <w:lastRenderedPageBreak/>
        <w:t>id: An integer that automatically increments with each new record.</w:t>
      </w:r>
    </w:p>
    <w:p w14:paraId="607E481D" w14:textId="77777777" w:rsidR="00E85ADC" w:rsidRPr="0062747A" w:rsidRDefault="00E85ADC" w:rsidP="00E85ADC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/>
        <w:rPr>
          <w:lang w:bidi="ar-EG"/>
        </w:rPr>
      </w:pPr>
      <w:r w:rsidRPr="0062747A">
        <w:rPr>
          <w:lang w:bidi="ar-EG"/>
        </w:rPr>
        <w:t>username: A string with a maximum of 50 characters, cannot be null.</w:t>
      </w:r>
    </w:p>
    <w:p w14:paraId="67A17A71" w14:textId="77777777" w:rsidR="00E85ADC" w:rsidRPr="0062747A" w:rsidRDefault="00E85ADC" w:rsidP="00E85ADC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/>
        <w:rPr>
          <w:lang w:bidi="ar-EG"/>
        </w:rPr>
      </w:pPr>
      <w:r w:rsidRPr="0062747A">
        <w:rPr>
          <w:lang w:bidi="ar-EG"/>
        </w:rPr>
        <w:t>email: A string with a maximum of 100 characters, cannot be null.</w:t>
      </w:r>
    </w:p>
    <w:p w14:paraId="38E32F32" w14:textId="77777777" w:rsidR="00E85ADC" w:rsidRPr="0062747A" w:rsidRDefault="00E85ADC" w:rsidP="00E85ADC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/>
        <w:rPr>
          <w:lang w:bidi="ar-EG"/>
        </w:rPr>
      </w:pPr>
      <w:r w:rsidRPr="0062747A">
        <w:rPr>
          <w:lang w:bidi="ar-EG"/>
        </w:rPr>
        <w:t>password: A string with a maximum of 255 characters, cannot be null.</w:t>
      </w:r>
    </w:p>
    <w:p w14:paraId="7E966B73" w14:textId="77777777" w:rsidR="00E85ADC" w:rsidRPr="0062747A" w:rsidRDefault="00E85ADC" w:rsidP="00E85ADC">
      <w:pPr>
        <w:pStyle w:val="Heading2"/>
        <w:numPr>
          <w:ilvl w:val="0"/>
          <w:numId w:val="8"/>
        </w:numPr>
        <w:shd w:val="clear" w:color="auto" w:fill="FFFFFF"/>
        <w:tabs>
          <w:tab w:val="clear" w:pos="720"/>
        </w:tabs>
        <w:spacing w:before="150" w:after="150"/>
        <w:rPr>
          <w:lang w:bidi="ar-EG"/>
        </w:rPr>
      </w:pPr>
      <w:proofErr w:type="spellStart"/>
      <w:r w:rsidRPr="0062747A">
        <w:rPr>
          <w:lang w:bidi="ar-EG"/>
        </w:rPr>
        <w:t>created_at</w:t>
      </w:r>
      <w:proofErr w:type="spellEnd"/>
      <w:r w:rsidRPr="0062747A">
        <w:rPr>
          <w:lang w:bidi="ar-EG"/>
        </w:rPr>
        <w:t>: A timestamp that defaults to the current date and time when the record is created.</w:t>
      </w:r>
    </w:p>
    <w:p w14:paraId="6BA51642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INSERT INTO Example</w:t>
      </w:r>
    </w:p>
    <w:p w14:paraId="3753C901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INSERT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insert new records in a table.</w:t>
      </w:r>
    </w:p>
    <w:p w14:paraId="2452FBEA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inserts a new record in the "Customers" table:</w:t>
      </w:r>
    </w:p>
    <w:p w14:paraId="1E96FD9A" w14:textId="77777777" w:rsidR="00E85ADC" w:rsidRDefault="00E85ADC" w:rsidP="00E85AD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218BBC43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 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Address, City,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'Cardinal'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'Tom B. Erichsen'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'Skagen 21'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'Stavanger'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'4006'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'Norway'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08C21C7A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9CB2866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insert into </w:t>
      </w:r>
      <w:proofErr w:type="gramStart"/>
      <w:r w:rsidRPr="00553375">
        <w:rPr>
          <w:rFonts w:ascii="Consolas" w:hAnsi="Consolas" w:cs="Times New Roman"/>
          <w:color w:val="000000"/>
          <w:sz w:val="23"/>
          <w:szCs w:val="23"/>
        </w:rPr>
        <w:t>customers  (</w:t>
      </w:r>
      <w:proofErr w:type="spellStart"/>
      <w:proofErr w:type="gramEnd"/>
      <w:r w:rsidRPr="00553375">
        <w:rPr>
          <w:rFonts w:ascii="Consolas" w:hAnsi="Consolas" w:cs="Times New Roman"/>
          <w:color w:val="000000"/>
          <w:sz w:val="23"/>
          <w:szCs w:val="23"/>
        </w:rPr>
        <w:t>customer_id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,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customer_fname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, 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customer_lname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  )values (1000521 , '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mahmoud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>' ,'khorshed' );</w:t>
      </w:r>
    </w:p>
    <w:p w14:paraId="21D98DC0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553375">
        <w:rPr>
          <w:rFonts w:ascii="Consolas" w:hAnsi="Consolas" w:cs="Times New Roman"/>
          <w:color w:val="000000"/>
          <w:sz w:val="23"/>
          <w:szCs w:val="23"/>
        </w:rPr>
        <w:t xml:space="preserve">SELECT * FROM customers WHERE </w:t>
      </w:r>
      <w:proofErr w:type="spellStart"/>
      <w:r w:rsidRPr="00553375">
        <w:rPr>
          <w:rFonts w:ascii="Consolas" w:hAnsi="Consolas" w:cs="Times New Roman"/>
          <w:color w:val="000000"/>
          <w:sz w:val="23"/>
          <w:szCs w:val="23"/>
        </w:rPr>
        <w:t>Customer_ID</w:t>
      </w:r>
      <w:proofErr w:type="spellEnd"/>
      <w:r w:rsidRPr="00553375">
        <w:rPr>
          <w:rFonts w:ascii="Consolas" w:hAnsi="Consolas" w:cs="Times New Roman"/>
          <w:color w:val="000000"/>
          <w:sz w:val="23"/>
          <w:szCs w:val="23"/>
        </w:rPr>
        <w:t>=</w:t>
      </w:r>
      <w:proofErr w:type="gramStart"/>
      <w:r w:rsidRPr="00553375">
        <w:rPr>
          <w:rFonts w:ascii="Consolas" w:hAnsi="Consolas" w:cs="Times New Roman"/>
          <w:color w:val="000000"/>
          <w:sz w:val="23"/>
          <w:szCs w:val="23"/>
        </w:rPr>
        <w:t>1000521;</w:t>
      </w:r>
      <w:proofErr w:type="gramEnd"/>
    </w:p>
    <w:p w14:paraId="321FB72C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5C2E436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UPDATE Table</w:t>
      </w:r>
    </w:p>
    <w:p w14:paraId="20B99B33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updates the first customer (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1) with a new contact person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 new city.</w:t>
      </w:r>
    </w:p>
    <w:p w14:paraId="0B83B41E" w14:textId="77777777" w:rsidR="00E85ADC" w:rsidRDefault="00E85ADC" w:rsidP="00E85AD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56A1AC67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'Alfred Schmidt'</w:t>
      </w:r>
      <w:r>
        <w:rPr>
          <w:rStyle w:val="sqlcolor"/>
          <w:rFonts w:ascii="Consolas" w:hAnsi="Consolas"/>
          <w:color w:val="000000"/>
          <w:sz w:val="23"/>
          <w:szCs w:val="23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35FCC87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D361A1A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The SQL DELETE Statement</w:t>
      </w:r>
    </w:p>
    <w:p w14:paraId="7F944716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> statement is used to delete existing records in a table.</w:t>
      </w:r>
    </w:p>
    <w:p w14:paraId="7678098E" w14:textId="77777777" w:rsidR="00E85ADC" w:rsidRDefault="00E85ADC" w:rsidP="00E85ADC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DELETE Syntax</w:t>
      </w:r>
    </w:p>
    <w:p w14:paraId="76138272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658044F9" w14:textId="77777777" w:rsidR="00E85ADC" w:rsidRPr="00E925C5" w:rsidRDefault="00E85ADC" w:rsidP="00E85A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DELETE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FROM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Customers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WHERE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proofErr w:type="spellStart"/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CustomerName</w:t>
      </w:r>
      <w:proofErr w:type="spellEnd"/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=</w:t>
      </w:r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 xml:space="preserve">'Alfreds </w:t>
      </w:r>
      <w:proofErr w:type="spellStart"/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Futterkiste</w:t>
      </w:r>
      <w:proofErr w:type="spellEnd"/>
      <w:proofErr w:type="gramStart"/>
      <w:r w:rsidRPr="00E925C5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'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proofErr w:type="gramEnd"/>
    </w:p>
    <w:p w14:paraId="04E30483" w14:textId="77777777" w:rsidR="00E85ADC" w:rsidRDefault="00E85ADC" w:rsidP="00E85ADC">
      <w:pPr>
        <w:shd w:val="clear" w:color="auto" w:fill="FFFFFF"/>
        <w:rPr>
          <w:rFonts w:ascii="Verdana" w:eastAsia="Times New Roman" w:hAnsi="Verdana" w:cs="Times New Roman"/>
          <w:color w:val="000000"/>
          <w:kern w:val="0"/>
          <w:sz w:val="23"/>
          <w:szCs w:val="23"/>
          <w:rtl/>
          <w14:ligatures w14:val="none"/>
        </w:rPr>
      </w:pPr>
    </w:p>
    <w:p w14:paraId="1430D954" w14:textId="77777777" w:rsidR="00E85ADC" w:rsidRPr="00E925C5" w:rsidRDefault="00E85ADC" w:rsidP="00E85A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E925C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Delete All Records</w:t>
      </w:r>
    </w:p>
    <w:p w14:paraId="310E26C9" w14:textId="77777777" w:rsidR="00E85ADC" w:rsidRPr="00E925C5" w:rsidRDefault="00E85ADC" w:rsidP="00E85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possible to delete all rows in a table without deleting the table. This means that the table structure, attributes, and indexes will be intact:</w:t>
      </w:r>
    </w:p>
    <w:p w14:paraId="06F2BA80" w14:textId="77777777" w:rsidR="00E85ADC" w:rsidRDefault="00E85ADC" w:rsidP="00E85A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DELETE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r w:rsidRPr="00E925C5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FROM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r w:rsidRPr="00E925C5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proofErr w:type="gramEnd"/>
    </w:p>
    <w:p w14:paraId="28E96CEF" w14:textId="77777777" w:rsidR="00E85ADC" w:rsidRDefault="00E85ADC" w:rsidP="00E85A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1E04DBA7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Delete a Table</w:t>
      </w:r>
    </w:p>
    <w:p w14:paraId="3B6B4C71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the table completely, use the </w:t>
      </w:r>
      <w:r>
        <w:rPr>
          <w:rStyle w:val="HTMLCode"/>
          <w:rFonts w:ascii="Consolas" w:eastAsiaTheme="majorEastAsia" w:hAnsi="Consolas"/>
          <w:color w:val="DC143C"/>
        </w:rPr>
        <w:t>DROP TABLE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1E605C6D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C67F1C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Customers table:</w:t>
      </w:r>
    </w:p>
    <w:p w14:paraId="67075A3E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Customers;</w:t>
      </w:r>
      <w:proofErr w:type="gramEnd"/>
    </w:p>
    <w:p w14:paraId="201DED25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371F5825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The SQL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and MAX() Functions</w:t>
      </w:r>
    </w:p>
    <w:p w14:paraId="488543A8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3B81510F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MAX(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6B0F7BCC" w14:textId="77777777" w:rsidR="00E85ADC" w:rsidRDefault="00E85ADC" w:rsidP="00E85AD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MIN 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4C0D28A9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lowest price:</w:t>
      </w:r>
    </w:p>
    <w:p w14:paraId="2FDDB66F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67AC8E66" w14:textId="77777777" w:rsidR="00E85ADC" w:rsidRDefault="00E85ADC" w:rsidP="00E85AD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MAX Example</w:t>
      </w:r>
    </w:p>
    <w:p w14:paraId="61DFC33B" w14:textId="77777777" w:rsidR="00E85ADC" w:rsidRDefault="00E85ADC" w:rsidP="00E85A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highest price:</w:t>
      </w:r>
    </w:p>
    <w:p w14:paraId="6051A904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MAX(Price)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37CDDE96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FE0FC0D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Set Column Name (Alias)</w:t>
      </w:r>
    </w:p>
    <w:p w14:paraId="25327D94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use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MAX()</w:t>
      </w:r>
      <w:r>
        <w:rPr>
          <w:rFonts w:ascii="Verdana" w:hAnsi="Verdana"/>
          <w:color w:val="000000"/>
          <w:sz w:val="23"/>
          <w:szCs w:val="23"/>
        </w:rPr>
        <w:t>, the returned column will be named </w:t>
      </w:r>
      <w:r>
        <w:rPr>
          <w:rStyle w:val="HTMLCode"/>
          <w:rFonts w:ascii="Consolas" w:eastAsiaTheme="majorEastAsia" w:hAnsi="Consolas"/>
          <w:color w:val="DC143C"/>
        </w:rPr>
        <w:t>MIN(</w:t>
      </w:r>
      <w:r>
        <w:rPr>
          <w:rStyle w:val="Emphasis"/>
          <w:rFonts w:ascii="Consolas" w:eastAsiaTheme="majorEastAsia" w:hAnsi="Consolas" w:cs="Courier New"/>
          <w:color w:val="DC143C"/>
        </w:rPr>
        <w:t>field</w:t>
      </w:r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MAX(</w:t>
      </w:r>
      <w:r>
        <w:rPr>
          <w:rStyle w:val="Emphasis"/>
          <w:rFonts w:ascii="Consolas" w:eastAsiaTheme="majorEastAsia" w:hAnsi="Consolas" w:cs="Courier New"/>
          <w:color w:val="DC143C"/>
        </w:rPr>
        <w:t>field</w:t>
      </w:r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by default. To give the column a new name, use the </w:t>
      </w:r>
      <w:r>
        <w:rPr>
          <w:rStyle w:val="HTMLCode"/>
          <w:rFonts w:ascii="Consolas" w:eastAsiaTheme="majorEastAsia" w:hAnsi="Consolas"/>
          <w:color w:val="DC143C"/>
        </w:rPr>
        <w:t>AS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1D085E2D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119BCB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Products;</w:t>
      </w:r>
      <w:proofErr w:type="gramEnd"/>
    </w:p>
    <w:p w14:paraId="6F92A478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Give the counted column a name by using the </w:t>
      </w:r>
      <w:r>
        <w:rPr>
          <w:rStyle w:val="HTMLCode"/>
          <w:rFonts w:ascii="Consolas" w:eastAsiaTheme="majorEastAsia" w:hAnsi="Consolas"/>
          <w:color w:val="DC143C"/>
        </w:rPr>
        <w:t>AS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67BC74BF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3D7A59E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the column "number of records":</w:t>
      </w:r>
    </w:p>
    <w:p w14:paraId="42F97D42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*)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[number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of</w:t>
      </w:r>
      <w:r>
        <w:rPr>
          <w:rStyle w:val="sqlcolor"/>
          <w:rFonts w:ascii="Consolas" w:hAnsi="Consolas"/>
          <w:color w:val="000000"/>
          <w:sz w:val="23"/>
          <w:szCs w:val="23"/>
        </w:rPr>
        <w:t> records]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7847252A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C69B471" w14:textId="77777777" w:rsidR="00E85ADC" w:rsidRDefault="00E85ADC" w:rsidP="00E85AD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E3C3A60" w14:textId="77777777" w:rsidR="00E85ADC" w:rsidRDefault="00E85ADC" w:rsidP="00E85A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number of products where </w:t>
      </w:r>
      <w:r>
        <w:rPr>
          <w:rStyle w:val="HTMLCode"/>
          <w:rFonts w:ascii="Consolas" w:eastAsiaTheme="majorEastAsia" w:hAnsi="Consolas"/>
          <w:color w:val="DC143C"/>
        </w:rPr>
        <w:t>Price</w:t>
      </w:r>
      <w:r>
        <w:rPr>
          <w:rFonts w:ascii="Verdana" w:hAnsi="Verdana"/>
          <w:color w:val="000000"/>
          <w:sz w:val="23"/>
          <w:szCs w:val="23"/>
        </w:rPr>
        <w:t> is higher than 20:</w:t>
      </w:r>
    </w:p>
    <w:p w14:paraId="47986139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ProductID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 &gt;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BD69436" w14:textId="77777777" w:rsidR="00E85ADC" w:rsidRDefault="00E85ADC" w:rsidP="00E85AD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00A08D" w14:textId="77777777" w:rsidR="00E85ADC" w:rsidRDefault="00E85ADC" w:rsidP="00E85A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 NULL value to better understand the example above:</w:t>
      </w:r>
    </w:p>
    <w:p w14:paraId="5D1C1F42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 =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'Chang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AE7FF3F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5137C650" w14:textId="77777777" w:rsidR="00E85ADC" w:rsidRDefault="00E85ADC" w:rsidP="00E85ADC">
      <w:pPr>
        <w:shd w:val="clear" w:color="auto" w:fill="FFFFFF"/>
        <w:rPr>
          <w:rFonts w:ascii="Segoe UI" w:hAnsi="Segoe UI" w:cs="Segoe UI"/>
          <w:color w:val="000000"/>
          <w:sz w:val="36"/>
          <w:szCs w:val="36"/>
        </w:rPr>
      </w:pPr>
      <w:r w:rsidRPr="006D6903">
        <w:rPr>
          <w:rFonts w:ascii="Segoe UI" w:hAnsi="Segoe UI" w:cs="Segoe UI"/>
          <w:b/>
          <w:bCs/>
          <w:sz w:val="36"/>
          <w:szCs w:val="36"/>
        </w:rPr>
        <w:t>Sum</w:t>
      </w:r>
      <w:r>
        <w:rPr>
          <w:rStyle w:val="sqlcolor"/>
          <w:rFonts w:ascii="Consolas" w:hAnsi="Consolas"/>
          <w:b/>
          <w:bCs/>
          <w:color w:val="000000"/>
          <w:sz w:val="31"/>
          <w:szCs w:val="31"/>
        </w:rPr>
        <w:t xml:space="preserve"> 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3BFCE44" w14:textId="77777777" w:rsidR="00E85ADC" w:rsidRDefault="00E85ADC" w:rsidP="00E85AD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orders made for the product with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ProductID</w:t>
      </w:r>
      <w:proofErr w:type="spellEnd"/>
      <w:r>
        <w:rPr>
          <w:rFonts w:ascii="Verdana" w:hAnsi="Verdana"/>
          <w:color w:val="000000"/>
          <w:sz w:val="23"/>
          <w:szCs w:val="23"/>
        </w:rPr>
        <w:t> 11:</w:t>
      </w:r>
    </w:p>
    <w:p w14:paraId="5058F36C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SUM(Quantity) as total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ProdictId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11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F7F6593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color w:val="000000"/>
          <w:sz w:val="48"/>
          <w:szCs w:val="48"/>
        </w:rPr>
        <w:t>SUM(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With an Expression</w:t>
      </w:r>
    </w:p>
    <w:p w14:paraId="5568B575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parameter inside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can also be an expression.</w:t>
      </w:r>
    </w:p>
    <w:p w14:paraId="2D06297D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assume that each product in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OrderDetails</w:t>
      </w:r>
      <w:proofErr w:type="spellEnd"/>
      <w:r>
        <w:rPr>
          <w:rFonts w:ascii="Verdana" w:hAnsi="Verdana"/>
          <w:color w:val="000000"/>
          <w:sz w:val="23"/>
          <w:szCs w:val="23"/>
        </w:rPr>
        <w:t> column costs 10 dollars, we can find the total earnings in dollars by multiply each quantity with 10:</w:t>
      </w:r>
    </w:p>
    <w:p w14:paraId="60726E09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0F43001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 expression inside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SUM(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parenthesis:</w:t>
      </w:r>
    </w:p>
    <w:p w14:paraId="52E25CF2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Quantity *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OrderDetails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51148DCC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C90BBCE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7679E2">
        <w:rPr>
          <w:rFonts w:ascii="Consolas" w:hAnsi="Consolas"/>
          <w:color w:val="000000"/>
          <w:sz w:val="23"/>
          <w:szCs w:val="23"/>
        </w:rPr>
        <w:lastRenderedPageBreak/>
        <w:t xml:space="preserve">select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</w:t>
      </w:r>
      <w:proofErr w:type="gramStart"/>
      <w:r w:rsidRPr="007679E2">
        <w:rPr>
          <w:rFonts w:ascii="Consolas" w:hAnsi="Consolas"/>
          <w:color w:val="000000"/>
          <w:sz w:val="23"/>
          <w:szCs w:val="23"/>
        </w:rPr>
        <w:t>id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,</w:t>
      </w:r>
      <w:proofErr w:type="gramEnd"/>
      <w:r w:rsidRPr="007679E2">
        <w:rPr>
          <w:rFonts w:ascii="Consolas" w:hAnsi="Consolas"/>
          <w:color w:val="000000"/>
          <w:sz w:val="23"/>
          <w:szCs w:val="23"/>
        </w:rPr>
        <w:t xml:space="preserve"> sum(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) from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group by 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order_item_product_id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 xml:space="preserve"> order by sum(</w:t>
      </w:r>
      <w:proofErr w:type="spellStart"/>
      <w:r w:rsidRPr="007679E2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7679E2">
        <w:rPr>
          <w:rFonts w:ascii="Consolas" w:hAnsi="Consolas"/>
          <w:color w:val="000000"/>
          <w:sz w:val="23"/>
          <w:szCs w:val="23"/>
        </w:rPr>
        <w:t>) desc;</w:t>
      </w:r>
    </w:p>
    <w:p w14:paraId="77818880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F5E9F52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C12DA57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 xml:space="preserve">The SQL </w:t>
      </w:r>
      <w:proofErr w:type="gramStart"/>
      <w:r>
        <w:rPr>
          <w:rFonts w:ascii="Segoe UI" w:hAnsi="Segoe UI" w:cs="Segoe UI"/>
          <w:color w:val="000000"/>
          <w:sz w:val="48"/>
          <w:szCs w:val="48"/>
        </w:rPr>
        <w:t>AVG(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>) Function</w:t>
      </w:r>
    </w:p>
    <w:p w14:paraId="6A4F155E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AVG(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average value of a numeric column.</w:t>
      </w:r>
    </w:p>
    <w:p w14:paraId="76F3A836" w14:textId="77777777" w:rsidR="00E85ADC" w:rsidRDefault="00E85ADC" w:rsidP="00E85ADC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7C89237D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 the average price of all products:</w:t>
      </w:r>
    </w:p>
    <w:p w14:paraId="342366A0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rtl/>
          <w:lang w:bidi="ar-EG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 w:hint="cs"/>
          <w:color w:val="000000"/>
          <w:sz w:val="23"/>
          <w:szCs w:val="23"/>
          <w:shd w:val="clear" w:color="auto" w:fill="FFFFFF"/>
          <w:rtl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average_price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4D24D779" w14:textId="77777777" w:rsidR="00E85ADC" w:rsidRDefault="00E85ADC" w:rsidP="00E85ADC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</w:rPr>
      </w:pPr>
    </w:p>
    <w:p w14:paraId="196B2483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Higher Than Average</w:t>
      </w:r>
    </w:p>
    <w:p w14:paraId="3E646A1D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list all records with a higher price than average, we can use 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AVG(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in a sub query:</w:t>
      </w:r>
    </w:p>
    <w:p w14:paraId="2D47C10A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C562B1" w14:textId="77777777" w:rsidR="00E85ADC" w:rsidRDefault="00E85ADC" w:rsidP="00E85AD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all products with a higher price than the average price:</w:t>
      </w:r>
    </w:p>
    <w:p w14:paraId="1367F3C6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 &gt;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AVG(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price)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Products);</w:t>
      </w:r>
    </w:p>
    <w:p w14:paraId="15FFB3BF" w14:textId="77777777" w:rsidR="00E85ADC" w:rsidRDefault="00E85ADC" w:rsidP="00E85AD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rtl/>
        </w:rPr>
      </w:pPr>
    </w:p>
    <w:p w14:paraId="0D9F5E70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CD4DEE">
        <w:rPr>
          <w:rFonts w:ascii="Consolas" w:hAnsi="Consolas"/>
          <w:color w:val="000000"/>
          <w:sz w:val="23"/>
          <w:szCs w:val="23"/>
        </w:rPr>
        <w:t xml:space="preserve">select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</w:t>
      </w:r>
      <w:proofErr w:type="gramStart"/>
      <w:r w:rsidRPr="00CD4DEE">
        <w:rPr>
          <w:rFonts w:ascii="Consolas" w:hAnsi="Consolas"/>
          <w:color w:val="000000"/>
          <w:sz w:val="23"/>
          <w:szCs w:val="23"/>
        </w:rPr>
        <w:t>id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,</w:t>
      </w:r>
      <w:proofErr w:type="gramEnd"/>
      <w:r w:rsidRPr="00CD4DEE"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 from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where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 &gt; (select AVG(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order_item_product_price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 xml:space="preserve">) from </w:t>
      </w:r>
      <w:proofErr w:type="spellStart"/>
      <w:r w:rsidRPr="00CD4DEE">
        <w:rPr>
          <w:rFonts w:ascii="Consolas" w:hAnsi="Consolas"/>
          <w:color w:val="000000"/>
          <w:sz w:val="23"/>
          <w:szCs w:val="23"/>
        </w:rPr>
        <w:t>order_items</w:t>
      </w:r>
      <w:proofErr w:type="spellEnd"/>
      <w:r w:rsidRPr="00CD4DEE">
        <w:rPr>
          <w:rFonts w:ascii="Consolas" w:hAnsi="Consolas"/>
          <w:color w:val="000000"/>
          <w:sz w:val="23"/>
          <w:szCs w:val="23"/>
        </w:rPr>
        <w:t>)</w:t>
      </w:r>
    </w:p>
    <w:p w14:paraId="35F69D12" w14:textId="77777777" w:rsidR="00E85ADC" w:rsidRDefault="00E85ADC" w:rsidP="00E85ADC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  <w:rtl/>
          <w:lang w:bidi="ar-EG"/>
        </w:rPr>
      </w:pPr>
    </w:p>
    <w:p w14:paraId="50F47FB9" w14:textId="77777777" w:rsidR="00E85ADC" w:rsidRPr="006F1C1E" w:rsidRDefault="00E85ADC" w:rsidP="00E85A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6F1C1E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The SQL LIKE Operator</w:t>
      </w:r>
    </w:p>
    <w:p w14:paraId="4ED4C149" w14:textId="77777777" w:rsidR="00E85ADC" w:rsidRPr="006F1C1E" w:rsidRDefault="00E85ADC" w:rsidP="00E85A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6F1C1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LIKE</w:t>
      </w: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operator is used in a </w:t>
      </w:r>
      <w:r w:rsidRPr="006F1C1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WHERE</w:t>
      </w:r>
      <w:r w:rsidRPr="006F1C1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clause to search for a specified pattern in a column.</w:t>
      </w:r>
    </w:p>
    <w:p w14:paraId="5307E8A2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17463E4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rtl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6479"/>
      </w:tblGrid>
      <w:tr w:rsidR="00E85ADC" w:rsidRPr="006F1C1E" w14:paraId="421241D2" w14:textId="77777777" w:rsidTr="00EC47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92841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9F3FE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E85ADC" w:rsidRPr="006F1C1E" w14:paraId="0D47B663" w14:textId="77777777" w:rsidTr="00EC47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3FA5E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8C342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</w:t>
            </w:r>
          </w:p>
        </w:tc>
      </w:tr>
      <w:tr w:rsidR="00E85ADC" w:rsidRPr="006F1C1E" w14:paraId="3EA5C686" w14:textId="77777777" w:rsidTr="00EC47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CADAA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00FD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end with "a"</w:t>
            </w:r>
          </w:p>
        </w:tc>
      </w:tr>
      <w:tr w:rsidR="00E85ADC" w:rsidRPr="006F1C1E" w14:paraId="619FA600" w14:textId="77777777" w:rsidTr="00EC47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DC9A2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4C95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have "or" in any position</w:t>
            </w:r>
          </w:p>
        </w:tc>
      </w:tr>
      <w:tr w:rsidR="00E85ADC" w:rsidRPr="006F1C1E" w14:paraId="7C678C1D" w14:textId="77777777" w:rsidTr="00EC47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03ED8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7AD13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have "r" in the second position</w:t>
            </w:r>
          </w:p>
        </w:tc>
      </w:tr>
      <w:tr w:rsidR="00E85ADC" w:rsidRPr="006F1C1E" w14:paraId="4F79D732" w14:textId="77777777" w:rsidTr="00EC47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7290D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9C96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 and are at least 2 characters in length</w:t>
            </w:r>
          </w:p>
        </w:tc>
      </w:tr>
      <w:tr w:rsidR="00E85ADC" w:rsidRPr="006F1C1E" w14:paraId="6338A5F1" w14:textId="77777777" w:rsidTr="00EC47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1758E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CustomerName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7AA4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Finds any values that start with "a" and are at least 3 characters in length</w:t>
            </w:r>
          </w:p>
        </w:tc>
      </w:tr>
      <w:tr w:rsidR="00E85ADC" w:rsidRPr="006F1C1E" w14:paraId="03AB0BC1" w14:textId="77777777" w:rsidTr="00EC477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2E984" w14:textId="77777777" w:rsidR="00E85ADC" w:rsidRPr="006F1C1E" w:rsidRDefault="00E85ADC" w:rsidP="00EC477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 xml:space="preserve">WHERE 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ContactName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LIKE '</w:t>
            </w:r>
            <w:proofErr w:type="spellStart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a%o</w:t>
            </w:r>
            <w:proofErr w:type="spellEnd"/>
            <w:r w:rsidRPr="006F1C1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'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15053410" w14:textId="77777777" w:rsidR="00E85ADC" w:rsidRPr="006F1C1E" w:rsidRDefault="00E85ADC" w:rsidP="00EC477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Finds any values that start with "a" and ends with "o"</w:t>
            </w:r>
          </w:p>
        </w:tc>
      </w:tr>
    </w:tbl>
    <w:p w14:paraId="53EE9898" w14:textId="77777777" w:rsidR="00E85ADC" w:rsidRPr="006D6903" w:rsidRDefault="00E85ADC" w:rsidP="00E85ADC">
      <w:pPr>
        <w:shd w:val="clear" w:color="auto" w:fill="FFFFFF"/>
        <w:rPr>
          <w:rFonts w:ascii="Consolas" w:hAnsi="Consolas"/>
          <w:b/>
          <w:bCs/>
          <w:color w:val="000000"/>
          <w:sz w:val="31"/>
          <w:szCs w:val="31"/>
          <w:rtl/>
          <w:lang w:bidi="ar-EG"/>
        </w:rPr>
      </w:pPr>
    </w:p>
    <w:p w14:paraId="0360E2E1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rtl/>
          <w:lang w:bidi="ar-EG"/>
        </w:rPr>
      </w:pPr>
    </w:p>
    <w:p w14:paraId="36EC752E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8583C54" w14:textId="77777777" w:rsidR="00E85ADC" w:rsidRPr="00E925C5" w:rsidRDefault="00E85ADC" w:rsidP="00E85AD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rtl/>
          <w:lang w:bidi="ar-EG"/>
          <w14:ligatures w14:val="none"/>
        </w:rPr>
      </w:pPr>
    </w:p>
    <w:p w14:paraId="5C0F3B74" w14:textId="77777777" w:rsidR="00E85ADC" w:rsidRDefault="00E85ADC" w:rsidP="00E85ADC">
      <w:pPr>
        <w:shd w:val="clear" w:color="auto" w:fill="FFFFFF"/>
        <w:rPr>
          <w:lang w:bidi="ar-E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following SQL statement selects all customers with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starting with "a":</w:t>
      </w:r>
    </w:p>
    <w:p w14:paraId="4F68C248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bidi="ar-EG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0F228A4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50DBEF1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Using the [</w:t>
      </w:r>
      <w:proofErr w:type="spellStart"/>
      <w:r>
        <w:rPr>
          <w:rFonts w:ascii="Segoe UI" w:hAnsi="Segoe UI" w:cs="Segoe UI"/>
          <w:color w:val="000000"/>
          <w:sz w:val="48"/>
          <w:szCs w:val="48"/>
        </w:rPr>
        <w:t>charlist</w:t>
      </w:r>
      <w:proofErr w:type="spellEnd"/>
      <w:r>
        <w:rPr>
          <w:rFonts w:ascii="Segoe UI" w:hAnsi="Segoe UI" w:cs="Segoe UI"/>
          <w:color w:val="000000"/>
          <w:sz w:val="48"/>
          <w:szCs w:val="48"/>
        </w:rPr>
        <w:t>] Wildcard</w:t>
      </w:r>
    </w:p>
    <w:p w14:paraId="5B631990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selects all customers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starting with "b", "s", or "p":</w:t>
      </w:r>
    </w:p>
    <w:p w14:paraId="03D891D7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5FA77E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'[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bsp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]%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EA96411" w14:textId="77777777" w:rsidR="00E85ADC" w:rsidRDefault="00E85ADC" w:rsidP="00E85ADC">
      <w:pPr>
        <w:shd w:val="clear" w:color="auto" w:fill="FFFFFF"/>
        <w:rPr>
          <w:rtl/>
          <w:lang w:bidi="ar-EG"/>
        </w:rPr>
      </w:pPr>
    </w:p>
    <w:p w14:paraId="0370AB1C" w14:textId="77777777" w:rsidR="00E85ADC" w:rsidRDefault="00E85ADC" w:rsidP="00E85A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The SQL IN Operator</w:t>
      </w:r>
    </w:p>
    <w:p w14:paraId="1460F6DD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operator allows you to specify multiple values in a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clause.</w:t>
      </w:r>
    </w:p>
    <w:p w14:paraId="66EB3DC5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 operator is a shorthand for multiple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conditions.</w:t>
      </w:r>
    </w:p>
    <w:p w14:paraId="69ADA553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5AC5D89" w14:textId="77777777" w:rsidR="00E85ADC" w:rsidRDefault="00E85ADC" w:rsidP="00E85ADC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8D1855" w14:textId="77777777" w:rsidR="00E85ADC" w:rsidRDefault="00E85ADC" w:rsidP="00E85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SQL statement selects all customers that are from the same countries as the suppliers:</w:t>
      </w:r>
    </w:p>
    <w:p w14:paraId="3FEB13E6" w14:textId="77777777" w:rsidR="00E85ADC" w:rsidRDefault="00E85ADC" w:rsidP="00E85AD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67400A" w14:textId="77777777" w:rsidR="00E85ADC" w:rsidRDefault="00E85ADC" w:rsidP="00E85AD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Suppliers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sectPr w:rsidR="00E8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6CF"/>
    <w:multiLevelType w:val="multilevel"/>
    <w:tmpl w:val="D4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E4D"/>
    <w:multiLevelType w:val="multilevel"/>
    <w:tmpl w:val="BF1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6CB7"/>
    <w:multiLevelType w:val="hybridMultilevel"/>
    <w:tmpl w:val="FCCA6B06"/>
    <w:lvl w:ilvl="0" w:tplc="2A322028">
      <w:start w:val="1"/>
      <w:numFmt w:val="decimal"/>
      <w:lvlText w:val="%1-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75051"/>
    <w:multiLevelType w:val="hybridMultilevel"/>
    <w:tmpl w:val="4C1EA1E8"/>
    <w:lvl w:ilvl="0" w:tplc="7D048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75389"/>
    <w:multiLevelType w:val="multilevel"/>
    <w:tmpl w:val="CF3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3736F"/>
    <w:multiLevelType w:val="multilevel"/>
    <w:tmpl w:val="8A9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9001C"/>
    <w:multiLevelType w:val="multilevel"/>
    <w:tmpl w:val="B7E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76431">
    <w:abstractNumId w:val="4"/>
  </w:num>
  <w:num w:numId="2" w16cid:durableId="1921256809">
    <w:abstractNumId w:val="5"/>
  </w:num>
  <w:num w:numId="3" w16cid:durableId="1450707736">
    <w:abstractNumId w:val="0"/>
  </w:num>
  <w:num w:numId="4" w16cid:durableId="1684279013">
    <w:abstractNumId w:val="3"/>
  </w:num>
  <w:num w:numId="5" w16cid:durableId="41446286">
    <w:abstractNumId w:val="6"/>
  </w:num>
  <w:num w:numId="6" w16cid:durableId="1988121889">
    <w:abstractNumId w:val="7"/>
  </w:num>
  <w:num w:numId="7" w16cid:durableId="1258950216">
    <w:abstractNumId w:val="2"/>
  </w:num>
  <w:num w:numId="8" w16cid:durableId="1665015046">
    <w:abstractNumId w:val="1"/>
  </w:num>
  <w:num w:numId="9" w16cid:durableId="422342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B7"/>
    <w:rsid w:val="000274FC"/>
    <w:rsid w:val="0004046D"/>
    <w:rsid w:val="00043C48"/>
    <w:rsid w:val="000776DD"/>
    <w:rsid w:val="000A4B82"/>
    <w:rsid w:val="000A67AE"/>
    <w:rsid w:val="000B2BE9"/>
    <w:rsid w:val="000E3D40"/>
    <w:rsid w:val="000F3C56"/>
    <w:rsid w:val="00172248"/>
    <w:rsid w:val="001E593F"/>
    <w:rsid w:val="001F7BEE"/>
    <w:rsid w:val="00214D9E"/>
    <w:rsid w:val="00221DC4"/>
    <w:rsid w:val="002224AA"/>
    <w:rsid w:val="002577DB"/>
    <w:rsid w:val="002A223A"/>
    <w:rsid w:val="002A24EA"/>
    <w:rsid w:val="00347989"/>
    <w:rsid w:val="003C329D"/>
    <w:rsid w:val="003F199A"/>
    <w:rsid w:val="00402CF1"/>
    <w:rsid w:val="004065E2"/>
    <w:rsid w:val="00436E5D"/>
    <w:rsid w:val="00441BB7"/>
    <w:rsid w:val="004521A1"/>
    <w:rsid w:val="004868E5"/>
    <w:rsid w:val="00523E61"/>
    <w:rsid w:val="00553375"/>
    <w:rsid w:val="00572F71"/>
    <w:rsid w:val="005A7382"/>
    <w:rsid w:val="006019E2"/>
    <w:rsid w:val="006D51DE"/>
    <w:rsid w:val="006D6903"/>
    <w:rsid w:val="006E0749"/>
    <w:rsid w:val="006F1C1E"/>
    <w:rsid w:val="00751C2C"/>
    <w:rsid w:val="007E4AB0"/>
    <w:rsid w:val="008742EA"/>
    <w:rsid w:val="00896DFF"/>
    <w:rsid w:val="008A4B00"/>
    <w:rsid w:val="00A11DBD"/>
    <w:rsid w:val="00AD586C"/>
    <w:rsid w:val="00B840DD"/>
    <w:rsid w:val="00BB6D50"/>
    <w:rsid w:val="00BF61AE"/>
    <w:rsid w:val="00C05ECD"/>
    <w:rsid w:val="00C12B57"/>
    <w:rsid w:val="00C570AE"/>
    <w:rsid w:val="00D71789"/>
    <w:rsid w:val="00D73724"/>
    <w:rsid w:val="00DD065F"/>
    <w:rsid w:val="00E1136B"/>
    <w:rsid w:val="00E71B8A"/>
    <w:rsid w:val="00E85ADC"/>
    <w:rsid w:val="00E925C5"/>
    <w:rsid w:val="00E931AB"/>
    <w:rsid w:val="00EC5B9D"/>
    <w:rsid w:val="00F62D04"/>
    <w:rsid w:val="00F70BF9"/>
    <w:rsid w:val="00F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09C9"/>
  <w15:chartTrackingRefBased/>
  <w15:docId w15:val="{B118363D-EE53-4D1B-A738-C5C9A219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61"/>
  </w:style>
  <w:style w:type="paragraph" w:styleId="Heading2">
    <w:name w:val="heading 2"/>
    <w:basedOn w:val="Normal"/>
    <w:link w:val="Heading2Char"/>
    <w:uiPriority w:val="9"/>
    <w:qFormat/>
    <w:rsid w:val="00027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4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6E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436E5D"/>
  </w:style>
  <w:style w:type="character" w:customStyle="1" w:styleId="sqlkeywordcolor">
    <w:name w:val="sqlkeywordcolor"/>
    <w:basedOn w:val="DefaultParagraphFont"/>
    <w:rsid w:val="00436E5D"/>
  </w:style>
  <w:style w:type="character" w:styleId="Emphasis">
    <w:name w:val="Emphasis"/>
    <w:basedOn w:val="DefaultParagraphFont"/>
    <w:uiPriority w:val="20"/>
    <w:qFormat/>
    <w:rsid w:val="00436E5D"/>
    <w:rPr>
      <w:i/>
      <w:iCs/>
    </w:rPr>
  </w:style>
  <w:style w:type="character" w:customStyle="1" w:styleId="sqlnumbercolor">
    <w:name w:val="sqlnumbercolor"/>
    <w:basedOn w:val="DefaultParagraphFont"/>
    <w:rsid w:val="00896DFF"/>
  </w:style>
  <w:style w:type="character" w:styleId="Hyperlink">
    <w:name w:val="Hyperlink"/>
    <w:basedOn w:val="DefaultParagraphFont"/>
    <w:uiPriority w:val="99"/>
    <w:semiHidden/>
    <w:unhideWhenUsed/>
    <w:rsid w:val="00896DFF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89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13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8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80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7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7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4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5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75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28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3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7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93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6</cp:revision>
  <dcterms:created xsi:type="dcterms:W3CDTF">2024-09-23T19:57:00Z</dcterms:created>
  <dcterms:modified xsi:type="dcterms:W3CDTF">2024-10-07T19:32:00Z</dcterms:modified>
</cp:coreProperties>
</file>