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39A6" w14:textId="4E5B1A45" w:rsidR="0046749A" w:rsidRDefault="006E3C24">
      <w:r>
        <w:t>dododo</w:t>
      </w:r>
    </w:p>
    <w:sectPr w:rsidR="0046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F"/>
    <w:rsid w:val="0046749A"/>
    <w:rsid w:val="006E3C24"/>
    <w:rsid w:val="008928FA"/>
    <w:rsid w:val="00961B7F"/>
    <w:rsid w:val="009C0F30"/>
    <w:rsid w:val="00E3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D3D4"/>
  <w15:chartTrackingRefBased/>
  <w15:docId w15:val="{C2B48F4B-17FF-43C8-97BE-5DF6DAC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Sayed</dc:creator>
  <cp:keywords/>
  <dc:description/>
  <cp:lastModifiedBy>Mahmoud El Sayed</cp:lastModifiedBy>
  <cp:revision>2</cp:revision>
  <dcterms:created xsi:type="dcterms:W3CDTF">2025-03-05T09:27:00Z</dcterms:created>
  <dcterms:modified xsi:type="dcterms:W3CDTF">2025-03-05T09:27:00Z</dcterms:modified>
</cp:coreProperties>
</file>