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BC38" w14:textId="77777777" w:rsidR="00E33D69" w:rsidRDefault="00E33D69" w:rsidP="00E33D69">
      <w:pPr>
        <w:rPr>
          <w:b/>
          <w:bCs/>
        </w:rPr>
      </w:pPr>
      <w:r>
        <w:rPr>
          <w:noProof/>
        </w:rPr>
        <w:drawing>
          <wp:anchor distT="0" distB="0" distL="114300" distR="114300" simplePos="0" relativeHeight="251658240" behindDoc="1" locked="0" layoutInCell="1" allowOverlap="1" wp14:anchorId="4AC006E0" wp14:editId="509C22BE">
            <wp:simplePos x="0" y="0"/>
            <wp:positionH relativeFrom="column">
              <wp:posOffset>-53340</wp:posOffset>
            </wp:positionH>
            <wp:positionV relativeFrom="paragraph">
              <wp:posOffset>0</wp:posOffset>
            </wp:positionV>
            <wp:extent cx="5966460" cy="7955280"/>
            <wp:effectExtent l="0" t="0" r="0" b="7620"/>
            <wp:wrapTight wrapText="bothSides">
              <wp:wrapPolygon edited="0">
                <wp:start x="0" y="0"/>
                <wp:lineTo x="0" y="21569"/>
                <wp:lineTo x="21517" y="21569"/>
                <wp:lineTo x="21517" y="0"/>
                <wp:lineTo x="0" y="0"/>
              </wp:wrapPolygon>
            </wp:wrapTight>
            <wp:docPr id="105959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6460" cy="7955280"/>
                    </a:xfrm>
                    <a:prstGeom prst="rect">
                      <a:avLst/>
                    </a:prstGeom>
                    <a:noFill/>
                    <a:ln>
                      <a:noFill/>
                    </a:ln>
                  </pic:spPr>
                </pic:pic>
              </a:graphicData>
            </a:graphic>
          </wp:anchor>
        </w:drawing>
      </w:r>
    </w:p>
    <w:p w14:paraId="4E4B06AA" w14:textId="6CBD7DBD" w:rsidR="00D52AB4" w:rsidRDefault="00D52AB4" w:rsidP="00E33D69">
      <w:pPr>
        <w:jc w:val="center"/>
        <w:rPr>
          <w:b/>
          <w:bCs/>
          <w:sz w:val="36"/>
          <w:szCs w:val="36"/>
        </w:rPr>
      </w:pPr>
      <w:r w:rsidRPr="00D52AB4">
        <w:rPr>
          <w:b/>
          <w:bCs/>
          <w:sz w:val="36"/>
          <w:szCs w:val="36"/>
        </w:rPr>
        <w:lastRenderedPageBreak/>
        <w:t>Contribution Table</w:t>
      </w:r>
    </w:p>
    <w:tbl>
      <w:tblPr>
        <w:tblW w:w="0" w:type="auto"/>
        <w:jc w:val="center"/>
        <w:tblCellMar>
          <w:top w:w="15" w:type="dxa"/>
          <w:left w:w="15" w:type="dxa"/>
          <w:bottom w:w="15" w:type="dxa"/>
          <w:right w:w="15" w:type="dxa"/>
        </w:tblCellMar>
        <w:tblLook w:val="04A0" w:firstRow="1" w:lastRow="0" w:firstColumn="1" w:lastColumn="0" w:noHBand="0" w:noVBand="1"/>
      </w:tblPr>
      <w:tblGrid>
        <w:gridCol w:w="3590"/>
        <w:gridCol w:w="1170"/>
        <w:gridCol w:w="3428"/>
      </w:tblGrid>
      <w:tr w:rsidR="00D52AB4" w:rsidRPr="00D52AB4" w14:paraId="66C164D4" w14:textId="141D06B4" w:rsidTr="007E014B">
        <w:trPr>
          <w:trHeight w:val="465"/>
          <w:jc w:val="center"/>
        </w:trPr>
        <w:tc>
          <w:tcPr>
            <w:tcW w:w="359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hideMark/>
          </w:tcPr>
          <w:p w14:paraId="5B157FDB" w14:textId="1EE54EAB" w:rsidR="00D52AB4" w:rsidRPr="00D52AB4" w:rsidRDefault="00D52AB4" w:rsidP="007E014B">
            <w:pPr>
              <w:jc w:val="mediumKashida"/>
              <w:rPr>
                <w:b/>
                <w:bCs/>
              </w:rPr>
            </w:pPr>
            <w:r w:rsidRPr="00D52AB4">
              <w:rPr>
                <w:b/>
                <w:bCs/>
              </w:rPr>
              <w:t>Ahmed Hassan Abdel Aziz</w:t>
            </w:r>
          </w:p>
        </w:tc>
        <w:tc>
          <w:tcPr>
            <w:tcW w:w="1170" w:type="dxa"/>
            <w:tcBorders>
              <w:top w:val="single" w:sz="8" w:space="0" w:color="000000"/>
              <w:left w:val="single" w:sz="8" w:space="0" w:color="000000"/>
              <w:bottom w:val="single" w:sz="12" w:space="0" w:color="000000"/>
              <w:right w:val="single" w:sz="8" w:space="0" w:color="000000"/>
            </w:tcBorders>
            <w:tcMar>
              <w:top w:w="100" w:type="dxa"/>
              <w:left w:w="100" w:type="dxa"/>
              <w:bottom w:w="100" w:type="dxa"/>
              <w:right w:w="100" w:type="dxa"/>
            </w:tcMar>
            <w:hideMark/>
          </w:tcPr>
          <w:p w14:paraId="62D6D54A" w14:textId="670AC3DD" w:rsidR="00D52AB4" w:rsidRPr="00D52AB4" w:rsidRDefault="00D52AB4" w:rsidP="007E014B">
            <w:pPr>
              <w:jc w:val="mediumKashida"/>
              <w:rPr>
                <w:b/>
                <w:bCs/>
              </w:rPr>
            </w:pPr>
            <w:r w:rsidRPr="00D52AB4">
              <w:rPr>
                <w:b/>
                <w:bCs/>
              </w:rPr>
              <w:t>24P0311</w:t>
            </w:r>
          </w:p>
        </w:tc>
        <w:tc>
          <w:tcPr>
            <w:tcW w:w="3428" w:type="dxa"/>
            <w:tcBorders>
              <w:top w:val="single" w:sz="8" w:space="0" w:color="000000"/>
              <w:left w:val="single" w:sz="8" w:space="0" w:color="000000"/>
              <w:bottom w:val="single" w:sz="12" w:space="0" w:color="000000"/>
              <w:right w:val="single" w:sz="8" w:space="0" w:color="000000"/>
            </w:tcBorders>
          </w:tcPr>
          <w:p w14:paraId="3896EC07" w14:textId="5EC57BB8" w:rsidR="007E014B" w:rsidRPr="007E014B" w:rsidRDefault="00D52AB4" w:rsidP="007E014B">
            <w:pPr>
              <w:jc w:val="mediumKashida"/>
              <w:rPr>
                <w:b/>
                <w:bCs/>
              </w:rPr>
            </w:pPr>
            <w:r w:rsidRPr="00D52AB4">
              <w:rPr>
                <w:b/>
                <w:bCs/>
              </w:rPr>
              <w:t>Code Sorting with lifting</w:t>
            </w:r>
            <w:r>
              <w:rPr>
                <w:b/>
                <w:bCs/>
              </w:rPr>
              <w:t>-Cad Design</w:t>
            </w:r>
            <w:r w:rsidR="007E014B">
              <w:rPr>
                <w:b/>
                <w:bCs/>
              </w:rPr>
              <w:t>-wiring</w:t>
            </w:r>
          </w:p>
        </w:tc>
      </w:tr>
      <w:tr w:rsidR="00D52AB4" w:rsidRPr="00D52AB4" w14:paraId="304B3FEC" w14:textId="10E9A1B6" w:rsidTr="007E014B">
        <w:trPr>
          <w:trHeight w:val="668"/>
          <w:jc w:val="center"/>
        </w:trPr>
        <w:tc>
          <w:tcPr>
            <w:tcW w:w="3590" w:type="dxa"/>
            <w:tcBorders>
              <w:top w:val="single" w:sz="12"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45F6E7" w14:textId="518D5103" w:rsidR="00D52AB4" w:rsidRPr="00D52AB4" w:rsidRDefault="00D52AB4" w:rsidP="007E014B">
            <w:pPr>
              <w:jc w:val="mediumKashida"/>
              <w:rPr>
                <w:b/>
                <w:bCs/>
              </w:rPr>
            </w:pPr>
            <w:proofErr w:type="spellStart"/>
            <w:r w:rsidRPr="00D52AB4">
              <w:rPr>
                <w:b/>
                <w:bCs/>
              </w:rPr>
              <w:t>Kireyah</w:t>
            </w:r>
            <w:proofErr w:type="spellEnd"/>
            <w:r w:rsidRPr="00D52AB4">
              <w:rPr>
                <w:b/>
                <w:bCs/>
              </w:rPr>
              <w:t xml:space="preserve"> Mouris </w:t>
            </w:r>
            <w:proofErr w:type="spellStart"/>
            <w:r w:rsidRPr="00D52AB4">
              <w:rPr>
                <w:b/>
                <w:bCs/>
              </w:rPr>
              <w:t>M</w:t>
            </w:r>
            <w:r w:rsidRPr="00D52AB4">
              <w:rPr>
                <w:b/>
                <w:bCs/>
              </w:rPr>
              <w:t>osaad</w:t>
            </w:r>
            <w:proofErr w:type="spellEnd"/>
          </w:p>
        </w:tc>
        <w:tc>
          <w:tcPr>
            <w:tcW w:w="1170" w:type="dxa"/>
            <w:tcBorders>
              <w:top w:val="single" w:sz="12"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1DC640" w14:textId="77777777" w:rsidR="00D52AB4" w:rsidRPr="00D52AB4" w:rsidRDefault="00D52AB4" w:rsidP="007E014B">
            <w:pPr>
              <w:jc w:val="mediumKashida"/>
              <w:rPr>
                <w:b/>
                <w:bCs/>
              </w:rPr>
            </w:pPr>
            <w:r w:rsidRPr="00D52AB4">
              <w:rPr>
                <w:b/>
                <w:bCs/>
              </w:rPr>
              <w:t>24P0273</w:t>
            </w:r>
          </w:p>
        </w:tc>
        <w:tc>
          <w:tcPr>
            <w:tcW w:w="3428" w:type="dxa"/>
            <w:tcBorders>
              <w:top w:val="single" w:sz="12" w:space="0" w:color="000000"/>
              <w:left w:val="single" w:sz="4" w:space="0" w:color="000000"/>
              <w:bottom w:val="single" w:sz="4" w:space="0" w:color="000000"/>
              <w:right w:val="single" w:sz="4" w:space="0" w:color="000000"/>
            </w:tcBorders>
          </w:tcPr>
          <w:p w14:paraId="6DED7C6F" w14:textId="65B993E3" w:rsidR="00D52AB4" w:rsidRPr="00D52AB4" w:rsidRDefault="00D52AB4" w:rsidP="007E014B">
            <w:pPr>
              <w:jc w:val="mediumKashida"/>
              <w:rPr>
                <w:b/>
                <w:bCs/>
              </w:rPr>
            </w:pPr>
            <w:r>
              <w:rPr>
                <w:b/>
                <w:bCs/>
              </w:rPr>
              <w:t>Lifting and sorting hardware-presentation -Cad design</w:t>
            </w:r>
            <w:r w:rsidR="007E014B">
              <w:rPr>
                <w:b/>
                <w:bCs/>
              </w:rPr>
              <w:t>-wiring</w:t>
            </w:r>
          </w:p>
        </w:tc>
      </w:tr>
      <w:tr w:rsidR="00D52AB4" w:rsidRPr="00D52AB4" w14:paraId="41E2BAB3" w14:textId="4ACBACCE" w:rsidTr="007E014B">
        <w:trPr>
          <w:jc w:val="center"/>
        </w:trPr>
        <w:tc>
          <w:tcPr>
            <w:tcW w:w="35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DFFCD3" w14:textId="77777777" w:rsidR="00D52AB4" w:rsidRPr="00D52AB4" w:rsidRDefault="00D52AB4" w:rsidP="007E014B">
            <w:pPr>
              <w:jc w:val="mediumKashida"/>
              <w:rPr>
                <w:b/>
                <w:bCs/>
              </w:rPr>
            </w:pPr>
            <w:r w:rsidRPr="00D52AB4">
              <w:rPr>
                <w:b/>
                <w:bCs/>
              </w:rPr>
              <w:t>Elaria Ehab William</w:t>
            </w:r>
          </w:p>
        </w:tc>
        <w:tc>
          <w:tcPr>
            <w:tcW w:w="11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F31E6B" w14:textId="77777777" w:rsidR="00D52AB4" w:rsidRPr="00D52AB4" w:rsidRDefault="00D52AB4" w:rsidP="007E014B">
            <w:pPr>
              <w:jc w:val="mediumKashida"/>
              <w:rPr>
                <w:b/>
                <w:bCs/>
              </w:rPr>
            </w:pPr>
            <w:r w:rsidRPr="00D52AB4">
              <w:rPr>
                <w:b/>
                <w:bCs/>
              </w:rPr>
              <w:t>25P0153</w:t>
            </w:r>
          </w:p>
        </w:tc>
        <w:tc>
          <w:tcPr>
            <w:tcW w:w="3428" w:type="dxa"/>
            <w:tcBorders>
              <w:top w:val="single" w:sz="4" w:space="0" w:color="000000"/>
              <w:left w:val="single" w:sz="4" w:space="0" w:color="000000"/>
              <w:bottom w:val="single" w:sz="4" w:space="0" w:color="000000"/>
              <w:right w:val="single" w:sz="4" w:space="0" w:color="000000"/>
            </w:tcBorders>
          </w:tcPr>
          <w:p w14:paraId="02B125B2" w14:textId="55D08E5F" w:rsidR="00D52AB4" w:rsidRPr="00D52AB4" w:rsidRDefault="00D52AB4" w:rsidP="007E014B">
            <w:pPr>
              <w:jc w:val="mediumKashida"/>
              <w:rPr>
                <w:b/>
                <w:bCs/>
              </w:rPr>
            </w:pPr>
            <w:r>
              <w:rPr>
                <w:b/>
                <w:bCs/>
              </w:rPr>
              <w:t>Integrated Code – wiring – Cad design</w:t>
            </w:r>
          </w:p>
        </w:tc>
      </w:tr>
      <w:tr w:rsidR="00D52AB4" w:rsidRPr="00D52AB4" w14:paraId="59ACC13C" w14:textId="60FFBC62" w:rsidTr="007E014B">
        <w:trPr>
          <w:jc w:val="center"/>
        </w:trPr>
        <w:tc>
          <w:tcPr>
            <w:tcW w:w="35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2137F9" w14:textId="77777777" w:rsidR="00D52AB4" w:rsidRPr="00D52AB4" w:rsidRDefault="00D52AB4" w:rsidP="007E014B">
            <w:pPr>
              <w:jc w:val="mediumKashida"/>
              <w:rPr>
                <w:b/>
                <w:bCs/>
              </w:rPr>
            </w:pPr>
            <w:r w:rsidRPr="00D52AB4">
              <w:rPr>
                <w:b/>
                <w:bCs/>
              </w:rPr>
              <w:t xml:space="preserve">Mahmoud Mohammed </w:t>
            </w:r>
            <w:proofErr w:type="spellStart"/>
            <w:r w:rsidRPr="00D52AB4">
              <w:rPr>
                <w:b/>
                <w:bCs/>
              </w:rPr>
              <w:t>elzeftawy</w:t>
            </w:r>
            <w:proofErr w:type="spellEnd"/>
          </w:p>
        </w:tc>
        <w:tc>
          <w:tcPr>
            <w:tcW w:w="11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6D2838" w14:textId="77777777" w:rsidR="00D52AB4" w:rsidRPr="00D52AB4" w:rsidRDefault="00D52AB4" w:rsidP="007E014B">
            <w:pPr>
              <w:jc w:val="mediumKashida"/>
              <w:rPr>
                <w:b/>
                <w:bCs/>
              </w:rPr>
            </w:pPr>
            <w:r w:rsidRPr="00D52AB4">
              <w:rPr>
                <w:b/>
                <w:bCs/>
              </w:rPr>
              <w:t>24P0316</w:t>
            </w:r>
          </w:p>
        </w:tc>
        <w:tc>
          <w:tcPr>
            <w:tcW w:w="3428" w:type="dxa"/>
            <w:tcBorders>
              <w:top w:val="single" w:sz="4" w:space="0" w:color="000000"/>
              <w:left w:val="single" w:sz="4" w:space="0" w:color="000000"/>
              <w:bottom w:val="single" w:sz="4" w:space="0" w:color="000000"/>
              <w:right w:val="single" w:sz="4" w:space="0" w:color="000000"/>
            </w:tcBorders>
          </w:tcPr>
          <w:p w14:paraId="4DEAE793" w14:textId="0F4DADAA" w:rsidR="00D52AB4" w:rsidRPr="00D52AB4" w:rsidRDefault="00D52AB4" w:rsidP="007E014B">
            <w:pPr>
              <w:jc w:val="mediumKashida"/>
              <w:rPr>
                <w:b/>
                <w:bCs/>
              </w:rPr>
            </w:pPr>
            <w:r>
              <w:rPr>
                <w:b/>
                <w:bCs/>
              </w:rPr>
              <w:t>Wiring – Cad design-</w:t>
            </w:r>
            <w:proofErr w:type="spellStart"/>
            <w:r>
              <w:rPr>
                <w:b/>
                <w:bCs/>
              </w:rPr>
              <w:t>Github</w:t>
            </w:r>
            <w:proofErr w:type="spellEnd"/>
            <w:r w:rsidR="007E014B">
              <w:rPr>
                <w:b/>
                <w:bCs/>
              </w:rPr>
              <w:t>-Code shooting</w:t>
            </w:r>
          </w:p>
        </w:tc>
      </w:tr>
      <w:tr w:rsidR="00D52AB4" w:rsidRPr="00D52AB4" w14:paraId="44722523" w14:textId="47C2D96E" w:rsidTr="007E014B">
        <w:trPr>
          <w:jc w:val="center"/>
        </w:trPr>
        <w:tc>
          <w:tcPr>
            <w:tcW w:w="3590" w:type="dxa"/>
            <w:tcBorders>
              <w:top w:val="single" w:sz="4" w:space="0" w:color="000000"/>
              <w:left w:val="single" w:sz="4" w:space="0" w:color="000000"/>
              <w:bottom w:val="single" w:sz="12" w:space="0" w:color="000000"/>
              <w:right w:val="single" w:sz="4" w:space="0" w:color="000000"/>
            </w:tcBorders>
            <w:tcMar>
              <w:top w:w="40" w:type="dxa"/>
              <w:left w:w="40" w:type="dxa"/>
              <w:bottom w:w="40" w:type="dxa"/>
              <w:right w:w="40" w:type="dxa"/>
            </w:tcMar>
            <w:vAlign w:val="center"/>
            <w:hideMark/>
          </w:tcPr>
          <w:p w14:paraId="537E1348" w14:textId="77777777" w:rsidR="00D52AB4" w:rsidRPr="00D52AB4" w:rsidRDefault="00D52AB4" w:rsidP="007E014B">
            <w:pPr>
              <w:jc w:val="mediumKashida"/>
              <w:rPr>
                <w:b/>
                <w:bCs/>
              </w:rPr>
            </w:pPr>
            <w:r w:rsidRPr="00D52AB4">
              <w:rPr>
                <w:b/>
                <w:bCs/>
              </w:rPr>
              <w:t xml:space="preserve">Mina </w:t>
            </w:r>
            <w:proofErr w:type="spellStart"/>
            <w:r w:rsidRPr="00D52AB4">
              <w:rPr>
                <w:b/>
                <w:bCs/>
              </w:rPr>
              <w:t>maged</w:t>
            </w:r>
            <w:proofErr w:type="spellEnd"/>
          </w:p>
        </w:tc>
        <w:tc>
          <w:tcPr>
            <w:tcW w:w="1170" w:type="dxa"/>
            <w:tcBorders>
              <w:top w:val="single" w:sz="4" w:space="0" w:color="000000"/>
              <w:left w:val="single" w:sz="4" w:space="0" w:color="000000"/>
              <w:bottom w:val="single" w:sz="12" w:space="0" w:color="000000"/>
              <w:right w:val="single" w:sz="4" w:space="0" w:color="000000"/>
            </w:tcBorders>
            <w:tcMar>
              <w:top w:w="40" w:type="dxa"/>
              <w:left w:w="40" w:type="dxa"/>
              <w:bottom w:w="40" w:type="dxa"/>
              <w:right w:w="40" w:type="dxa"/>
            </w:tcMar>
            <w:vAlign w:val="center"/>
            <w:hideMark/>
          </w:tcPr>
          <w:p w14:paraId="26B68DFF" w14:textId="77777777" w:rsidR="00D52AB4" w:rsidRPr="00D52AB4" w:rsidRDefault="00D52AB4" w:rsidP="007E014B">
            <w:pPr>
              <w:jc w:val="mediumKashida"/>
              <w:rPr>
                <w:b/>
                <w:bCs/>
              </w:rPr>
            </w:pPr>
            <w:r w:rsidRPr="00D52AB4">
              <w:rPr>
                <w:b/>
                <w:bCs/>
              </w:rPr>
              <w:t>24P0250</w:t>
            </w:r>
          </w:p>
        </w:tc>
        <w:tc>
          <w:tcPr>
            <w:tcW w:w="3428" w:type="dxa"/>
            <w:tcBorders>
              <w:top w:val="single" w:sz="4" w:space="0" w:color="000000"/>
              <w:left w:val="single" w:sz="4" w:space="0" w:color="000000"/>
              <w:bottom w:val="single" w:sz="12" w:space="0" w:color="000000"/>
              <w:right w:val="single" w:sz="4" w:space="0" w:color="000000"/>
            </w:tcBorders>
          </w:tcPr>
          <w:p w14:paraId="191C2170" w14:textId="5468D6A4" w:rsidR="00D52AB4" w:rsidRPr="00D52AB4" w:rsidRDefault="007E014B" w:rsidP="007E014B">
            <w:pPr>
              <w:jc w:val="mediumKashida"/>
              <w:rPr>
                <w:b/>
                <w:bCs/>
              </w:rPr>
            </w:pPr>
            <w:r>
              <w:rPr>
                <w:b/>
                <w:bCs/>
              </w:rPr>
              <w:t xml:space="preserve">Integration </w:t>
            </w:r>
            <w:r w:rsidR="00D52AB4">
              <w:rPr>
                <w:b/>
                <w:bCs/>
              </w:rPr>
              <w:t xml:space="preserve">Hardware -Report </w:t>
            </w:r>
            <w:r>
              <w:rPr>
                <w:b/>
                <w:bCs/>
              </w:rPr>
              <w:t>-Cad design</w:t>
            </w:r>
          </w:p>
        </w:tc>
      </w:tr>
      <w:tr w:rsidR="00D52AB4" w:rsidRPr="00D52AB4" w14:paraId="7DCA08A3" w14:textId="673B7C4F" w:rsidTr="007E014B">
        <w:trPr>
          <w:jc w:val="center"/>
        </w:trPr>
        <w:tc>
          <w:tcPr>
            <w:tcW w:w="3590" w:type="dxa"/>
            <w:tcBorders>
              <w:top w:val="single" w:sz="12"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077DB7" w14:textId="77777777" w:rsidR="00D52AB4" w:rsidRPr="00D52AB4" w:rsidRDefault="00D52AB4" w:rsidP="007E014B">
            <w:pPr>
              <w:jc w:val="mediumKashida"/>
              <w:rPr>
                <w:b/>
                <w:bCs/>
              </w:rPr>
            </w:pPr>
            <w:r w:rsidRPr="00D52AB4">
              <w:rPr>
                <w:b/>
                <w:bCs/>
              </w:rPr>
              <w:t>Aya Allah Mohamed</w:t>
            </w:r>
          </w:p>
        </w:tc>
        <w:tc>
          <w:tcPr>
            <w:tcW w:w="1170" w:type="dxa"/>
            <w:tcBorders>
              <w:top w:val="single" w:sz="12"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6EB2B1" w14:textId="77777777" w:rsidR="00D52AB4" w:rsidRPr="00D52AB4" w:rsidRDefault="00D52AB4" w:rsidP="007E014B">
            <w:pPr>
              <w:jc w:val="mediumKashida"/>
              <w:rPr>
                <w:b/>
                <w:bCs/>
              </w:rPr>
            </w:pPr>
            <w:r w:rsidRPr="00D52AB4">
              <w:rPr>
                <w:b/>
                <w:bCs/>
              </w:rPr>
              <w:t>2200627</w:t>
            </w:r>
          </w:p>
        </w:tc>
        <w:tc>
          <w:tcPr>
            <w:tcW w:w="3428" w:type="dxa"/>
            <w:tcBorders>
              <w:top w:val="single" w:sz="12" w:space="0" w:color="000000"/>
              <w:left w:val="single" w:sz="4" w:space="0" w:color="000000"/>
              <w:bottom w:val="single" w:sz="4" w:space="0" w:color="000000"/>
              <w:right w:val="single" w:sz="4" w:space="0" w:color="000000"/>
            </w:tcBorders>
          </w:tcPr>
          <w:p w14:paraId="701CCC7F" w14:textId="229387DF" w:rsidR="00D52AB4" w:rsidRPr="00D52AB4" w:rsidRDefault="00D52AB4" w:rsidP="007E014B">
            <w:pPr>
              <w:jc w:val="mediumKashida"/>
              <w:rPr>
                <w:b/>
                <w:bCs/>
              </w:rPr>
            </w:pPr>
            <w:r>
              <w:rPr>
                <w:b/>
                <w:bCs/>
              </w:rPr>
              <w:t>A0 poster -App -Decoration project</w:t>
            </w:r>
          </w:p>
        </w:tc>
      </w:tr>
    </w:tbl>
    <w:p w14:paraId="0B66BE8C" w14:textId="4ABA5B56" w:rsidR="00D52AB4" w:rsidRPr="00D52AB4" w:rsidRDefault="00D52AB4" w:rsidP="00D52AB4">
      <w:pPr>
        <w:jc w:val="center"/>
        <w:rPr>
          <w:b/>
          <w:bCs/>
          <w:sz w:val="36"/>
          <w:szCs w:val="36"/>
        </w:rPr>
      </w:pPr>
      <w:r w:rsidRPr="00D52AB4">
        <w:rPr>
          <w:b/>
          <w:bCs/>
          <w:sz w:val="36"/>
          <w:szCs w:val="36"/>
        </w:rPr>
        <w:br/>
      </w:r>
    </w:p>
    <w:p w14:paraId="516AB97C" w14:textId="77777777" w:rsidR="007E014B" w:rsidRDefault="00E33D69" w:rsidP="00E33D69">
      <w:pPr>
        <w:jc w:val="center"/>
        <w:rPr>
          <w:b/>
          <w:bCs/>
        </w:rPr>
      </w:pPr>
      <w:r w:rsidRPr="00E33D69">
        <w:rPr>
          <w:b/>
          <w:bCs/>
        </w:rPr>
        <w:t xml:space="preserve"> </w:t>
      </w:r>
    </w:p>
    <w:p w14:paraId="5CF7FC86" w14:textId="77777777" w:rsidR="007E014B" w:rsidRDefault="007E014B" w:rsidP="00E33D69">
      <w:pPr>
        <w:jc w:val="center"/>
        <w:rPr>
          <w:b/>
          <w:bCs/>
        </w:rPr>
      </w:pPr>
    </w:p>
    <w:p w14:paraId="759B7EE7" w14:textId="77777777" w:rsidR="007E014B" w:rsidRDefault="007E014B" w:rsidP="00E33D69">
      <w:pPr>
        <w:jc w:val="center"/>
        <w:rPr>
          <w:b/>
          <w:bCs/>
        </w:rPr>
      </w:pPr>
    </w:p>
    <w:p w14:paraId="2F61484B" w14:textId="77777777" w:rsidR="007E014B" w:rsidRDefault="007E014B" w:rsidP="00E33D69">
      <w:pPr>
        <w:jc w:val="center"/>
        <w:rPr>
          <w:b/>
          <w:bCs/>
        </w:rPr>
      </w:pPr>
    </w:p>
    <w:p w14:paraId="40294A2E" w14:textId="77777777" w:rsidR="007E014B" w:rsidRDefault="007E014B" w:rsidP="00E33D69">
      <w:pPr>
        <w:jc w:val="center"/>
        <w:rPr>
          <w:b/>
          <w:bCs/>
        </w:rPr>
      </w:pPr>
    </w:p>
    <w:p w14:paraId="6E8415F0" w14:textId="77777777" w:rsidR="007E014B" w:rsidRDefault="007E014B" w:rsidP="00E33D69">
      <w:pPr>
        <w:jc w:val="center"/>
        <w:rPr>
          <w:b/>
          <w:bCs/>
        </w:rPr>
      </w:pPr>
    </w:p>
    <w:p w14:paraId="35579F8E" w14:textId="77777777" w:rsidR="007E014B" w:rsidRDefault="007E014B" w:rsidP="00E33D69">
      <w:pPr>
        <w:jc w:val="center"/>
        <w:rPr>
          <w:b/>
          <w:bCs/>
        </w:rPr>
      </w:pPr>
    </w:p>
    <w:p w14:paraId="39DD23AD" w14:textId="77777777" w:rsidR="007E014B" w:rsidRDefault="007E014B" w:rsidP="00E33D69">
      <w:pPr>
        <w:jc w:val="center"/>
        <w:rPr>
          <w:b/>
          <w:bCs/>
        </w:rPr>
      </w:pPr>
    </w:p>
    <w:p w14:paraId="07F05C6C" w14:textId="77777777" w:rsidR="007E014B" w:rsidRDefault="007E014B" w:rsidP="00E33D69">
      <w:pPr>
        <w:jc w:val="center"/>
        <w:rPr>
          <w:b/>
          <w:bCs/>
        </w:rPr>
      </w:pPr>
    </w:p>
    <w:p w14:paraId="2BB30062" w14:textId="73AE7CA3" w:rsidR="00E33D69" w:rsidRPr="00E33D69" w:rsidRDefault="00E33D69" w:rsidP="00E33D69">
      <w:pPr>
        <w:jc w:val="center"/>
        <w:rPr>
          <w:b/>
          <w:bCs/>
          <w:sz w:val="36"/>
          <w:szCs w:val="36"/>
        </w:rPr>
      </w:pPr>
      <w:r w:rsidRPr="00E33D69">
        <w:rPr>
          <w:b/>
          <w:bCs/>
          <w:sz w:val="36"/>
          <w:szCs w:val="36"/>
        </w:rPr>
        <w:lastRenderedPageBreak/>
        <w:t>Design and Implementation of "</w:t>
      </w:r>
      <w:proofErr w:type="spellStart"/>
      <w:r w:rsidRPr="00E33D69">
        <w:rPr>
          <w:b/>
          <w:bCs/>
          <w:sz w:val="36"/>
          <w:szCs w:val="36"/>
        </w:rPr>
        <w:t>Cosmios</w:t>
      </w:r>
      <w:proofErr w:type="spellEnd"/>
      <w:r w:rsidRPr="00E33D69">
        <w:rPr>
          <w:b/>
          <w:bCs/>
          <w:sz w:val="36"/>
          <w:szCs w:val="36"/>
        </w:rPr>
        <w:t>" – A Competitive Electromechanical Closed-Loop Game System</w:t>
      </w:r>
    </w:p>
    <w:p w14:paraId="0D226AA6" w14:textId="77777777" w:rsidR="00E33D69" w:rsidRPr="00E33D69" w:rsidRDefault="00E33D69" w:rsidP="00E33D69">
      <w:pPr>
        <w:jc w:val="center"/>
        <w:rPr>
          <w:b/>
          <w:bCs/>
          <w:sz w:val="36"/>
          <w:szCs w:val="36"/>
        </w:rPr>
      </w:pPr>
      <w:r w:rsidRPr="00E33D69">
        <w:rPr>
          <w:b/>
          <w:bCs/>
          <w:sz w:val="36"/>
          <w:szCs w:val="36"/>
        </w:rPr>
        <w:t>Institution: Ain Shams University, Faculty of Engineering</w:t>
      </w:r>
    </w:p>
    <w:p w14:paraId="7C621ADF" w14:textId="7BA86D74" w:rsidR="00E33D69" w:rsidRPr="00E33D69" w:rsidRDefault="00E33D69" w:rsidP="00E33D69">
      <w:pPr>
        <w:jc w:val="center"/>
        <w:rPr>
          <w:b/>
          <w:bCs/>
          <w:sz w:val="36"/>
          <w:szCs w:val="36"/>
        </w:rPr>
      </w:pPr>
      <w:r w:rsidRPr="00E33D69">
        <w:rPr>
          <w:b/>
          <w:bCs/>
          <w:sz w:val="36"/>
          <w:szCs w:val="36"/>
        </w:rPr>
        <w:t xml:space="preserve">Program: </w:t>
      </w:r>
      <w:r w:rsidRPr="00E33D69">
        <w:rPr>
          <w:b/>
          <w:bCs/>
          <w:sz w:val="36"/>
          <w:szCs w:val="36"/>
        </w:rPr>
        <w:t>Basic of mechatronics</w:t>
      </w:r>
    </w:p>
    <w:p w14:paraId="35824DD1" w14:textId="77777777" w:rsidR="00E33D69" w:rsidRPr="00E33D69" w:rsidRDefault="00E33D69" w:rsidP="00E33D69">
      <w:pPr>
        <w:rPr>
          <w:b/>
          <w:bCs/>
          <w:sz w:val="32"/>
          <w:szCs w:val="32"/>
        </w:rPr>
      </w:pPr>
      <w:r w:rsidRPr="00E33D69">
        <w:rPr>
          <w:b/>
          <w:bCs/>
          <w:sz w:val="32"/>
          <w:szCs w:val="32"/>
        </w:rPr>
        <w:t>Abstract</w:t>
      </w:r>
    </w:p>
    <w:p w14:paraId="62F0127B" w14:textId="77777777" w:rsidR="00E33D69" w:rsidRPr="00E33D69" w:rsidRDefault="00E33D69" w:rsidP="00E33D69">
      <w:pPr>
        <w:rPr>
          <w:sz w:val="28"/>
          <w:szCs w:val="28"/>
        </w:rPr>
      </w:pPr>
      <w:r w:rsidRPr="00E33D69">
        <w:rPr>
          <w:sz w:val="28"/>
          <w:szCs w:val="28"/>
        </w:rPr>
        <w:t>This report details the comprehensive design, conceptual physics modeling, and physical implementation of "</w:t>
      </w:r>
      <w:proofErr w:type="spellStart"/>
      <w:r w:rsidRPr="00E33D69">
        <w:rPr>
          <w:sz w:val="28"/>
          <w:szCs w:val="28"/>
        </w:rPr>
        <w:t>Cosmios</w:t>
      </w:r>
      <w:proofErr w:type="spellEnd"/>
      <w:r w:rsidRPr="00E33D69">
        <w:rPr>
          <w:sz w:val="28"/>
          <w:szCs w:val="28"/>
        </w:rPr>
        <w:t>," a two-player competitive electromechanical game system. The project integrates three primary automated mechatronic subsystems—optical sorting, pneumatic transport, and kinetic projectile launch—into a continuous, self-sustaining loop. System operation is governed by a central microcontroller interfaced with a custom Human-Machine Interface (HMI) control panel. Utilizing a combination of optical sensory input, fluid dynamics, and motorized actuation, the system processes 5g projectiles, elevates them to a staging deck, and allows players to engage targets. This report outlines the system architecture, hardware infrastructure, closed-loop control logic, and measures taken to ensure system robustness and fault tolerance.</w:t>
      </w:r>
    </w:p>
    <w:p w14:paraId="2F01E46F" w14:textId="77777777" w:rsidR="00E33D69" w:rsidRPr="00E33D69" w:rsidRDefault="00E33D69" w:rsidP="00E33D69">
      <w:pPr>
        <w:rPr>
          <w:b/>
          <w:bCs/>
          <w:sz w:val="32"/>
          <w:szCs w:val="32"/>
        </w:rPr>
      </w:pPr>
      <w:r w:rsidRPr="00E33D69">
        <w:rPr>
          <w:b/>
          <w:bCs/>
          <w:sz w:val="32"/>
          <w:szCs w:val="32"/>
        </w:rPr>
        <w:t>1. Introduction</w:t>
      </w:r>
    </w:p>
    <w:p w14:paraId="76A53171" w14:textId="77777777" w:rsidR="00E33D69" w:rsidRPr="00E33D69" w:rsidRDefault="00E33D69" w:rsidP="00E33D69">
      <w:pPr>
        <w:rPr>
          <w:b/>
          <w:bCs/>
          <w:sz w:val="32"/>
          <w:szCs w:val="32"/>
        </w:rPr>
      </w:pPr>
      <w:r w:rsidRPr="00E33D69">
        <w:rPr>
          <w:b/>
          <w:bCs/>
          <w:sz w:val="32"/>
          <w:szCs w:val="32"/>
        </w:rPr>
        <w:t>1.1 Project Objectives</w:t>
      </w:r>
    </w:p>
    <w:p w14:paraId="3A66A1F4" w14:textId="77777777" w:rsidR="00E33D69" w:rsidRPr="00E33D69" w:rsidRDefault="00E33D69" w:rsidP="00E33D69">
      <w:pPr>
        <w:rPr>
          <w:sz w:val="32"/>
          <w:szCs w:val="32"/>
        </w:rPr>
      </w:pPr>
      <w:r w:rsidRPr="00E33D69">
        <w:rPr>
          <w:sz w:val="32"/>
          <w:szCs w:val="32"/>
        </w:rPr>
        <w:t>The primary objective of this project was to engineer "</w:t>
      </w:r>
      <w:proofErr w:type="spellStart"/>
      <w:r w:rsidRPr="00E33D69">
        <w:rPr>
          <w:sz w:val="32"/>
          <w:szCs w:val="32"/>
        </w:rPr>
        <w:t>Cosmios</w:t>
      </w:r>
      <w:proofErr w:type="spellEnd"/>
      <w:r w:rsidRPr="00E33D69">
        <w:rPr>
          <w:sz w:val="32"/>
          <w:szCs w:val="32"/>
        </w:rPr>
        <w:t>," a fully functional, competitive mechatronics system that operates reliably with minimal manual intervention. The specific goals included:</w:t>
      </w:r>
    </w:p>
    <w:p w14:paraId="0E5FE8AF" w14:textId="77777777" w:rsidR="00E33D69" w:rsidRPr="00E33D69" w:rsidRDefault="00E33D69" w:rsidP="00E33D69">
      <w:pPr>
        <w:numPr>
          <w:ilvl w:val="0"/>
          <w:numId w:val="12"/>
        </w:numPr>
        <w:rPr>
          <w:sz w:val="32"/>
          <w:szCs w:val="32"/>
        </w:rPr>
      </w:pPr>
      <w:r w:rsidRPr="00E33D69">
        <w:rPr>
          <w:sz w:val="32"/>
          <w:szCs w:val="32"/>
        </w:rPr>
        <w:t>Designing a highly accurate optical sorting mechanism to distribute ammunition to respective players.</w:t>
      </w:r>
    </w:p>
    <w:p w14:paraId="106E294A" w14:textId="77777777" w:rsidR="00E33D69" w:rsidRPr="00E33D69" w:rsidRDefault="00E33D69" w:rsidP="00E33D69">
      <w:pPr>
        <w:numPr>
          <w:ilvl w:val="0"/>
          <w:numId w:val="12"/>
        </w:numPr>
        <w:rPr>
          <w:sz w:val="32"/>
          <w:szCs w:val="32"/>
        </w:rPr>
      </w:pPr>
      <w:r w:rsidRPr="00E33D69">
        <w:rPr>
          <w:sz w:val="32"/>
          <w:szCs w:val="32"/>
        </w:rPr>
        <w:t>Implementing a pneumatic elevator capable of consistently overcoming gravity to transport projectiles vertically.</w:t>
      </w:r>
    </w:p>
    <w:p w14:paraId="6D32B9B2" w14:textId="77777777" w:rsidR="00E33D69" w:rsidRPr="00E33D69" w:rsidRDefault="00E33D69" w:rsidP="00E33D69">
      <w:pPr>
        <w:numPr>
          <w:ilvl w:val="0"/>
          <w:numId w:val="12"/>
        </w:numPr>
        <w:rPr>
          <w:sz w:val="32"/>
          <w:szCs w:val="32"/>
        </w:rPr>
      </w:pPr>
      <w:r w:rsidRPr="00E33D69">
        <w:rPr>
          <w:sz w:val="32"/>
          <w:szCs w:val="32"/>
        </w:rPr>
        <w:lastRenderedPageBreak/>
        <w:t>Engineering a high-velocity, dual-motor flywheel shooting mechanism actuated via precise player input.</w:t>
      </w:r>
    </w:p>
    <w:p w14:paraId="4E0ADC3F" w14:textId="77777777" w:rsidR="00E33D69" w:rsidRPr="00E33D69" w:rsidRDefault="00E33D69" w:rsidP="00E33D69">
      <w:pPr>
        <w:numPr>
          <w:ilvl w:val="0"/>
          <w:numId w:val="12"/>
        </w:numPr>
        <w:rPr>
          <w:sz w:val="32"/>
          <w:szCs w:val="32"/>
        </w:rPr>
      </w:pPr>
      <w:r w:rsidRPr="00E33D69">
        <w:rPr>
          <w:sz w:val="32"/>
          <w:szCs w:val="32"/>
        </w:rPr>
        <w:t>Developing a responsive HMI control panel to facilitate competitive gameplay while displaying real-time system telemetry.</w:t>
      </w:r>
    </w:p>
    <w:p w14:paraId="11B03D06" w14:textId="77777777" w:rsidR="00E33D69" w:rsidRPr="00E33D69" w:rsidRDefault="00E33D69" w:rsidP="00E33D69">
      <w:pPr>
        <w:rPr>
          <w:b/>
          <w:bCs/>
          <w:sz w:val="32"/>
          <w:szCs w:val="32"/>
        </w:rPr>
      </w:pPr>
      <w:r w:rsidRPr="00E33D69">
        <w:rPr>
          <w:b/>
          <w:bCs/>
          <w:sz w:val="32"/>
          <w:szCs w:val="32"/>
        </w:rPr>
        <w:t>1.2 Scope of Work</w:t>
      </w:r>
    </w:p>
    <w:p w14:paraId="3121C461" w14:textId="77777777" w:rsidR="00E33D69" w:rsidRPr="00E33D69" w:rsidRDefault="00E33D69" w:rsidP="00E33D69">
      <w:pPr>
        <w:rPr>
          <w:sz w:val="32"/>
          <w:szCs w:val="32"/>
        </w:rPr>
      </w:pPr>
      <w:r w:rsidRPr="00E33D69">
        <w:rPr>
          <w:sz w:val="32"/>
          <w:szCs w:val="32"/>
        </w:rPr>
        <w:t>The scope encompasses the full spectrum of mechatronics system design: mechanical tolerancing, structural fabrication, isolated power circuit design, microcontroller state-machine programming, and the dynamic tuning of motorized actuators to ensure consistent performance under load.</w:t>
      </w:r>
    </w:p>
    <w:p w14:paraId="777795BA" w14:textId="77777777" w:rsidR="00E33D69" w:rsidRPr="00E33D69" w:rsidRDefault="00E33D69" w:rsidP="00E33D69">
      <w:pPr>
        <w:rPr>
          <w:b/>
          <w:bCs/>
          <w:sz w:val="32"/>
          <w:szCs w:val="32"/>
        </w:rPr>
      </w:pPr>
      <w:r w:rsidRPr="00E33D69">
        <w:rPr>
          <w:b/>
          <w:bCs/>
          <w:sz w:val="32"/>
          <w:szCs w:val="32"/>
        </w:rPr>
        <w:t>2. Theoretical Background and Physical Principles</w:t>
      </w:r>
    </w:p>
    <w:p w14:paraId="41B7EE44" w14:textId="77777777" w:rsidR="00E33D69" w:rsidRPr="00E33D69" w:rsidRDefault="00E33D69" w:rsidP="00E33D69">
      <w:pPr>
        <w:rPr>
          <w:sz w:val="32"/>
          <w:szCs w:val="32"/>
        </w:rPr>
      </w:pPr>
      <w:r w:rsidRPr="00E33D69">
        <w:rPr>
          <w:sz w:val="32"/>
          <w:szCs w:val="32"/>
        </w:rPr>
        <w:t>To guarantee the reliability of the physical mechanisms, core principles of dynamics and fluid mechanics were applied to the system's active stages.</w:t>
      </w:r>
    </w:p>
    <w:p w14:paraId="483C7D8B" w14:textId="77777777" w:rsidR="00E33D69" w:rsidRPr="00E33D69" w:rsidRDefault="00E33D69" w:rsidP="00E33D69">
      <w:pPr>
        <w:rPr>
          <w:b/>
          <w:bCs/>
          <w:sz w:val="32"/>
          <w:szCs w:val="32"/>
        </w:rPr>
      </w:pPr>
      <w:r w:rsidRPr="00E33D69">
        <w:rPr>
          <w:b/>
          <w:bCs/>
          <w:sz w:val="32"/>
          <w:szCs w:val="32"/>
        </w:rPr>
        <w:t>2.1 Kinetic Launch Dynamics</w:t>
      </w:r>
    </w:p>
    <w:p w14:paraId="53A92B57" w14:textId="77777777" w:rsidR="00E33D69" w:rsidRPr="00E33D69" w:rsidRDefault="00E33D69" w:rsidP="00E33D69">
      <w:pPr>
        <w:rPr>
          <w:sz w:val="32"/>
          <w:szCs w:val="32"/>
        </w:rPr>
      </w:pPr>
      <w:r w:rsidRPr="00E33D69">
        <w:rPr>
          <w:sz w:val="32"/>
          <w:szCs w:val="32"/>
        </w:rPr>
        <w:t>The shooting mechanism relies on the efficient transfer of rotational kinetic energy. Two high-RPM DC motors, generating a steady-state torque of 1.8 kgf.cm, transfer energy into the linear kinetic energy of the 5g spherical projectile through mechanical friction. Assuming a secure grip with negligible slippage between the friction wheels and the projectile, the initial launch velocity is directly proportional to the angular velocity of the motors and the outer radius of the wheels.</w:t>
      </w:r>
    </w:p>
    <w:p w14:paraId="1BF08D63" w14:textId="77777777" w:rsidR="00E33D69" w:rsidRPr="00E33D69" w:rsidRDefault="00E33D69" w:rsidP="00E33D69">
      <w:pPr>
        <w:rPr>
          <w:sz w:val="32"/>
          <w:szCs w:val="32"/>
        </w:rPr>
      </w:pPr>
      <w:r w:rsidRPr="00E33D69">
        <w:rPr>
          <w:sz w:val="32"/>
          <w:szCs w:val="32"/>
        </w:rPr>
        <w:t xml:space="preserve">Once ejected, the projectile's flight path is governed by parabolic motion. The consistency of the trajectory toward the physical targets is maintained by ensuring the DC motors do not stall or drop below their </w:t>
      </w:r>
      <w:r w:rsidRPr="00E33D69">
        <w:rPr>
          <w:sz w:val="32"/>
          <w:szCs w:val="32"/>
        </w:rPr>
        <w:lastRenderedPageBreak/>
        <w:t>nominal RPM during the energy transfer phase, which requires adequate torque and current delivery.</w:t>
      </w:r>
    </w:p>
    <w:p w14:paraId="766CCE34" w14:textId="77777777" w:rsidR="00E33D69" w:rsidRPr="00E33D69" w:rsidRDefault="00E33D69" w:rsidP="00E33D69">
      <w:pPr>
        <w:rPr>
          <w:b/>
          <w:bCs/>
          <w:sz w:val="32"/>
          <w:szCs w:val="32"/>
        </w:rPr>
      </w:pPr>
      <w:r w:rsidRPr="00E33D69">
        <w:rPr>
          <w:b/>
          <w:bCs/>
          <w:sz w:val="32"/>
          <w:szCs w:val="32"/>
        </w:rPr>
        <w:t>2.2 Pneumatic Transport Principles</w:t>
      </w:r>
    </w:p>
    <w:p w14:paraId="472F866B" w14:textId="77777777" w:rsidR="00E33D69" w:rsidRPr="00E33D69" w:rsidRDefault="00E33D69" w:rsidP="00E33D69">
      <w:pPr>
        <w:rPr>
          <w:sz w:val="32"/>
          <w:szCs w:val="32"/>
        </w:rPr>
      </w:pPr>
      <w:r w:rsidRPr="00E33D69">
        <w:rPr>
          <w:sz w:val="32"/>
          <w:szCs w:val="32"/>
        </w:rPr>
        <w:t>The lifting mechanism utilizes fluid dynamics to transport the projectile vertically against gravity. For the 5g ball to ascend reliably, the upward aerodynamic drag force generated by the airflow must strictly exceed the downward gravitational force. By ensuring that the 12V centrifugal blower delivers a high static pressure and maintaining tight mechanical tolerances within the acrylic tube to minimize air bypass, the upward pneumatic force consistently overcomes the ball's weight, resulting in smooth levitation.</w:t>
      </w:r>
    </w:p>
    <w:p w14:paraId="05449582" w14:textId="77777777" w:rsidR="00E33D69" w:rsidRPr="00E33D69" w:rsidRDefault="00E33D69" w:rsidP="00E33D69">
      <w:pPr>
        <w:rPr>
          <w:b/>
          <w:bCs/>
          <w:sz w:val="32"/>
          <w:szCs w:val="32"/>
        </w:rPr>
      </w:pPr>
      <w:r w:rsidRPr="00E33D69">
        <w:rPr>
          <w:b/>
          <w:bCs/>
          <w:sz w:val="32"/>
          <w:szCs w:val="32"/>
        </w:rPr>
        <w:t>3. System Architecture and Detailed Design</w:t>
      </w:r>
    </w:p>
    <w:p w14:paraId="33285F83" w14:textId="77777777" w:rsidR="00E33D69" w:rsidRPr="00E33D69" w:rsidRDefault="00E33D69" w:rsidP="00E33D69">
      <w:pPr>
        <w:rPr>
          <w:sz w:val="32"/>
          <w:szCs w:val="32"/>
        </w:rPr>
      </w:pPr>
      <w:r w:rsidRPr="00E33D69">
        <w:rPr>
          <w:sz w:val="32"/>
          <w:szCs w:val="32"/>
        </w:rPr>
        <w:t xml:space="preserve">The </w:t>
      </w:r>
      <w:proofErr w:type="spellStart"/>
      <w:r w:rsidRPr="00E33D69">
        <w:rPr>
          <w:sz w:val="32"/>
          <w:szCs w:val="32"/>
        </w:rPr>
        <w:t>Cosmios</w:t>
      </w:r>
      <w:proofErr w:type="spellEnd"/>
      <w:r w:rsidRPr="00E33D69">
        <w:rPr>
          <w:sz w:val="32"/>
          <w:szCs w:val="32"/>
        </w:rPr>
        <w:t xml:space="preserve"> architecture employs a modular design, isolating subsystems to enhance fault tolerance and simplify maintenance.</w:t>
      </w:r>
    </w:p>
    <w:p w14:paraId="2EE502C7" w14:textId="77777777" w:rsidR="00E33D69" w:rsidRPr="00E33D69" w:rsidRDefault="00E33D69" w:rsidP="00E33D69">
      <w:pPr>
        <w:rPr>
          <w:b/>
          <w:bCs/>
          <w:sz w:val="32"/>
          <w:szCs w:val="32"/>
        </w:rPr>
      </w:pPr>
      <w:r w:rsidRPr="00E33D69">
        <w:rPr>
          <w:b/>
          <w:bCs/>
          <w:sz w:val="32"/>
          <w:szCs w:val="32"/>
        </w:rPr>
        <w:t>3.1 Human-Machine Interface (HMI Control Panel)</w:t>
      </w:r>
    </w:p>
    <w:p w14:paraId="22A84C22" w14:textId="77777777" w:rsidR="00E33D69" w:rsidRPr="00E33D69" w:rsidRDefault="00E33D69" w:rsidP="00E33D69">
      <w:pPr>
        <w:rPr>
          <w:sz w:val="32"/>
          <w:szCs w:val="32"/>
        </w:rPr>
      </w:pPr>
      <w:r w:rsidRPr="00E33D69">
        <w:rPr>
          <w:sz w:val="32"/>
          <w:szCs w:val="32"/>
        </w:rPr>
        <w:t>The control panel is the operational command center, translating human inputs into electromechanical actuation with negligible latency.</w:t>
      </w:r>
    </w:p>
    <w:p w14:paraId="2D7D84E7" w14:textId="77777777" w:rsidR="00E33D69" w:rsidRPr="00E33D69" w:rsidRDefault="00E33D69" w:rsidP="00E33D69">
      <w:pPr>
        <w:numPr>
          <w:ilvl w:val="0"/>
          <w:numId w:val="13"/>
        </w:numPr>
        <w:rPr>
          <w:sz w:val="32"/>
          <w:szCs w:val="32"/>
        </w:rPr>
      </w:pPr>
      <w:r w:rsidRPr="00E33D69">
        <w:rPr>
          <w:sz w:val="32"/>
          <w:szCs w:val="32"/>
        </w:rPr>
        <w:t>Analog Joysticks: Map player hand movements to dynamic system variables, allowing for strategic control.</w:t>
      </w:r>
    </w:p>
    <w:p w14:paraId="43604F82" w14:textId="77777777" w:rsidR="00E33D69" w:rsidRPr="00E33D69" w:rsidRDefault="00E33D69" w:rsidP="00E33D69">
      <w:pPr>
        <w:numPr>
          <w:ilvl w:val="0"/>
          <w:numId w:val="13"/>
        </w:numPr>
        <w:rPr>
          <w:sz w:val="32"/>
          <w:szCs w:val="32"/>
        </w:rPr>
      </w:pPr>
      <w:r w:rsidRPr="00E33D69">
        <w:rPr>
          <w:sz w:val="32"/>
          <w:szCs w:val="32"/>
        </w:rPr>
        <w:t>Tactile Push Buttons: Send hardware interrupts to the microcontroller to actuate the shooting solenoid instantly.</w:t>
      </w:r>
    </w:p>
    <w:p w14:paraId="60D713E7" w14:textId="77777777" w:rsidR="00E33D69" w:rsidRPr="00E33D69" w:rsidRDefault="00E33D69" w:rsidP="00E33D69">
      <w:pPr>
        <w:numPr>
          <w:ilvl w:val="0"/>
          <w:numId w:val="13"/>
        </w:numPr>
        <w:rPr>
          <w:sz w:val="32"/>
          <w:szCs w:val="32"/>
        </w:rPr>
      </w:pPr>
      <w:r w:rsidRPr="00E33D69">
        <w:rPr>
          <w:sz w:val="32"/>
          <w:szCs w:val="32"/>
        </w:rPr>
        <w:t>I2C LCD Display: Provides a real-time Heads-Up Display (HUD), reading telemetry from the logic controller to update scores, remaining ammunition, and system readiness states.</w:t>
      </w:r>
    </w:p>
    <w:p w14:paraId="2B4EBDB3" w14:textId="77777777" w:rsidR="00E33D69" w:rsidRDefault="00E33D69" w:rsidP="00E33D69">
      <w:pPr>
        <w:rPr>
          <w:sz w:val="32"/>
          <w:szCs w:val="32"/>
        </w:rPr>
      </w:pPr>
    </w:p>
    <w:p w14:paraId="3623716A" w14:textId="64B2680E" w:rsidR="00E33D69" w:rsidRPr="00E33D69" w:rsidRDefault="00E33D69" w:rsidP="00E33D69">
      <w:pPr>
        <w:rPr>
          <w:b/>
          <w:bCs/>
          <w:sz w:val="32"/>
          <w:szCs w:val="32"/>
        </w:rPr>
      </w:pPr>
      <w:r w:rsidRPr="00E33D69">
        <w:rPr>
          <w:b/>
          <w:bCs/>
          <w:sz w:val="32"/>
          <w:szCs w:val="32"/>
        </w:rPr>
        <w:lastRenderedPageBreak/>
        <w:t>3.2 Optical Sorting Subsystem</w:t>
      </w:r>
    </w:p>
    <w:p w14:paraId="08C2C9F3" w14:textId="77777777" w:rsidR="00E33D69" w:rsidRPr="00E33D69" w:rsidRDefault="00E33D69" w:rsidP="00E33D69">
      <w:pPr>
        <w:numPr>
          <w:ilvl w:val="0"/>
          <w:numId w:val="14"/>
        </w:numPr>
        <w:rPr>
          <w:sz w:val="32"/>
          <w:szCs w:val="32"/>
        </w:rPr>
      </w:pPr>
      <w:r w:rsidRPr="00E33D69">
        <w:rPr>
          <w:sz w:val="32"/>
          <w:szCs w:val="32"/>
        </w:rPr>
        <w:t>Operation: A color sensor illuminates the queued ball with an onboard white LED array and measures the reflected frequency. A filtering algorithm in the microcontroller evaluates this data against predefined thresholds to determine the projectile's ownership. Based on the logic state, the gate servo rotates to a specific angular position, mechanically routing the ball into the correct pneumatic pathway.</w:t>
      </w:r>
    </w:p>
    <w:p w14:paraId="33CA2BF8" w14:textId="77777777" w:rsidR="00E33D69" w:rsidRPr="00E33D69" w:rsidRDefault="00E33D69" w:rsidP="00E33D69">
      <w:pPr>
        <w:rPr>
          <w:b/>
          <w:bCs/>
          <w:sz w:val="32"/>
          <w:szCs w:val="32"/>
        </w:rPr>
      </w:pPr>
      <w:r w:rsidRPr="00E33D69">
        <w:rPr>
          <w:b/>
          <w:bCs/>
          <w:sz w:val="32"/>
          <w:szCs w:val="32"/>
        </w:rPr>
        <w:t>3.3 Pneumatic Elevator Subsystem</w:t>
      </w:r>
    </w:p>
    <w:p w14:paraId="6E05A7E0" w14:textId="77777777" w:rsidR="00E33D69" w:rsidRPr="00E33D69" w:rsidRDefault="00E33D69" w:rsidP="00E33D69">
      <w:pPr>
        <w:numPr>
          <w:ilvl w:val="0"/>
          <w:numId w:val="15"/>
        </w:numPr>
        <w:rPr>
          <w:sz w:val="32"/>
          <w:szCs w:val="32"/>
        </w:rPr>
      </w:pPr>
      <w:r w:rsidRPr="00E33D69">
        <w:rPr>
          <w:sz w:val="32"/>
          <w:szCs w:val="32"/>
        </w:rPr>
        <w:t>Operation: Once routed, the projectile enters the airlock above the 12V blower. The blower forces high-velocity air through the clear acrylic tube. Upon reaching the apex, an infrared (IR) proximity sensor detects the object's presence and triggers a distributor servo, systematically sweeping the projectile onto the staging area of the firing deck.</w:t>
      </w:r>
    </w:p>
    <w:p w14:paraId="6A0633F5" w14:textId="77777777" w:rsidR="00E33D69" w:rsidRPr="00E33D69" w:rsidRDefault="00E33D69" w:rsidP="00E33D69">
      <w:pPr>
        <w:rPr>
          <w:b/>
          <w:bCs/>
          <w:sz w:val="32"/>
          <w:szCs w:val="32"/>
        </w:rPr>
      </w:pPr>
      <w:r w:rsidRPr="00E33D69">
        <w:rPr>
          <w:b/>
          <w:bCs/>
          <w:sz w:val="32"/>
          <w:szCs w:val="32"/>
        </w:rPr>
        <w:t>3.4 Kinetic Flywheel Subsystem</w:t>
      </w:r>
    </w:p>
    <w:p w14:paraId="0B043A50" w14:textId="77777777" w:rsidR="00E33D69" w:rsidRPr="00E33D69" w:rsidRDefault="00E33D69" w:rsidP="00E33D69">
      <w:pPr>
        <w:numPr>
          <w:ilvl w:val="0"/>
          <w:numId w:val="16"/>
        </w:numPr>
        <w:rPr>
          <w:sz w:val="32"/>
          <w:szCs w:val="32"/>
        </w:rPr>
      </w:pPr>
      <w:r w:rsidRPr="00E33D69">
        <w:rPr>
          <w:sz w:val="32"/>
          <w:szCs w:val="32"/>
        </w:rPr>
        <w:t>Operation: The dual brushed DC motors run continuously to maintain high rotational momentum. Upon receiving a firing command from the HMI, a linear DC solenoid is energized. The solenoid plunger strikes the rear of the ball, forcing it into the pinch point between the two spinning wheels. The friction aggressively grips the ball, ejecting it toward the target zone.</w:t>
      </w:r>
    </w:p>
    <w:p w14:paraId="7EA697E8" w14:textId="77777777" w:rsidR="00E33D69" w:rsidRDefault="00E33D69" w:rsidP="00E33D69">
      <w:pPr>
        <w:rPr>
          <w:b/>
          <w:bCs/>
          <w:sz w:val="32"/>
          <w:szCs w:val="32"/>
        </w:rPr>
      </w:pPr>
    </w:p>
    <w:p w14:paraId="2A2F65EA" w14:textId="77777777" w:rsidR="00E33D69" w:rsidRDefault="00E33D69" w:rsidP="00E33D69">
      <w:pPr>
        <w:rPr>
          <w:b/>
          <w:bCs/>
          <w:sz w:val="32"/>
          <w:szCs w:val="32"/>
        </w:rPr>
      </w:pPr>
    </w:p>
    <w:p w14:paraId="0FCB0900" w14:textId="77777777" w:rsidR="00E33D69" w:rsidRDefault="00E33D69" w:rsidP="00E33D69">
      <w:pPr>
        <w:rPr>
          <w:b/>
          <w:bCs/>
          <w:sz w:val="32"/>
          <w:szCs w:val="32"/>
        </w:rPr>
      </w:pPr>
    </w:p>
    <w:p w14:paraId="3C3DCFA7" w14:textId="776599D2" w:rsidR="00E33D69" w:rsidRPr="00E33D69" w:rsidRDefault="00E33D69" w:rsidP="00E33D69">
      <w:pPr>
        <w:rPr>
          <w:b/>
          <w:bCs/>
          <w:sz w:val="32"/>
          <w:szCs w:val="32"/>
        </w:rPr>
      </w:pPr>
      <w:r w:rsidRPr="00E33D69">
        <w:rPr>
          <w:b/>
          <w:bCs/>
          <w:sz w:val="32"/>
          <w:szCs w:val="32"/>
        </w:rPr>
        <w:lastRenderedPageBreak/>
        <w:t>3.5 Passive Return Loop</w:t>
      </w:r>
    </w:p>
    <w:p w14:paraId="2A54032D" w14:textId="77777777" w:rsidR="00E33D69" w:rsidRPr="00E33D69" w:rsidRDefault="00E33D69" w:rsidP="00E33D69">
      <w:pPr>
        <w:numPr>
          <w:ilvl w:val="0"/>
          <w:numId w:val="17"/>
        </w:numPr>
        <w:rPr>
          <w:b/>
          <w:bCs/>
          <w:sz w:val="32"/>
          <w:szCs w:val="32"/>
        </w:rPr>
      </w:pPr>
      <w:r w:rsidRPr="00E33D69">
        <w:rPr>
          <w:sz w:val="32"/>
          <w:szCs w:val="32"/>
        </w:rPr>
        <w:t>Operation: Precision-sloped catch-basins surround the target zones. Gravity dictates the return of spent projectiles into the PVC piping network, which funnels them back to the optical sensor's staging queue, seamlessly closing the operational loop</w:t>
      </w:r>
      <w:r w:rsidRPr="00E33D69">
        <w:rPr>
          <w:b/>
          <w:bCs/>
          <w:sz w:val="32"/>
          <w:szCs w:val="32"/>
        </w:rPr>
        <w:t>.</w:t>
      </w:r>
    </w:p>
    <w:p w14:paraId="740A9017" w14:textId="3C41135F" w:rsidR="00E33D69" w:rsidRPr="00FF0262" w:rsidRDefault="00E33D69" w:rsidP="00FF0262">
      <w:pPr>
        <w:pStyle w:val="ListParagraph"/>
        <w:numPr>
          <w:ilvl w:val="0"/>
          <w:numId w:val="12"/>
        </w:numPr>
        <w:rPr>
          <w:b/>
          <w:bCs/>
          <w:sz w:val="32"/>
          <w:szCs w:val="32"/>
        </w:rPr>
      </w:pPr>
      <w:r w:rsidRPr="00FF0262">
        <w:rPr>
          <w:b/>
          <w:bCs/>
          <w:sz w:val="32"/>
          <w:szCs w:val="32"/>
        </w:rPr>
        <w:t>Hardware Specifications &amp; Infrastructure</w:t>
      </w:r>
    </w:p>
    <w:tbl>
      <w:tblPr>
        <w:tblW w:w="5000" w:type="pct"/>
        <w:tblLook w:val="04A0" w:firstRow="1" w:lastRow="0" w:firstColumn="1" w:lastColumn="0" w:noHBand="0" w:noVBand="1"/>
      </w:tblPr>
      <w:tblGrid>
        <w:gridCol w:w="2367"/>
        <w:gridCol w:w="1958"/>
        <w:gridCol w:w="603"/>
        <w:gridCol w:w="1245"/>
        <w:gridCol w:w="1562"/>
        <w:gridCol w:w="1625"/>
      </w:tblGrid>
      <w:tr w:rsidR="00FF0262" w:rsidRPr="00FF0262" w14:paraId="6F43BB2B" w14:textId="77777777" w:rsidTr="00FF0262">
        <w:trPr>
          <w:trHeight w:val="492"/>
        </w:trPr>
        <w:tc>
          <w:tcPr>
            <w:tcW w:w="2726" w:type="pct"/>
            <w:gridSpan w:val="2"/>
            <w:tcBorders>
              <w:top w:val="nil"/>
              <w:left w:val="nil"/>
              <w:bottom w:val="nil"/>
              <w:right w:val="nil"/>
            </w:tcBorders>
            <w:noWrap/>
            <w:vAlign w:val="bottom"/>
            <w:hideMark/>
          </w:tcPr>
          <w:p w14:paraId="502F9C7C" w14:textId="77777777" w:rsidR="00FF0262" w:rsidRPr="00FF0262" w:rsidRDefault="00FF0262" w:rsidP="00FF0262">
            <w:pPr>
              <w:spacing w:after="0" w:line="240" w:lineRule="auto"/>
              <w:rPr>
                <w:rFonts w:ascii="Segoe UI" w:eastAsia="Times New Roman" w:hAnsi="Segoe UI" w:cs="Segoe UI"/>
                <w:b/>
                <w:bCs/>
                <w:color w:val="2C3E50"/>
                <w:kern w:val="0"/>
                <w:sz w:val="32"/>
                <w:szCs w:val="32"/>
                <w14:ligatures w14:val="none"/>
              </w:rPr>
            </w:pPr>
            <w:r w:rsidRPr="00FF0262">
              <w:rPr>
                <w:rFonts w:ascii="Segoe UI" w:eastAsia="Times New Roman" w:hAnsi="Segoe UI" w:cs="Segoe UI"/>
                <w:b/>
                <w:bCs/>
                <w:color w:val="2C3E50"/>
                <w:kern w:val="0"/>
                <w:sz w:val="32"/>
                <w:szCs w:val="32"/>
                <w14:ligatures w14:val="none"/>
              </w:rPr>
              <w:t>Detailed Bill of Materials</w:t>
            </w:r>
          </w:p>
        </w:tc>
        <w:tc>
          <w:tcPr>
            <w:tcW w:w="386" w:type="pct"/>
            <w:tcBorders>
              <w:top w:val="nil"/>
              <w:left w:val="nil"/>
              <w:bottom w:val="nil"/>
              <w:right w:val="nil"/>
            </w:tcBorders>
            <w:noWrap/>
            <w:vAlign w:val="bottom"/>
            <w:hideMark/>
          </w:tcPr>
          <w:p w14:paraId="4D9312CB" w14:textId="77777777" w:rsidR="00FF0262" w:rsidRPr="00FF0262" w:rsidRDefault="00FF0262" w:rsidP="00FF0262">
            <w:pPr>
              <w:spacing w:after="0" w:line="240" w:lineRule="auto"/>
              <w:rPr>
                <w:rFonts w:ascii="Segoe UI" w:eastAsia="Times New Roman" w:hAnsi="Segoe UI" w:cs="Segoe UI"/>
                <w:b/>
                <w:bCs/>
                <w:color w:val="2C3E50"/>
                <w:kern w:val="0"/>
                <w:sz w:val="32"/>
                <w:szCs w:val="32"/>
                <w14:ligatures w14:val="none"/>
              </w:rPr>
            </w:pPr>
          </w:p>
        </w:tc>
        <w:tc>
          <w:tcPr>
            <w:tcW w:w="511" w:type="pct"/>
            <w:tcBorders>
              <w:top w:val="nil"/>
              <w:left w:val="nil"/>
              <w:bottom w:val="nil"/>
              <w:right w:val="nil"/>
            </w:tcBorders>
            <w:noWrap/>
            <w:vAlign w:val="bottom"/>
            <w:hideMark/>
          </w:tcPr>
          <w:p w14:paraId="1E44D61B"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c>
          <w:tcPr>
            <w:tcW w:w="671" w:type="pct"/>
            <w:tcBorders>
              <w:top w:val="nil"/>
              <w:left w:val="nil"/>
              <w:bottom w:val="nil"/>
              <w:right w:val="nil"/>
            </w:tcBorders>
            <w:noWrap/>
            <w:vAlign w:val="bottom"/>
            <w:hideMark/>
          </w:tcPr>
          <w:p w14:paraId="51D693E9"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c>
          <w:tcPr>
            <w:tcW w:w="707" w:type="pct"/>
            <w:tcBorders>
              <w:top w:val="nil"/>
              <w:left w:val="nil"/>
              <w:bottom w:val="nil"/>
              <w:right w:val="nil"/>
            </w:tcBorders>
            <w:noWrap/>
            <w:vAlign w:val="bottom"/>
            <w:hideMark/>
          </w:tcPr>
          <w:p w14:paraId="2FF54423"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r>
      <w:tr w:rsidR="00FF0262" w:rsidRPr="00FF0262" w14:paraId="763796B4" w14:textId="77777777" w:rsidTr="00FF0262">
        <w:trPr>
          <w:trHeight w:val="336"/>
        </w:trPr>
        <w:tc>
          <w:tcPr>
            <w:tcW w:w="1174" w:type="pct"/>
            <w:tcBorders>
              <w:top w:val="nil"/>
              <w:left w:val="nil"/>
              <w:bottom w:val="nil"/>
              <w:right w:val="nil"/>
            </w:tcBorders>
            <w:noWrap/>
            <w:vAlign w:val="bottom"/>
            <w:hideMark/>
          </w:tcPr>
          <w:p w14:paraId="14705344" w14:textId="77777777" w:rsidR="00FF0262" w:rsidRPr="00FF0262" w:rsidRDefault="00FF0262" w:rsidP="00FF0262">
            <w:pPr>
              <w:spacing w:after="0" w:line="240" w:lineRule="auto"/>
              <w:rPr>
                <w:rFonts w:ascii="Segoe UI" w:eastAsia="Times New Roman" w:hAnsi="Segoe UI" w:cs="Segoe UI"/>
                <w:i/>
                <w:iCs/>
                <w:color w:val="7F8C8D"/>
                <w:kern w:val="0"/>
                <w:sz w:val="22"/>
                <w:szCs w:val="22"/>
                <w14:ligatures w14:val="none"/>
              </w:rPr>
            </w:pPr>
            <w:r w:rsidRPr="00FF0262">
              <w:rPr>
                <w:rFonts w:ascii="Segoe UI" w:eastAsia="Times New Roman" w:hAnsi="Segoe UI" w:cs="Segoe UI"/>
                <w:i/>
                <w:iCs/>
                <w:color w:val="7F8C8D"/>
                <w:kern w:val="0"/>
                <w:sz w:val="22"/>
                <w:szCs w:val="22"/>
                <w14:ligatures w14:val="none"/>
              </w:rPr>
              <w:t>Currency: Egyptian Pound (EGP)</w:t>
            </w:r>
          </w:p>
        </w:tc>
        <w:tc>
          <w:tcPr>
            <w:tcW w:w="1551" w:type="pct"/>
            <w:tcBorders>
              <w:top w:val="nil"/>
              <w:left w:val="nil"/>
              <w:bottom w:val="nil"/>
              <w:right w:val="nil"/>
            </w:tcBorders>
            <w:noWrap/>
            <w:vAlign w:val="bottom"/>
            <w:hideMark/>
          </w:tcPr>
          <w:p w14:paraId="343707E2" w14:textId="77777777" w:rsidR="00FF0262" w:rsidRPr="00FF0262" w:rsidRDefault="00FF0262" w:rsidP="00FF0262">
            <w:pPr>
              <w:spacing w:after="0" w:line="240" w:lineRule="auto"/>
              <w:rPr>
                <w:rFonts w:ascii="Segoe UI" w:eastAsia="Times New Roman" w:hAnsi="Segoe UI" w:cs="Segoe UI"/>
                <w:i/>
                <w:iCs/>
                <w:color w:val="7F8C8D"/>
                <w:kern w:val="0"/>
                <w:sz w:val="22"/>
                <w:szCs w:val="22"/>
                <w14:ligatures w14:val="none"/>
              </w:rPr>
            </w:pPr>
          </w:p>
        </w:tc>
        <w:tc>
          <w:tcPr>
            <w:tcW w:w="386" w:type="pct"/>
            <w:tcBorders>
              <w:top w:val="nil"/>
              <w:left w:val="nil"/>
              <w:bottom w:val="nil"/>
              <w:right w:val="nil"/>
            </w:tcBorders>
            <w:noWrap/>
            <w:vAlign w:val="bottom"/>
            <w:hideMark/>
          </w:tcPr>
          <w:p w14:paraId="3E363B13"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c>
          <w:tcPr>
            <w:tcW w:w="511" w:type="pct"/>
            <w:tcBorders>
              <w:top w:val="nil"/>
              <w:left w:val="nil"/>
              <w:bottom w:val="nil"/>
              <w:right w:val="nil"/>
            </w:tcBorders>
            <w:noWrap/>
            <w:vAlign w:val="bottom"/>
            <w:hideMark/>
          </w:tcPr>
          <w:p w14:paraId="418516CD"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c>
          <w:tcPr>
            <w:tcW w:w="671" w:type="pct"/>
            <w:tcBorders>
              <w:top w:val="nil"/>
              <w:left w:val="nil"/>
              <w:bottom w:val="nil"/>
              <w:right w:val="nil"/>
            </w:tcBorders>
            <w:noWrap/>
            <w:vAlign w:val="bottom"/>
            <w:hideMark/>
          </w:tcPr>
          <w:p w14:paraId="29C89A94"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c>
          <w:tcPr>
            <w:tcW w:w="707" w:type="pct"/>
            <w:tcBorders>
              <w:top w:val="nil"/>
              <w:left w:val="nil"/>
              <w:bottom w:val="nil"/>
              <w:right w:val="nil"/>
            </w:tcBorders>
            <w:noWrap/>
            <w:vAlign w:val="bottom"/>
            <w:hideMark/>
          </w:tcPr>
          <w:p w14:paraId="0FDEED05"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r>
      <w:tr w:rsidR="00FF0262" w:rsidRPr="00FF0262" w14:paraId="517965AA" w14:textId="77777777" w:rsidTr="00FF0262">
        <w:trPr>
          <w:trHeight w:val="288"/>
        </w:trPr>
        <w:tc>
          <w:tcPr>
            <w:tcW w:w="1174" w:type="pct"/>
            <w:tcBorders>
              <w:top w:val="nil"/>
              <w:left w:val="nil"/>
              <w:bottom w:val="nil"/>
              <w:right w:val="nil"/>
            </w:tcBorders>
            <w:noWrap/>
            <w:vAlign w:val="bottom"/>
            <w:hideMark/>
          </w:tcPr>
          <w:p w14:paraId="4D9D78F1"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c>
          <w:tcPr>
            <w:tcW w:w="1551" w:type="pct"/>
            <w:tcBorders>
              <w:top w:val="nil"/>
              <w:left w:val="nil"/>
              <w:bottom w:val="nil"/>
              <w:right w:val="nil"/>
            </w:tcBorders>
            <w:noWrap/>
            <w:vAlign w:val="bottom"/>
            <w:hideMark/>
          </w:tcPr>
          <w:p w14:paraId="2D3591A4"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c>
          <w:tcPr>
            <w:tcW w:w="386" w:type="pct"/>
            <w:tcBorders>
              <w:top w:val="nil"/>
              <w:left w:val="nil"/>
              <w:bottom w:val="nil"/>
              <w:right w:val="nil"/>
            </w:tcBorders>
            <w:noWrap/>
            <w:vAlign w:val="bottom"/>
            <w:hideMark/>
          </w:tcPr>
          <w:p w14:paraId="7B20FD1E"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c>
          <w:tcPr>
            <w:tcW w:w="511" w:type="pct"/>
            <w:tcBorders>
              <w:top w:val="nil"/>
              <w:left w:val="nil"/>
              <w:bottom w:val="nil"/>
              <w:right w:val="nil"/>
            </w:tcBorders>
            <w:noWrap/>
            <w:vAlign w:val="bottom"/>
            <w:hideMark/>
          </w:tcPr>
          <w:p w14:paraId="3B9B5F1C"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c>
          <w:tcPr>
            <w:tcW w:w="671" w:type="pct"/>
            <w:tcBorders>
              <w:top w:val="nil"/>
              <w:left w:val="nil"/>
              <w:bottom w:val="nil"/>
              <w:right w:val="nil"/>
            </w:tcBorders>
            <w:noWrap/>
            <w:vAlign w:val="bottom"/>
            <w:hideMark/>
          </w:tcPr>
          <w:p w14:paraId="529C8EB6"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c>
          <w:tcPr>
            <w:tcW w:w="707" w:type="pct"/>
            <w:tcBorders>
              <w:top w:val="nil"/>
              <w:left w:val="nil"/>
              <w:bottom w:val="nil"/>
              <w:right w:val="nil"/>
            </w:tcBorders>
            <w:noWrap/>
            <w:vAlign w:val="bottom"/>
            <w:hideMark/>
          </w:tcPr>
          <w:p w14:paraId="5B1BB847" w14:textId="77777777" w:rsidR="00FF0262" w:rsidRPr="00FF0262" w:rsidRDefault="00FF0262" w:rsidP="00FF0262">
            <w:pPr>
              <w:spacing w:after="0" w:line="240" w:lineRule="auto"/>
              <w:rPr>
                <w:rFonts w:ascii="Times New Roman" w:eastAsia="Times New Roman" w:hAnsi="Times New Roman" w:cs="Times New Roman"/>
                <w:kern w:val="0"/>
                <w:sz w:val="20"/>
                <w:szCs w:val="20"/>
                <w14:ligatures w14:val="none"/>
              </w:rPr>
            </w:pPr>
          </w:p>
        </w:tc>
      </w:tr>
      <w:tr w:rsidR="00FF0262" w:rsidRPr="00FF0262" w14:paraId="7C6BBF3C" w14:textId="77777777" w:rsidTr="00FF0262">
        <w:trPr>
          <w:trHeight w:val="288"/>
        </w:trPr>
        <w:tc>
          <w:tcPr>
            <w:tcW w:w="1174" w:type="pct"/>
            <w:tcBorders>
              <w:top w:val="single" w:sz="4" w:space="0" w:color="BDC3C7"/>
              <w:left w:val="single" w:sz="4" w:space="0" w:color="BDC3C7"/>
              <w:bottom w:val="single" w:sz="4" w:space="0" w:color="BDC3C7"/>
              <w:right w:val="single" w:sz="4" w:space="0" w:color="BDC3C7"/>
            </w:tcBorders>
            <w:shd w:val="clear" w:color="2C3E50" w:fill="2C3E50"/>
            <w:noWrap/>
            <w:vAlign w:val="center"/>
            <w:hideMark/>
          </w:tcPr>
          <w:p w14:paraId="393E1DD9" w14:textId="77777777" w:rsidR="00FF0262" w:rsidRPr="00FF0262" w:rsidRDefault="00FF0262" w:rsidP="00FF0262">
            <w:pPr>
              <w:spacing w:after="0" w:line="240" w:lineRule="auto"/>
              <w:rPr>
                <w:rFonts w:ascii="Segoe UI" w:eastAsia="Times New Roman" w:hAnsi="Segoe UI" w:cs="Segoe UI"/>
                <w:b/>
                <w:bCs/>
                <w:color w:val="FFFFFF"/>
                <w:kern w:val="0"/>
                <w:sz w:val="22"/>
                <w:szCs w:val="22"/>
                <w14:ligatures w14:val="none"/>
              </w:rPr>
            </w:pPr>
            <w:r w:rsidRPr="00FF0262">
              <w:rPr>
                <w:rFonts w:ascii="Segoe UI" w:eastAsia="Times New Roman" w:hAnsi="Segoe UI" w:cs="Segoe UI"/>
                <w:b/>
                <w:bCs/>
                <w:color w:val="FFFFFF"/>
                <w:kern w:val="0"/>
                <w:sz w:val="22"/>
                <w:szCs w:val="22"/>
                <w14:ligatures w14:val="none"/>
              </w:rPr>
              <w:t>Category</w:t>
            </w:r>
          </w:p>
        </w:tc>
        <w:tc>
          <w:tcPr>
            <w:tcW w:w="1551" w:type="pct"/>
            <w:tcBorders>
              <w:top w:val="single" w:sz="4" w:space="0" w:color="BDC3C7"/>
              <w:left w:val="nil"/>
              <w:bottom w:val="single" w:sz="4" w:space="0" w:color="BDC3C7"/>
              <w:right w:val="single" w:sz="4" w:space="0" w:color="BDC3C7"/>
            </w:tcBorders>
            <w:shd w:val="clear" w:color="2C3E50" w:fill="2C3E50"/>
            <w:noWrap/>
            <w:vAlign w:val="center"/>
            <w:hideMark/>
          </w:tcPr>
          <w:p w14:paraId="1F0BE7AC" w14:textId="77777777" w:rsidR="00FF0262" w:rsidRPr="00FF0262" w:rsidRDefault="00FF0262" w:rsidP="00FF0262">
            <w:pPr>
              <w:spacing w:after="0" w:line="240" w:lineRule="auto"/>
              <w:rPr>
                <w:rFonts w:ascii="Segoe UI" w:eastAsia="Times New Roman" w:hAnsi="Segoe UI" w:cs="Segoe UI"/>
                <w:b/>
                <w:bCs/>
                <w:color w:val="FFFFFF"/>
                <w:kern w:val="0"/>
                <w:sz w:val="22"/>
                <w:szCs w:val="22"/>
                <w14:ligatures w14:val="none"/>
              </w:rPr>
            </w:pPr>
            <w:r w:rsidRPr="00FF0262">
              <w:rPr>
                <w:rFonts w:ascii="Segoe UI" w:eastAsia="Times New Roman" w:hAnsi="Segoe UI" w:cs="Segoe UI"/>
                <w:b/>
                <w:bCs/>
                <w:color w:val="FFFFFF"/>
                <w:kern w:val="0"/>
                <w:sz w:val="22"/>
                <w:szCs w:val="22"/>
                <w14:ligatures w14:val="none"/>
              </w:rPr>
              <w:t>Component Description</w:t>
            </w:r>
          </w:p>
        </w:tc>
        <w:tc>
          <w:tcPr>
            <w:tcW w:w="386" w:type="pct"/>
            <w:tcBorders>
              <w:top w:val="single" w:sz="4" w:space="0" w:color="BDC3C7"/>
              <w:left w:val="nil"/>
              <w:bottom w:val="single" w:sz="4" w:space="0" w:color="BDC3C7"/>
              <w:right w:val="single" w:sz="4" w:space="0" w:color="BDC3C7"/>
            </w:tcBorders>
            <w:shd w:val="clear" w:color="2C3E50" w:fill="2C3E50"/>
            <w:noWrap/>
            <w:vAlign w:val="center"/>
            <w:hideMark/>
          </w:tcPr>
          <w:p w14:paraId="26C38328" w14:textId="77777777" w:rsidR="00FF0262" w:rsidRPr="00FF0262" w:rsidRDefault="00FF0262" w:rsidP="00FF0262">
            <w:pPr>
              <w:spacing w:after="0" w:line="240" w:lineRule="auto"/>
              <w:jc w:val="center"/>
              <w:rPr>
                <w:rFonts w:ascii="Segoe UI" w:eastAsia="Times New Roman" w:hAnsi="Segoe UI" w:cs="Segoe UI"/>
                <w:b/>
                <w:bCs/>
                <w:color w:val="FFFFFF"/>
                <w:kern w:val="0"/>
                <w:sz w:val="22"/>
                <w:szCs w:val="22"/>
                <w14:ligatures w14:val="none"/>
              </w:rPr>
            </w:pPr>
            <w:r w:rsidRPr="00FF0262">
              <w:rPr>
                <w:rFonts w:ascii="Segoe UI" w:eastAsia="Times New Roman" w:hAnsi="Segoe UI" w:cs="Segoe UI"/>
                <w:b/>
                <w:bCs/>
                <w:color w:val="FFFFFF"/>
                <w:kern w:val="0"/>
                <w:sz w:val="22"/>
                <w:szCs w:val="22"/>
                <w14:ligatures w14:val="none"/>
              </w:rPr>
              <w:t>Unit</w:t>
            </w:r>
          </w:p>
        </w:tc>
        <w:tc>
          <w:tcPr>
            <w:tcW w:w="511" w:type="pct"/>
            <w:tcBorders>
              <w:top w:val="single" w:sz="4" w:space="0" w:color="BDC3C7"/>
              <w:left w:val="nil"/>
              <w:bottom w:val="single" w:sz="4" w:space="0" w:color="BDC3C7"/>
              <w:right w:val="single" w:sz="4" w:space="0" w:color="BDC3C7"/>
            </w:tcBorders>
            <w:shd w:val="clear" w:color="2C3E50" w:fill="2C3E50"/>
            <w:noWrap/>
            <w:vAlign w:val="center"/>
            <w:hideMark/>
          </w:tcPr>
          <w:p w14:paraId="358B6EEC" w14:textId="77777777" w:rsidR="00FF0262" w:rsidRPr="00FF0262" w:rsidRDefault="00FF0262" w:rsidP="00FF0262">
            <w:pPr>
              <w:spacing w:after="0" w:line="240" w:lineRule="auto"/>
              <w:jc w:val="center"/>
              <w:rPr>
                <w:rFonts w:ascii="Segoe UI" w:eastAsia="Times New Roman" w:hAnsi="Segoe UI" w:cs="Segoe UI"/>
                <w:b/>
                <w:bCs/>
                <w:color w:val="FFFFFF"/>
                <w:kern w:val="0"/>
                <w:sz w:val="22"/>
                <w:szCs w:val="22"/>
                <w14:ligatures w14:val="none"/>
              </w:rPr>
            </w:pPr>
            <w:r w:rsidRPr="00FF0262">
              <w:rPr>
                <w:rFonts w:ascii="Segoe UI" w:eastAsia="Times New Roman" w:hAnsi="Segoe UI" w:cs="Segoe UI"/>
                <w:b/>
                <w:bCs/>
                <w:color w:val="FFFFFF"/>
                <w:kern w:val="0"/>
                <w:sz w:val="22"/>
                <w:szCs w:val="22"/>
                <w14:ligatures w14:val="none"/>
              </w:rPr>
              <w:t>Estimated Qty</w:t>
            </w:r>
          </w:p>
        </w:tc>
        <w:tc>
          <w:tcPr>
            <w:tcW w:w="671" w:type="pct"/>
            <w:tcBorders>
              <w:top w:val="single" w:sz="4" w:space="0" w:color="BDC3C7"/>
              <w:left w:val="nil"/>
              <w:bottom w:val="single" w:sz="4" w:space="0" w:color="BDC3C7"/>
              <w:right w:val="single" w:sz="4" w:space="0" w:color="BDC3C7"/>
            </w:tcBorders>
            <w:shd w:val="clear" w:color="2C3E50" w:fill="2C3E50"/>
            <w:noWrap/>
            <w:vAlign w:val="center"/>
            <w:hideMark/>
          </w:tcPr>
          <w:p w14:paraId="412B21F6" w14:textId="77777777" w:rsidR="00FF0262" w:rsidRPr="00FF0262" w:rsidRDefault="00FF0262" w:rsidP="00FF0262">
            <w:pPr>
              <w:spacing w:after="0" w:line="240" w:lineRule="auto"/>
              <w:jc w:val="center"/>
              <w:rPr>
                <w:rFonts w:ascii="Segoe UI" w:eastAsia="Times New Roman" w:hAnsi="Segoe UI" w:cs="Segoe UI"/>
                <w:b/>
                <w:bCs/>
                <w:color w:val="FFFFFF"/>
                <w:kern w:val="0"/>
                <w:sz w:val="22"/>
                <w:szCs w:val="22"/>
                <w14:ligatures w14:val="none"/>
              </w:rPr>
            </w:pPr>
            <w:r w:rsidRPr="00FF0262">
              <w:rPr>
                <w:rFonts w:ascii="Segoe UI" w:eastAsia="Times New Roman" w:hAnsi="Segoe UI" w:cs="Segoe UI"/>
                <w:b/>
                <w:bCs/>
                <w:color w:val="FFFFFF"/>
                <w:kern w:val="0"/>
                <w:sz w:val="22"/>
                <w:szCs w:val="22"/>
                <w14:ligatures w14:val="none"/>
              </w:rPr>
              <w:t>Approx. Unit Price</w:t>
            </w:r>
          </w:p>
        </w:tc>
        <w:tc>
          <w:tcPr>
            <w:tcW w:w="707" w:type="pct"/>
            <w:tcBorders>
              <w:top w:val="single" w:sz="4" w:space="0" w:color="BDC3C7"/>
              <w:left w:val="nil"/>
              <w:bottom w:val="single" w:sz="4" w:space="0" w:color="BDC3C7"/>
              <w:right w:val="single" w:sz="4" w:space="0" w:color="BDC3C7"/>
            </w:tcBorders>
            <w:shd w:val="clear" w:color="2C3E50" w:fill="2C3E50"/>
            <w:noWrap/>
            <w:vAlign w:val="center"/>
            <w:hideMark/>
          </w:tcPr>
          <w:p w14:paraId="2EC2A61F" w14:textId="77777777" w:rsidR="00FF0262" w:rsidRPr="00FF0262" w:rsidRDefault="00FF0262" w:rsidP="00FF0262">
            <w:pPr>
              <w:spacing w:after="0" w:line="240" w:lineRule="auto"/>
              <w:jc w:val="center"/>
              <w:rPr>
                <w:rFonts w:ascii="Segoe UI" w:eastAsia="Times New Roman" w:hAnsi="Segoe UI" w:cs="Segoe UI"/>
                <w:b/>
                <w:bCs/>
                <w:color w:val="FFFFFF"/>
                <w:kern w:val="0"/>
                <w:sz w:val="22"/>
                <w:szCs w:val="22"/>
                <w14:ligatures w14:val="none"/>
              </w:rPr>
            </w:pPr>
            <w:r w:rsidRPr="00FF0262">
              <w:rPr>
                <w:rFonts w:ascii="Segoe UI" w:eastAsia="Times New Roman" w:hAnsi="Segoe UI" w:cs="Segoe UI"/>
                <w:b/>
                <w:bCs/>
                <w:color w:val="FFFFFF"/>
                <w:kern w:val="0"/>
                <w:sz w:val="22"/>
                <w:szCs w:val="22"/>
                <w14:ligatures w14:val="none"/>
              </w:rPr>
              <w:t>Approx. Total Price</w:t>
            </w:r>
          </w:p>
        </w:tc>
      </w:tr>
      <w:tr w:rsidR="00FF0262" w:rsidRPr="00FF0262" w14:paraId="142552C0" w14:textId="77777777" w:rsidTr="00FF0262">
        <w:trPr>
          <w:trHeight w:val="672"/>
        </w:trPr>
        <w:tc>
          <w:tcPr>
            <w:tcW w:w="1174" w:type="pct"/>
            <w:tcBorders>
              <w:top w:val="nil"/>
              <w:left w:val="single" w:sz="4" w:space="0" w:color="BDC3C7"/>
              <w:bottom w:val="single" w:sz="4" w:space="0" w:color="BDC3C7"/>
              <w:right w:val="single" w:sz="4" w:space="0" w:color="BDC3C7"/>
            </w:tcBorders>
            <w:shd w:val="clear" w:color="F8F9FA" w:fill="F8F9FA"/>
            <w:noWrap/>
            <w:vAlign w:val="center"/>
            <w:hideMark/>
          </w:tcPr>
          <w:p w14:paraId="4C94680B"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Structure</w:t>
            </w:r>
          </w:p>
        </w:tc>
        <w:tc>
          <w:tcPr>
            <w:tcW w:w="1551" w:type="pct"/>
            <w:tcBorders>
              <w:top w:val="nil"/>
              <w:left w:val="nil"/>
              <w:bottom w:val="single" w:sz="4" w:space="0" w:color="BDC3C7"/>
              <w:right w:val="single" w:sz="4" w:space="0" w:color="BDC3C7"/>
            </w:tcBorders>
            <w:shd w:val="clear" w:color="F8F9FA" w:fill="F8F9FA"/>
            <w:vAlign w:val="center"/>
            <w:hideMark/>
          </w:tcPr>
          <w:p w14:paraId="74684296"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MDF / Plywood Sheets (7 mm) - For main base box, target enclosure, and control panel</w:t>
            </w:r>
          </w:p>
        </w:tc>
        <w:tc>
          <w:tcPr>
            <w:tcW w:w="386" w:type="pct"/>
            <w:tcBorders>
              <w:top w:val="nil"/>
              <w:left w:val="nil"/>
              <w:bottom w:val="single" w:sz="4" w:space="0" w:color="BDC3C7"/>
              <w:right w:val="single" w:sz="4" w:space="0" w:color="BDC3C7"/>
            </w:tcBorders>
            <w:shd w:val="clear" w:color="F8F9FA" w:fill="F8F9FA"/>
            <w:noWrap/>
            <w:vAlign w:val="center"/>
            <w:hideMark/>
          </w:tcPr>
          <w:p w14:paraId="5ECF7777"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Sheet</w:t>
            </w:r>
          </w:p>
        </w:tc>
        <w:tc>
          <w:tcPr>
            <w:tcW w:w="511" w:type="pct"/>
            <w:tcBorders>
              <w:top w:val="nil"/>
              <w:left w:val="nil"/>
              <w:bottom w:val="single" w:sz="4" w:space="0" w:color="BDC3C7"/>
              <w:right w:val="single" w:sz="4" w:space="0" w:color="BDC3C7"/>
            </w:tcBorders>
            <w:shd w:val="clear" w:color="F8F9FA" w:fill="F8F9FA"/>
            <w:noWrap/>
            <w:vAlign w:val="center"/>
            <w:hideMark/>
          </w:tcPr>
          <w:p w14:paraId="5826FD8D"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w:t>
            </w:r>
          </w:p>
        </w:tc>
        <w:tc>
          <w:tcPr>
            <w:tcW w:w="671" w:type="pct"/>
            <w:tcBorders>
              <w:top w:val="nil"/>
              <w:left w:val="nil"/>
              <w:bottom w:val="single" w:sz="4" w:space="0" w:color="BDC3C7"/>
              <w:right w:val="single" w:sz="4" w:space="0" w:color="BDC3C7"/>
            </w:tcBorders>
            <w:shd w:val="clear" w:color="F8F9FA" w:fill="F8F9FA"/>
            <w:noWrap/>
            <w:vAlign w:val="center"/>
            <w:hideMark/>
          </w:tcPr>
          <w:p w14:paraId="6AD9E495"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625 EGP</w:t>
            </w:r>
          </w:p>
        </w:tc>
        <w:tc>
          <w:tcPr>
            <w:tcW w:w="707" w:type="pct"/>
            <w:tcBorders>
              <w:top w:val="nil"/>
              <w:left w:val="nil"/>
              <w:bottom w:val="single" w:sz="4" w:space="0" w:color="BDC3C7"/>
              <w:right w:val="single" w:sz="4" w:space="0" w:color="BDC3C7"/>
            </w:tcBorders>
            <w:shd w:val="clear" w:color="F8F9FA" w:fill="F8F9FA"/>
            <w:noWrap/>
            <w:vAlign w:val="center"/>
            <w:hideMark/>
          </w:tcPr>
          <w:p w14:paraId="44232A94"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625 EGP</w:t>
            </w:r>
          </w:p>
        </w:tc>
      </w:tr>
      <w:tr w:rsidR="00FF0262" w:rsidRPr="00FF0262" w14:paraId="6F4F4C1B" w14:textId="77777777" w:rsidTr="00FF0262">
        <w:trPr>
          <w:trHeight w:val="672"/>
        </w:trPr>
        <w:tc>
          <w:tcPr>
            <w:tcW w:w="1174" w:type="pct"/>
            <w:tcBorders>
              <w:top w:val="nil"/>
              <w:left w:val="single" w:sz="4" w:space="0" w:color="BDC3C7"/>
              <w:bottom w:val="single" w:sz="4" w:space="0" w:color="BDC3C7"/>
              <w:right w:val="single" w:sz="4" w:space="0" w:color="BDC3C7"/>
            </w:tcBorders>
            <w:noWrap/>
            <w:vAlign w:val="center"/>
            <w:hideMark/>
          </w:tcPr>
          <w:p w14:paraId="76E44133"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Structure</w:t>
            </w:r>
          </w:p>
        </w:tc>
        <w:tc>
          <w:tcPr>
            <w:tcW w:w="1551" w:type="pct"/>
            <w:tcBorders>
              <w:top w:val="nil"/>
              <w:left w:val="nil"/>
              <w:bottom w:val="single" w:sz="4" w:space="0" w:color="BDC3C7"/>
              <w:right w:val="single" w:sz="4" w:space="0" w:color="BDC3C7"/>
            </w:tcBorders>
            <w:vAlign w:val="center"/>
            <w:hideMark/>
          </w:tcPr>
          <w:p w14:paraId="2DA63D3C"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3D Printing Filament (PLA/PETG) - For spiral track, entry funnel, and diverter paths</w:t>
            </w:r>
          </w:p>
        </w:tc>
        <w:tc>
          <w:tcPr>
            <w:tcW w:w="386" w:type="pct"/>
            <w:tcBorders>
              <w:top w:val="nil"/>
              <w:left w:val="nil"/>
              <w:bottom w:val="single" w:sz="4" w:space="0" w:color="BDC3C7"/>
              <w:right w:val="single" w:sz="4" w:space="0" w:color="BDC3C7"/>
            </w:tcBorders>
            <w:noWrap/>
            <w:vAlign w:val="center"/>
            <w:hideMark/>
          </w:tcPr>
          <w:p w14:paraId="5D87FC70"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Kg</w:t>
            </w:r>
          </w:p>
        </w:tc>
        <w:tc>
          <w:tcPr>
            <w:tcW w:w="511" w:type="pct"/>
            <w:tcBorders>
              <w:top w:val="nil"/>
              <w:left w:val="nil"/>
              <w:bottom w:val="single" w:sz="4" w:space="0" w:color="BDC3C7"/>
              <w:right w:val="single" w:sz="4" w:space="0" w:color="BDC3C7"/>
            </w:tcBorders>
            <w:noWrap/>
            <w:vAlign w:val="center"/>
            <w:hideMark/>
          </w:tcPr>
          <w:p w14:paraId="44EC4621"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3.</w:t>
            </w:r>
          </w:p>
        </w:tc>
        <w:tc>
          <w:tcPr>
            <w:tcW w:w="671" w:type="pct"/>
            <w:tcBorders>
              <w:top w:val="nil"/>
              <w:left w:val="nil"/>
              <w:bottom w:val="single" w:sz="4" w:space="0" w:color="BDC3C7"/>
              <w:right w:val="single" w:sz="4" w:space="0" w:color="BDC3C7"/>
            </w:tcBorders>
            <w:noWrap/>
            <w:vAlign w:val="center"/>
            <w:hideMark/>
          </w:tcPr>
          <w:p w14:paraId="374B39FA"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2,142 EGP</w:t>
            </w:r>
          </w:p>
        </w:tc>
        <w:tc>
          <w:tcPr>
            <w:tcW w:w="707" w:type="pct"/>
            <w:tcBorders>
              <w:top w:val="nil"/>
              <w:left w:val="nil"/>
              <w:bottom w:val="single" w:sz="4" w:space="0" w:color="BDC3C7"/>
              <w:right w:val="single" w:sz="4" w:space="0" w:color="BDC3C7"/>
            </w:tcBorders>
            <w:noWrap/>
            <w:vAlign w:val="center"/>
            <w:hideMark/>
          </w:tcPr>
          <w:p w14:paraId="5BFC0B6D"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6,426 EGP</w:t>
            </w:r>
          </w:p>
        </w:tc>
      </w:tr>
      <w:tr w:rsidR="00FF0262" w:rsidRPr="00FF0262" w14:paraId="2E18D9B8" w14:textId="77777777" w:rsidTr="00FF0262">
        <w:trPr>
          <w:trHeight w:val="336"/>
        </w:trPr>
        <w:tc>
          <w:tcPr>
            <w:tcW w:w="1174" w:type="pct"/>
            <w:tcBorders>
              <w:top w:val="nil"/>
              <w:left w:val="single" w:sz="4" w:space="0" w:color="BDC3C7"/>
              <w:bottom w:val="single" w:sz="4" w:space="0" w:color="BDC3C7"/>
              <w:right w:val="single" w:sz="4" w:space="0" w:color="BDC3C7"/>
            </w:tcBorders>
            <w:shd w:val="clear" w:color="F8F9FA" w:fill="F8F9FA"/>
            <w:noWrap/>
            <w:vAlign w:val="center"/>
            <w:hideMark/>
          </w:tcPr>
          <w:p w14:paraId="50279D25"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Structure</w:t>
            </w:r>
          </w:p>
        </w:tc>
        <w:tc>
          <w:tcPr>
            <w:tcW w:w="1551" w:type="pct"/>
            <w:tcBorders>
              <w:top w:val="nil"/>
              <w:left w:val="nil"/>
              <w:bottom w:val="single" w:sz="4" w:space="0" w:color="BDC3C7"/>
              <w:right w:val="single" w:sz="4" w:space="0" w:color="BDC3C7"/>
            </w:tcBorders>
            <w:shd w:val="clear" w:color="F8F9FA" w:fill="F8F9FA"/>
            <w:vAlign w:val="center"/>
            <w:hideMark/>
          </w:tcPr>
          <w:p w14:paraId="1AC47FAB"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Clear Acrylic / Plastic Tube - For vertical ball-lift column</w:t>
            </w:r>
          </w:p>
        </w:tc>
        <w:tc>
          <w:tcPr>
            <w:tcW w:w="386" w:type="pct"/>
            <w:tcBorders>
              <w:top w:val="nil"/>
              <w:left w:val="nil"/>
              <w:bottom w:val="single" w:sz="4" w:space="0" w:color="BDC3C7"/>
              <w:right w:val="single" w:sz="4" w:space="0" w:color="BDC3C7"/>
            </w:tcBorders>
            <w:shd w:val="clear" w:color="F8F9FA" w:fill="F8F9FA"/>
            <w:noWrap/>
            <w:vAlign w:val="center"/>
            <w:hideMark/>
          </w:tcPr>
          <w:p w14:paraId="7F6273D2"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Pcs</w:t>
            </w:r>
          </w:p>
        </w:tc>
        <w:tc>
          <w:tcPr>
            <w:tcW w:w="511" w:type="pct"/>
            <w:tcBorders>
              <w:top w:val="nil"/>
              <w:left w:val="nil"/>
              <w:bottom w:val="single" w:sz="4" w:space="0" w:color="BDC3C7"/>
              <w:right w:val="single" w:sz="4" w:space="0" w:color="BDC3C7"/>
            </w:tcBorders>
            <w:shd w:val="clear" w:color="F8F9FA" w:fill="F8F9FA"/>
            <w:noWrap/>
            <w:vAlign w:val="center"/>
            <w:hideMark/>
          </w:tcPr>
          <w:p w14:paraId="7F024209"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w:t>
            </w:r>
          </w:p>
        </w:tc>
        <w:tc>
          <w:tcPr>
            <w:tcW w:w="671" w:type="pct"/>
            <w:tcBorders>
              <w:top w:val="nil"/>
              <w:left w:val="nil"/>
              <w:bottom w:val="single" w:sz="4" w:space="0" w:color="BDC3C7"/>
              <w:right w:val="single" w:sz="4" w:space="0" w:color="BDC3C7"/>
            </w:tcBorders>
            <w:shd w:val="clear" w:color="F8F9FA" w:fill="F8F9FA"/>
            <w:noWrap/>
            <w:vAlign w:val="center"/>
            <w:hideMark/>
          </w:tcPr>
          <w:p w14:paraId="14AC5220"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400 EGP</w:t>
            </w:r>
          </w:p>
        </w:tc>
        <w:tc>
          <w:tcPr>
            <w:tcW w:w="707" w:type="pct"/>
            <w:tcBorders>
              <w:top w:val="nil"/>
              <w:left w:val="nil"/>
              <w:bottom w:val="single" w:sz="4" w:space="0" w:color="BDC3C7"/>
              <w:right w:val="single" w:sz="4" w:space="0" w:color="BDC3C7"/>
            </w:tcBorders>
            <w:shd w:val="clear" w:color="F8F9FA" w:fill="F8F9FA"/>
            <w:noWrap/>
            <w:vAlign w:val="center"/>
            <w:hideMark/>
          </w:tcPr>
          <w:p w14:paraId="31D75D08"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400 EGP</w:t>
            </w:r>
          </w:p>
        </w:tc>
      </w:tr>
      <w:tr w:rsidR="00FF0262" w:rsidRPr="00FF0262" w14:paraId="4CAE73FF" w14:textId="77777777" w:rsidTr="00FF0262">
        <w:trPr>
          <w:trHeight w:val="672"/>
        </w:trPr>
        <w:tc>
          <w:tcPr>
            <w:tcW w:w="1174" w:type="pct"/>
            <w:tcBorders>
              <w:top w:val="nil"/>
              <w:left w:val="single" w:sz="4" w:space="0" w:color="BDC3C7"/>
              <w:bottom w:val="single" w:sz="4" w:space="0" w:color="BDC3C7"/>
              <w:right w:val="single" w:sz="4" w:space="0" w:color="BDC3C7"/>
            </w:tcBorders>
            <w:noWrap/>
            <w:vAlign w:val="center"/>
            <w:hideMark/>
          </w:tcPr>
          <w:p w14:paraId="0A652B35"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Actuators</w:t>
            </w:r>
          </w:p>
        </w:tc>
        <w:tc>
          <w:tcPr>
            <w:tcW w:w="1551" w:type="pct"/>
            <w:tcBorders>
              <w:top w:val="nil"/>
              <w:left w:val="nil"/>
              <w:bottom w:val="single" w:sz="4" w:space="0" w:color="BDC3C7"/>
              <w:right w:val="single" w:sz="4" w:space="0" w:color="BDC3C7"/>
            </w:tcBorders>
            <w:vAlign w:val="center"/>
            <w:hideMark/>
          </w:tcPr>
          <w:p w14:paraId="66374F0B"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High-RPM DC Motors + Yellow Hobby Wheels - For twin-flywheel ball launcher</w:t>
            </w:r>
          </w:p>
        </w:tc>
        <w:tc>
          <w:tcPr>
            <w:tcW w:w="386" w:type="pct"/>
            <w:tcBorders>
              <w:top w:val="nil"/>
              <w:left w:val="nil"/>
              <w:bottom w:val="single" w:sz="4" w:space="0" w:color="BDC3C7"/>
              <w:right w:val="single" w:sz="4" w:space="0" w:color="BDC3C7"/>
            </w:tcBorders>
            <w:noWrap/>
            <w:vAlign w:val="center"/>
            <w:hideMark/>
          </w:tcPr>
          <w:p w14:paraId="72E03B13"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Pair</w:t>
            </w:r>
          </w:p>
        </w:tc>
        <w:tc>
          <w:tcPr>
            <w:tcW w:w="511" w:type="pct"/>
            <w:tcBorders>
              <w:top w:val="nil"/>
              <w:left w:val="nil"/>
              <w:bottom w:val="single" w:sz="4" w:space="0" w:color="BDC3C7"/>
              <w:right w:val="single" w:sz="4" w:space="0" w:color="BDC3C7"/>
            </w:tcBorders>
            <w:noWrap/>
            <w:vAlign w:val="center"/>
            <w:hideMark/>
          </w:tcPr>
          <w:p w14:paraId="1F473F31"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2.</w:t>
            </w:r>
          </w:p>
        </w:tc>
        <w:tc>
          <w:tcPr>
            <w:tcW w:w="671" w:type="pct"/>
            <w:tcBorders>
              <w:top w:val="nil"/>
              <w:left w:val="nil"/>
              <w:bottom w:val="single" w:sz="4" w:space="0" w:color="BDC3C7"/>
              <w:right w:val="single" w:sz="4" w:space="0" w:color="BDC3C7"/>
            </w:tcBorders>
            <w:noWrap/>
            <w:vAlign w:val="center"/>
            <w:hideMark/>
          </w:tcPr>
          <w:p w14:paraId="0B4FF4E0"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208 EGP</w:t>
            </w:r>
          </w:p>
        </w:tc>
        <w:tc>
          <w:tcPr>
            <w:tcW w:w="707" w:type="pct"/>
            <w:tcBorders>
              <w:top w:val="nil"/>
              <w:left w:val="nil"/>
              <w:bottom w:val="single" w:sz="4" w:space="0" w:color="BDC3C7"/>
              <w:right w:val="single" w:sz="4" w:space="0" w:color="BDC3C7"/>
            </w:tcBorders>
            <w:noWrap/>
            <w:vAlign w:val="center"/>
            <w:hideMark/>
          </w:tcPr>
          <w:p w14:paraId="1571E016"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415 EGP</w:t>
            </w:r>
          </w:p>
        </w:tc>
      </w:tr>
      <w:tr w:rsidR="00FF0262" w:rsidRPr="00FF0262" w14:paraId="3E7B1F2E" w14:textId="77777777" w:rsidTr="00FF0262">
        <w:trPr>
          <w:trHeight w:val="336"/>
        </w:trPr>
        <w:tc>
          <w:tcPr>
            <w:tcW w:w="1174" w:type="pct"/>
            <w:tcBorders>
              <w:top w:val="nil"/>
              <w:left w:val="single" w:sz="4" w:space="0" w:color="BDC3C7"/>
              <w:bottom w:val="single" w:sz="4" w:space="0" w:color="BDC3C7"/>
              <w:right w:val="single" w:sz="4" w:space="0" w:color="BDC3C7"/>
            </w:tcBorders>
            <w:shd w:val="clear" w:color="F8F9FA" w:fill="F8F9FA"/>
            <w:noWrap/>
            <w:vAlign w:val="center"/>
            <w:hideMark/>
          </w:tcPr>
          <w:p w14:paraId="5BA4ECD4"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Actuators</w:t>
            </w:r>
          </w:p>
        </w:tc>
        <w:tc>
          <w:tcPr>
            <w:tcW w:w="1551" w:type="pct"/>
            <w:tcBorders>
              <w:top w:val="nil"/>
              <w:left w:val="nil"/>
              <w:bottom w:val="single" w:sz="4" w:space="0" w:color="BDC3C7"/>
              <w:right w:val="single" w:sz="4" w:space="0" w:color="BDC3C7"/>
            </w:tcBorders>
            <w:shd w:val="clear" w:color="F8F9FA" w:fill="F8F9FA"/>
            <w:vAlign w:val="center"/>
            <w:hideMark/>
          </w:tcPr>
          <w:p w14:paraId="611E7022"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solenoid</w:t>
            </w:r>
          </w:p>
        </w:tc>
        <w:tc>
          <w:tcPr>
            <w:tcW w:w="386" w:type="pct"/>
            <w:tcBorders>
              <w:top w:val="nil"/>
              <w:left w:val="nil"/>
              <w:bottom w:val="single" w:sz="4" w:space="0" w:color="BDC3C7"/>
              <w:right w:val="single" w:sz="4" w:space="0" w:color="BDC3C7"/>
            </w:tcBorders>
            <w:shd w:val="clear" w:color="F8F9FA" w:fill="F8F9FA"/>
            <w:noWrap/>
            <w:vAlign w:val="center"/>
            <w:hideMark/>
          </w:tcPr>
          <w:p w14:paraId="67C0B080"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Pcs</w:t>
            </w:r>
          </w:p>
        </w:tc>
        <w:tc>
          <w:tcPr>
            <w:tcW w:w="511" w:type="pct"/>
            <w:tcBorders>
              <w:top w:val="nil"/>
              <w:left w:val="nil"/>
              <w:bottom w:val="single" w:sz="4" w:space="0" w:color="BDC3C7"/>
              <w:right w:val="single" w:sz="4" w:space="0" w:color="BDC3C7"/>
            </w:tcBorders>
            <w:shd w:val="clear" w:color="F8F9FA" w:fill="F8F9FA"/>
            <w:noWrap/>
            <w:vAlign w:val="center"/>
            <w:hideMark/>
          </w:tcPr>
          <w:p w14:paraId="66400AC5"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w:t>
            </w:r>
          </w:p>
        </w:tc>
        <w:tc>
          <w:tcPr>
            <w:tcW w:w="671" w:type="pct"/>
            <w:tcBorders>
              <w:top w:val="nil"/>
              <w:left w:val="nil"/>
              <w:bottom w:val="single" w:sz="4" w:space="0" w:color="BDC3C7"/>
              <w:right w:val="single" w:sz="4" w:space="0" w:color="BDC3C7"/>
            </w:tcBorders>
            <w:shd w:val="clear" w:color="F8F9FA" w:fill="F8F9FA"/>
            <w:noWrap/>
            <w:vAlign w:val="center"/>
            <w:hideMark/>
          </w:tcPr>
          <w:p w14:paraId="41EA1377"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340 EGP</w:t>
            </w:r>
          </w:p>
        </w:tc>
        <w:tc>
          <w:tcPr>
            <w:tcW w:w="707" w:type="pct"/>
            <w:tcBorders>
              <w:top w:val="nil"/>
              <w:left w:val="nil"/>
              <w:bottom w:val="single" w:sz="4" w:space="0" w:color="BDC3C7"/>
              <w:right w:val="single" w:sz="4" w:space="0" w:color="BDC3C7"/>
            </w:tcBorders>
            <w:shd w:val="clear" w:color="F8F9FA" w:fill="F8F9FA"/>
            <w:noWrap/>
            <w:vAlign w:val="center"/>
            <w:hideMark/>
          </w:tcPr>
          <w:p w14:paraId="4BF98549"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340 EGP</w:t>
            </w:r>
          </w:p>
        </w:tc>
      </w:tr>
      <w:tr w:rsidR="00FF0262" w:rsidRPr="00FF0262" w14:paraId="58E6934F" w14:textId="77777777" w:rsidTr="00FF0262">
        <w:trPr>
          <w:trHeight w:val="672"/>
        </w:trPr>
        <w:tc>
          <w:tcPr>
            <w:tcW w:w="1174" w:type="pct"/>
            <w:tcBorders>
              <w:top w:val="nil"/>
              <w:left w:val="single" w:sz="4" w:space="0" w:color="BDC3C7"/>
              <w:bottom w:val="single" w:sz="4" w:space="0" w:color="BDC3C7"/>
              <w:right w:val="single" w:sz="4" w:space="0" w:color="BDC3C7"/>
            </w:tcBorders>
            <w:noWrap/>
            <w:vAlign w:val="center"/>
            <w:hideMark/>
          </w:tcPr>
          <w:p w14:paraId="14680380"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Actuators</w:t>
            </w:r>
          </w:p>
        </w:tc>
        <w:tc>
          <w:tcPr>
            <w:tcW w:w="1551" w:type="pct"/>
            <w:tcBorders>
              <w:top w:val="nil"/>
              <w:left w:val="nil"/>
              <w:bottom w:val="single" w:sz="4" w:space="0" w:color="BDC3C7"/>
              <w:right w:val="single" w:sz="4" w:space="0" w:color="BDC3C7"/>
            </w:tcBorders>
            <w:vAlign w:val="center"/>
            <w:hideMark/>
          </w:tcPr>
          <w:p w14:paraId="755B0C87"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 xml:space="preserve">Micro Servos (e.g., SG90 or MG90S) - To actuate sorting </w:t>
            </w:r>
            <w:r w:rsidRPr="00FF0262">
              <w:rPr>
                <w:rFonts w:ascii="Segoe UI" w:eastAsia="Times New Roman" w:hAnsi="Segoe UI" w:cs="Segoe UI"/>
                <w:color w:val="1C2833"/>
                <w:kern w:val="0"/>
                <w:sz w:val="22"/>
                <w:szCs w:val="22"/>
                <w14:ligatures w14:val="none"/>
              </w:rPr>
              <w:lastRenderedPageBreak/>
              <w:t>gates/diverters under targets</w:t>
            </w:r>
          </w:p>
        </w:tc>
        <w:tc>
          <w:tcPr>
            <w:tcW w:w="386" w:type="pct"/>
            <w:tcBorders>
              <w:top w:val="nil"/>
              <w:left w:val="nil"/>
              <w:bottom w:val="single" w:sz="4" w:space="0" w:color="BDC3C7"/>
              <w:right w:val="single" w:sz="4" w:space="0" w:color="BDC3C7"/>
            </w:tcBorders>
            <w:noWrap/>
            <w:vAlign w:val="center"/>
            <w:hideMark/>
          </w:tcPr>
          <w:p w14:paraId="40FC9EBD"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lastRenderedPageBreak/>
              <w:t>Pcs</w:t>
            </w:r>
          </w:p>
        </w:tc>
        <w:tc>
          <w:tcPr>
            <w:tcW w:w="511" w:type="pct"/>
            <w:tcBorders>
              <w:top w:val="nil"/>
              <w:left w:val="nil"/>
              <w:bottom w:val="single" w:sz="4" w:space="0" w:color="BDC3C7"/>
              <w:right w:val="single" w:sz="4" w:space="0" w:color="BDC3C7"/>
            </w:tcBorders>
            <w:noWrap/>
            <w:vAlign w:val="center"/>
            <w:hideMark/>
          </w:tcPr>
          <w:p w14:paraId="366290B4"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7.</w:t>
            </w:r>
          </w:p>
        </w:tc>
        <w:tc>
          <w:tcPr>
            <w:tcW w:w="671" w:type="pct"/>
            <w:tcBorders>
              <w:top w:val="nil"/>
              <w:left w:val="nil"/>
              <w:bottom w:val="single" w:sz="4" w:space="0" w:color="BDC3C7"/>
              <w:right w:val="single" w:sz="4" w:space="0" w:color="BDC3C7"/>
            </w:tcBorders>
            <w:noWrap/>
            <w:vAlign w:val="center"/>
            <w:hideMark/>
          </w:tcPr>
          <w:p w14:paraId="7E560D46"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150 EGP</w:t>
            </w:r>
          </w:p>
        </w:tc>
        <w:tc>
          <w:tcPr>
            <w:tcW w:w="707" w:type="pct"/>
            <w:tcBorders>
              <w:top w:val="nil"/>
              <w:left w:val="nil"/>
              <w:bottom w:val="single" w:sz="4" w:space="0" w:color="BDC3C7"/>
              <w:right w:val="single" w:sz="4" w:space="0" w:color="BDC3C7"/>
            </w:tcBorders>
            <w:noWrap/>
            <w:vAlign w:val="center"/>
            <w:hideMark/>
          </w:tcPr>
          <w:p w14:paraId="464825FF"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1,050 EGP</w:t>
            </w:r>
          </w:p>
        </w:tc>
      </w:tr>
      <w:tr w:rsidR="00FF0262" w:rsidRPr="00FF0262" w14:paraId="5660361C" w14:textId="77777777" w:rsidTr="00FF0262">
        <w:trPr>
          <w:trHeight w:val="336"/>
        </w:trPr>
        <w:tc>
          <w:tcPr>
            <w:tcW w:w="1174" w:type="pct"/>
            <w:tcBorders>
              <w:top w:val="nil"/>
              <w:left w:val="single" w:sz="4" w:space="0" w:color="BDC3C7"/>
              <w:bottom w:val="single" w:sz="4" w:space="0" w:color="BDC3C7"/>
              <w:right w:val="single" w:sz="4" w:space="0" w:color="BDC3C7"/>
            </w:tcBorders>
            <w:shd w:val="clear" w:color="F8F9FA" w:fill="F8F9FA"/>
            <w:noWrap/>
            <w:vAlign w:val="center"/>
            <w:hideMark/>
          </w:tcPr>
          <w:p w14:paraId="20AE1837"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Electronics</w:t>
            </w:r>
          </w:p>
        </w:tc>
        <w:tc>
          <w:tcPr>
            <w:tcW w:w="1551" w:type="pct"/>
            <w:tcBorders>
              <w:top w:val="nil"/>
              <w:left w:val="nil"/>
              <w:bottom w:val="single" w:sz="4" w:space="0" w:color="BDC3C7"/>
              <w:right w:val="single" w:sz="4" w:space="0" w:color="BDC3C7"/>
            </w:tcBorders>
            <w:shd w:val="clear" w:color="F8F9FA" w:fill="F8F9FA"/>
            <w:vAlign w:val="center"/>
            <w:hideMark/>
          </w:tcPr>
          <w:p w14:paraId="51E3B9A4"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Microcontroller Board (Arduino Uno / Mega Clone)</w:t>
            </w:r>
          </w:p>
        </w:tc>
        <w:tc>
          <w:tcPr>
            <w:tcW w:w="386" w:type="pct"/>
            <w:tcBorders>
              <w:top w:val="nil"/>
              <w:left w:val="nil"/>
              <w:bottom w:val="single" w:sz="4" w:space="0" w:color="BDC3C7"/>
              <w:right w:val="single" w:sz="4" w:space="0" w:color="BDC3C7"/>
            </w:tcBorders>
            <w:shd w:val="clear" w:color="F8F9FA" w:fill="F8F9FA"/>
            <w:noWrap/>
            <w:vAlign w:val="center"/>
            <w:hideMark/>
          </w:tcPr>
          <w:p w14:paraId="2855A33E"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Pcs</w:t>
            </w:r>
          </w:p>
        </w:tc>
        <w:tc>
          <w:tcPr>
            <w:tcW w:w="511" w:type="pct"/>
            <w:tcBorders>
              <w:top w:val="nil"/>
              <w:left w:val="nil"/>
              <w:bottom w:val="single" w:sz="4" w:space="0" w:color="BDC3C7"/>
              <w:right w:val="single" w:sz="4" w:space="0" w:color="BDC3C7"/>
            </w:tcBorders>
            <w:shd w:val="clear" w:color="F8F9FA" w:fill="F8F9FA"/>
            <w:noWrap/>
            <w:vAlign w:val="center"/>
            <w:hideMark/>
          </w:tcPr>
          <w:p w14:paraId="7864531E"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2.</w:t>
            </w:r>
          </w:p>
        </w:tc>
        <w:tc>
          <w:tcPr>
            <w:tcW w:w="671" w:type="pct"/>
            <w:tcBorders>
              <w:top w:val="nil"/>
              <w:left w:val="nil"/>
              <w:bottom w:val="single" w:sz="4" w:space="0" w:color="BDC3C7"/>
              <w:right w:val="single" w:sz="4" w:space="0" w:color="BDC3C7"/>
            </w:tcBorders>
            <w:shd w:val="clear" w:color="F8F9FA" w:fill="F8F9FA"/>
            <w:noWrap/>
            <w:vAlign w:val="center"/>
            <w:hideMark/>
          </w:tcPr>
          <w:p w14:paraId="3BD59EAF"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470 EGP</w:t>
            </w:r>
          </w:p>
        </w:tc>
        <w:tc>
          <w:tcPr>
            <w:tcW w:w="707" w:type="pct"/>
            <w:tcBorders>
              <w:top w:val="nil"/>
              <w:left w:val="nil"/>
              <w:bottom w:val="single" w:sz="4" w:space="0" w:color="BDC3C7"/>
              <w:right w:val="single" w:sz="4" w:space="0" w:color="BDC3C7"/>
            </w:tcBorders>
            <w:shd w:val="clear" w:color="F8F9FA" w:fill="F8F9FA"/>
            <w:noWrap/>
            <w:vAlign w:val="center"/>
            <w:hideMark/>
          </w:tcPr>
          <w:p w14:paraId="0D3571ED"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940 EGP</w:t>
            </w:r>
          </w:p>
        </w:tc>
      </w:tr>
      <w:tr w:rsidR="00FF0262" w:rsidRPr="00FF0262" w14:paraId="62ADCC4E" w14:textId="77777777" w:rsidTr="00FF0262">
        <w:trPr>
          <w:trHeight w:val="672"/>
        </w:trPr>
        <w:tc>
          <w:tcPr>
            <w:tcW w:w="1174" w:type="pct"/>
            <w:tcBorders>
              <w:top w:val="nil"/>
              <w:left w:val="single" w:sz="4" w:space="0" w:color="BDC3C7"/>
              <w:bottom w:val="single" w:sz="4" w:space="0" w:color="BDC3C7"/>
              <w:right w:val="single" w:sz="4" w:space="0" w:color="BDC3C7"/>
            </w:tcBorders>
            <w:noWrap/>
            <w:vAlign w:val="center"/>
            <w:hideMark/>
          </w:tcPr>
          <w:p w14:paraId="4408C609"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Electronics</w:t>
            </w:r>
          </w:p>
        </w:tc>
        <w:tc>
          <w:tcPr>
            <w:tcW w:w="1551" w:type="pct"/>
            <w:tcBorders>
              <w:top w:val="nil"/>
              <w:left w:val="nil"/>
              <w:bottom w:val="single" w:sz="4" w:space="0" w:color="BDC3C7"/>
              <w:right w:val="single" w:sz="4" w:space="0" w:color="BDC3C7"/>
            </w:tcBorders>
            <w:vAlign w:val="center"/>
            <w:hideMark/>
          </w:tcPr>
          <w:p w14:paraId="1FA21665"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I2C 16x2 Character LCD Display - For control panel user readout</w:t>
            </w:r>
          </w:p>
        </w:tc>
        <w:tc>
          <w:tcPr>
            <w:tcW w:w="386" w:type="pct"/>
            <w:tcBorders>
              <w:top w:val="nil"/>
              <w:left w:val="nil"/>
              <w:bottom w:val="single" w:sz="4" w:space="0" w:color="BDC3C7"/>
              <w:right w:val="single" w:sz="4" w:space="0" w:color="BDC3C7"/>
            </w:tcBorders>
            <w:noWrap/>
            <w:vAlign w:val="center"/>
            <w:hideMark/>
          </w:tcPr>
          <w:p w14:paraId="2841F357"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Pcs</w:t>
            </w:r>
          </w:p>
        </w:tc>
        <w:tc>
          <w:tcPr>
            <w:tcW w:w="511" w:type="pct"/>
            <w:tcBorders>
              <w:top w:val="nil"/>
              <w:left w:val="nil"/>
              <w:bottom w:val="single" w:sz="4" w:space="0" w:color="BDC3C7"/>
              <w:right w:val="single" w:sz="4" w:space="0" w:color="BDC3C7"/>
            </w:tcBorders>
            <w:noWrap/>
            <w:vAlign w:val="center"/>
            <w:hideMark/>
          </w:tcPr>
          <w:p w14:paraId="0521117F"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w:t>
            </w:r>
          </w:p>
        </w:tc>
        <w:tc>
          <w:tcPr>
            <w:tcW w:w="671" w:type="pct"/>
            <w:tcBorders>
              <w:top w:val="nil"/>
              <w:left w:val="nil"/>
              <w:bottom w:val="single" w:sz="4" w:space="0" w:color="BDC3C7"/>
              <w:right w:val="single" w:sz="4" w:space="0" w:color="BDC3C7"/>
            </w:tcBorders>
            <w:noWrap/>
            <w:vAlign w:val="center"/>
            <w:hideMark/>
          </w:tcPr>
          <w:p w14:paraId="60A8F426"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235 EGP</w:t>
            </w:r>
          </w:p>
        </w:tc>
        <w:tc>
          <w:tcPr>
            <w:tcW w:w="707" w:type="pct"/>
            <w:tcBorders>
              <w:top w:val="nil"/>
              <w:left w:val="nil"/>
              <w:bottom w:val="single" w:sz="4" w:space="0" w:color="BDC3C7"/>
              <w:right w:val="single" w:sz="4" w:space="0" w:color="BDC3C7"/>
            </w:tcBorders>
            <w:noWrap/>
            <w:vAlign w:val="center"/>
            <w:hideMark/>
          </w:tcPr>
          <w:p w14:paraId="4CAB4CCA"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235 EGP</w:t>
            </w:r>
          </w:p>
        </w:tc>
      </w:tr>
      <w:tr w:rsidR="00FF0262" w:rsidRPr="00FF0262" w14:paraId="266D228E" w14:textId="77777777" w:rsidTr="00FF0262">
        <w:trPr>
          <w:trHeight w:val="672"/>
        </w:trPr>
        <w:tc>
          <w:tcPr>
            <w:tcW w:w="1174" w:type="pct"/>
            <w:tcBorders>
              <w:top w:val="nil"/>
              <w:left w:val="single" w:sz="4" w:space="0" w:color="BDC3C7"/>
              <w:bottom w:val="single" w:sz="4" w:space="0" w:color="BDC3C7"/>
              <w:right w:val="single" w:sz="4" w:space="0" w:color="BDC3C7"/>
            </w:tcBorders>
            <w:shd w:val="clear" w:color="F8F9FA" w:fill="F8F9FA"/>
            <w:noWrap/>
            <w:vAlign w:val="center"/>
            <w:hideMark/>
          </w:tcPr>
          <w:p w14:paraId="4083ADE5"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Electronics</w:t>
            </w:r>
          </w:p>
        </w:tc>
        <w:tc>
          <w:tcPr>
            <w:tcW w:w="1551" w:type="pct"/>
            <w:tcBorders>
              <w:top w:val="nil"/>
              <w:left w:val="nil"/>
              <w:bottom w:val="single" w:sz="4" w:space="0" w:color="BDC3C7"/>
              <w:right w:val="single" w:sz="4" w:space="0" w:color="BDC3C7"/>
            </w:tcBorders>
            <w:shd w:val="clear" w:color="F8F9FA" w:fill="F8F9FA"/>
            <w:vAlign w:val="center"/>
            <w:hideMark/>
          </w:tcPr>
          <w:p w14:paraId="16B2F0B4"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 xml:space="preserve">Panel Inputs </w:t>
            </w:r>
            <w:proofErr w:type="gramStart"/>
            <w:r w:rsidRPr="00FF0262">
              <w:rPr>
                <w:rFonts w:ascii="Segoe UI" w:eastAsia="Times New Roman" w:hAnsi="Segoe UI" w:cs="Segoe UI"/>
                <w:color w:val="1C2833"/>
                <w:kern w:val="0"/>
                <w:sz w:val="22"/>
                <w:szCs w:val="22"/>
                <w14:ligatures w14:val="none"/>
              </w:rPr>
              <w:t>( Joy</w:t>
            </w:r>
            <w:proofErr w:type="gramEnd"/>
            <w:r w:rsidRPr="00FF0262">
              <w:rPr>
                <w:rFonts w:ascii="Segoe UI" w:eastAsia="Times New Roman" w:hAnsi="Segoe UI" w:cs="Segoe UI"/>
                <w:color w:val="1C2833"/>
                <w:kern w:val="0"/>
                <w:sz w:val="22"/>
                <w:szCs w:val="22"/>
                <w14:ligatures w14:val="none"/>
              </w:rPr>
              <w:t xml:space="preserve"> stick&amp; Push Buttons) - For system adjustments</w:t>
            </w:r>
          </w:p>
        </w:tc>
        <w:tc>
          <w:tcPr>
            <w:tcW w:w="386" w:type="pct"/>
            <w:tcBorders>
              <w:top w:val="nil"/>
              <w:left w:val="nil"/>
              <w:bottom w:val="single" w:sz="4" w:space="0" w:color="BDC3C7"/>
              <w:right w:val="single" w:sz="4" w:space="0" w:color="BDC3C7"/>
            </w:tcBorders>
            <w:shd w:val="clear" w:color="F8F9FA" w:fill="F8F9FA"/>
            <w:noWrap/>
            <w:vAlign w:val="center"/>
            <w:hideMark/>
          </w:tcPr>
          <w:p w14:paraId="69C8D9F1"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Lot</w:t>
            </w:r>
          </w:p>
        </w:tc>
        <w:tc>
          <w:tcPr>
            <w:tcW w:w="511" w:type="pct"/>
            <w:tcBorders>
              <w:top w:val="nil"/>
              <w:left w:val="nil"/>
              <w:bottom w:val="single" w:sz="4" w:space="0" w:color="BDC3C7"/>
              <w:right w:val="single" w:sz="4" w:space="0" w:color="BDC3C7"/>
            </w:tcBorders>
            <w:shd w:val="clear" w:color="F8F9FA" w:fill="F8F9FA"/>
            <w:noWrap/>
            <w:vAlign w:val="center"/>
            <w:hideMark/>
          </w:tcPr>
          <w:p w14:paraId="595DE75D"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w:t>
            </w:r>
          </w:p>
        </w:tc>
        <w:tc>
          <w:tcPr>
            <w:tcW w:w="671" w:type="pct"/>
            <w:tcBorders>
              <w:top w:val="nil"/>
              <w:left w:val="nil"/>
              <w:bottom w:val="single" w:sz="4" w:space="0" w:color="BDC3C7"/>
              <w:right w:val="single" w:sz="4" w:space="0" w:color="BDC3C7"/>
            </w:tcBorders>
            <w:shd w:val="clear" w:color="F8F9FA" w:fill="F8F9FA"/>
            <w:noWrap/>
            <w:vAlign w:val="center"/>
            <w:hideMark/>
          </w:tcPr>
          <w:p w14:paraId="0281BB72"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105 EGP</w:t>
            </w:r>
          </w:p>
        </w:tc>
        <w:tc>
          <w:tcPr>
            <w:tcW w:w="707" w:type="pct"/>
            <w:tcBorders>
              <w:top w:val="nil"/>
              <w:left w:val="nil"/>
              <w:bottom w:val="single" w:sz="4" w:space="0" w:color="BDC3C7"/>
              <w:right w:val="single" w:sz="4" w:space="0" w:color="BDC3C7"/>
            </w:tcBorders>
            <w:shd w:val="clear" w:color="F8F9FA" w:fill="F8F9FA"/>
            <w:noWrap/>
            <w:vAlign w:val="center"/>
            <w:hideMark/>
          </w:tcPr>
          <w:p w14:paraId="4600C407"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105 EGP</w:t>
            </w:r>
          </w:p>
        </w:tc>
      </w:tr>
      <w:tr w:rsidR="00FF0262" w:rsidRPr="00FF0262" w14:paraId="1E96A57C" w14:textId="77777777" w:rsidTr="00FF0262">
        <w:trPr>
          <w:trHeight w:val="336"/>
        </w:trPr>
        <w:tc>
          <w:tcPr>
            <w:tcW w:w="1174" w:type="pct"/>
            <w:tcBorders>
              <w:top w:val="nil"/>
              <w:left w:val="single" w:sz="4" w:space="0" w:color="BDC3C7"/>
              <w:bottom w:val="single" w:sz="4" w:space="0" w:color="BDC3C7"/>
              <w:right w:val="single" w:sz="4" w:space="0" w:color="BDC3C7"/>
            </w:tcBorders>
            <w:noWrap/>
            <w:vAlign w:val="center"/>
            <w:hideMark/>
          </w:tcPr>
          <w:p w14:paraId="43D35C2E"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Electronics</w:t>
            </w:r>
          </w:p>
        </w:tc>
        <w:tc>
          <w:tcPr>
            <w:tcW w:w="1551" w:type="pct"/>
            <w:tcBorders>
              <w:top w:val="nil"/>
              <w:left w:val="nil"/>
              <w:bottom w:val="single" w:sz="4" w:space="0" w:color="BDC3C7"/>
              <w:right w:val="single" w:sz="4" w:space="0" w:color="BDC3C7"/>
            </w:tcBorders>
            <w:vAlign w:val="center"/>
            <w:hideMark/>
          </w:tcPr>
          <w:p w14:paraId="1E842C33"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Motor Driver Modules (L298N or MOSFET switches)</w:t>
            </w:r>
          </w:p>
        </w:tc>
        <w:tc>
          <w:tcPr>
            <w:tcW w:w="386" w:type="pct"/>
            <w:tcBorders>
              <w:top w:val="nil"/>
              <w:left w:val="nil"/>
              <w:bottom w:val="single" w:sz="4" w:space="0" w:color="BDC3C7"/>
              <w:right w:val="single" w:sz="4" w:space="0" w:color="BDC3C7"/>
            </w:tcBorders>
            <w:noWrap/>
            <w:vAlign w:val="center"/>
            <w:hideMark/>
          </w:tcPr>
          <w:p w14:paraId="4FA0720C"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Pcs</w:t>
            </w:r>
          </w:p>
        </w:tc>
        <w:tc>
          <w:tcPr>
            <w:tcW w:w="511" w:type="pct"/>
            <w:tcBorders>
              <w:top w:val="nil"/>
              <w:left w:val="nil"/>
              <w:bottom w:val="single" w:sz="4" w:space="0" w:color="BDC3C7"/>
              <w:right w:val="single" w:sz="4" w:space="0" w:color="BDC3C7"/>
            </w:tcBorders>
            <w:noWrap/>
            <w:vAlign w:val="center"/>
            <w:hideMark/>
          </w:tcPr>
          <w:p w14:paraId="5944282D"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2.</w:t>
            </w:r>
          </w:p>
        </w:tc>
        <w:tc>
          <w:tcPr>
            <w:tcW w:w="671" w:type="pct"/>
            <w:tcBorders>
              <w:top w:val="nil"/>
              <w:left w:val="nil"/>
              <w:bottom w:val="single" w:sz="4" w:space="0" w:color="BDC3C7"/>
              <w:right w:val="single" w:sz="4" w:space="0" w:color="BDC3C7"/>
            </w:tcBorders>
            <w:noWrap/>
            <w:vAlign w:val="center"/>
            <w:hideMark/>
          </w:tcPr>
          <w:p w14:paraId="26C61CD1"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155 EGP</w:t>
            </w:r>
          </w:p>
        </w:tc>
        <w:tc>
          <w:tcPr>
            <w:tcW w:w="707" w:type="pct"/>
            <w:tcBorders>
              <w:top w:val="nil"/>
              <w:left w:val="nil"/>
              <w:bottom w:val="single" w:sz="4" w:space="0" w:color="BDC3C7"/>
              <w:right w:val="single" w:sz="4" w:space="0" w:color="BDC3C7"/>
            </w:tcBorders>
            <w:noWrap/>
            <w:vAlign w:val="center"/>
            <w:hideMark/>
          </w:tcPr>
          <w:p w14:paraId="194C48EF"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310 EGP</w:t>
            </w:r>
          </w:p>
        </w:tc>
      </w:tr>
      <w:tr w:rsidR="00FF0262" w:rsidRPr="00FF0262" w14:paraId="2BB1EAED" w14:textId="77777777" w:rsidTr="00FF0262">
        <w:trPr>
          <w:trHeight w:val="336"/>
        </w:trPr>
        <w:tc>
          <w:tcPr>
            <w:tcW w:w="1174" w:type="pct"/>
            <w:tcBorders>
              <w:top w:val="nil"/>
              <w:left w:val="single" w:sz="4" w:space="0" w:color="BDC3C7"/>
              <w:bottom w:val="single" w:sz="4" w:space="0" w:color="BDC3C7"/>
              <w:right w:val="single" w:sz="4" w:space="0" w:color="BDC3C7"/>
            </w:tcBorders>
            <w:shd w:val="clear" w:color="F8F9FA" w:fill="F8F9FA"/>
            <w:noWrap/>
            <w:vAlign w:val="center"/>
            <w:hideMark/>
          </w:tcPr>
          <w:p w14:paraId="1457436B"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Sensors &amp; Power</w:t>
            </w:r>
          </w:p>
        </w:tc>
        <w:tc>
          <w:tcPr>
            <w:tcW w:w="1551" w:type="pct"/>
            <w:tcBorders>
              <w:top w:val="nil"/>
              <w:left w:val="nil"/>
              <w:bottom w:val="single" w:sz="4" w:space="0" w:color="BDC3C7"/>
              <w:right w:val="single" w:sz="4" w:space="0" w:color="BDC3C7"/>
            </w:tcBorders>
            <w:shd w:val="clear" w:color="F8F9FA" w:fill="F8F9FA"/>
            <w:vAlign w:val="center"/>
            <w:hideMark/>
          </w:tcPr>
          <w:p w14:paraId="72C20A47"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Ball Detection Sensors (Ultra Sonic)</w:t>
            </w:r>
          </w:p>
        </w:tc>
        <w:tc>
          <w:tcPr>
            <w:tcW w:w="386" w:type="pct"/>
            <w:tcBorders>
              <w:top w:val="nil"/>
              <w:left w:val="nil"/>
              <w:bottom w:val="single" w:sz="4" w:space="0" w:color="BDC3C7"/>
              <w:right w:val="single" w:sz="4" w:space="0" w:color="BDC3C7"/>
            </w:tcBorders>
            <w:shd w:val="clear" w:color="F8F9FA" w:fill="F8F9FA"/>
            <w:noWrap/>
            <w:vAlign w:val="center"/>
            <w:hideMark/>
          </w:tcPr>
          <w:p w14:paraId="19113EA8"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Pcs</w:t>
            </w:r>
          </w:p>
        </w:tc>
        <w:tc>
          <w:tcPr>
            <w:tcW w:w="511" w:type="pct"/>
            <w:tcBorders>
              <w:top w:val="nil"/>
              <w:left w:val="nil"/>
              <w:bottom w:val="single" w:sz="4" w:space="0" w:color="BDC3C7"/>
              <w:right w:val="single" w:sz="4" w:space="0" w:color="BDC3C7"/>
            </w:tcBorders>
            <w:shd w:val="clear" w:color="F8F9FA" w:fill="F8F9FA"/>
            <w:noWrap/>
            <w:vAlign w:val="center"/>
            <w:hideMark/>
          </w:tcPr>
          <w:p w14:paraId="459D660F"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w:t>
            </w:r>
          </w:p>
        </w:tc>
        <w:tc>
          <w:tcPr>
            <w:tcW w:w="671" w:type="pct"/>
            <w:tcBorders>
              <w:top w:val="nil"/>
              <w:left w:val="nil"/>
              <w:bottom w:val="single" w:sz="4" w:space="0" w:color="BDC3C7"/>
              <w:right w:val="single" w:sz="4" w:space="0" w:color="BDC3C7"/>
            </w:tcBorders>
            <w:shd w:val="clear" w:color="F8F9FA" w:fill="F8F9FA"/>
            <w:noWrap/>
            <w:vAlign w:val="center"/>
            <w:hideMark/>
          </w:tcPr>
          <w:p w14:paraId="42611BAD"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78 EGP</w:t>
            </w:r>
          </w:p>
        </w:tc>
        <w:tc>
          <w:tcPr>
            <w:tcW w:w="707" w:type="pct"/>
            <w:tcBorders>
              <w:top w:val="nil"/>
              <w:left w:val="nil"/>
              <w:bottom w:val="single" w:sz="4" w:space="0" w:color="BDC3C7"/>
              <w:right w:val="single" w:sz="4" w:space="0" w:color="BDC3C7"/>
            </w:tcBorders>
            <w:shd w:val="clear" w:color="F8F9FA" w:fill="F8F9FA"/>
            <w:noWrap/>
            <w:vAlign w:val="center"/>
            <w:hideMark/>
          </w:tcPr>
          <w:p w14:paraId="226F879A"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78 EGP</w:t>
            </w:r>
          </w:p>
        </w:tc>
      </w:tr>
      <w:tr w:rsidR="00FF0262" w:rsidRPr="00FF0262" w14:paraId="327E85FE" w14:textId="77777777" w:rsidTr="00FF0262">
        <w:trPr>
          <w:trHeight w:val="672"/>
        </w:trPr>
        <w:tc>
          <w:tcPr>
            <w:tcW w:w="1174" w:type="pct"/>
            <w:tcBorders>
              <w:top w:val="nil"/>
              <w:left w:val="single" w:sz="4" w:space="0" w:color="BDC3C7"/>
              <w:bottom w:val="single" w:sz="4" w:space="0" w:color="BDC3C7"/>
              <w:right w:val="single" w:sz="4" w:space="0" w:color="BDC3C7"/>
            </w:tcBorders>
            <w:noWrap/>
            <w:vAlign w:val="center"/>
            <w:hideMark/>
          </w:tcPr>
          <w:p w14:paraId="638E409D"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Sensors &amp; Power</w:t>
            </w:r>
          </w:p>
        </w:tc>
        <w:tc>
          <w:tcPr>
            <w:tcW w:w="1551" w:type="pct"/>
            <w:tcBorders>
              <w:top w:val="nil"/>
              <w:left w:val="nil"/>
              <w:bottom w:val="single" w:sz="4" w:space="0" w:color="BDC3C7"/>
              <w:right w:val="single" w:sz="4" w:space="0" w:color="BDC3C7"/>
            </w:tcBorders>
            <w:vAlign w:val="center"/>
            <w:hideMark/>
          </w:tcPr>
          <w:p w14:paraId="6351C1EA"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Power Supply Unit (12V DC Adapter + LM2596 Buck Converter)</w:t>
            </w:r>
          </w:p>
        </w:tc>
        <w:tc>
          <w:tcPr>
            <w:tcW w:w="386" w:type="pct"/>
            <w:tcBorders>
              <w:top w:val="nil"/>
              <w:left w:val="nil"/>
              <w:bottom w:val="single" w:sz="4" w:space="0" w:color="BDC3C7"/>
              <w:right w:val="single" w:sz="4" w:space="0" w:color="BDC3C7"/>
            </w:tcBorders>
            <w:noWrap/>
            <w:vAlign w:val="center"/>
            <w:hideMark/>
          </w:tcPr>
          <w:p w14:paraId="52892A03"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Set</w:t>
            </w:r>
          </w:p>
        </w:tc>
        <w:tc>
          <w:tcPr>
            <w:tcW w:w="511" w:type="pct"/>
            <w:tcBorders>
              <w:top w:val="nil"/>
              <w:left w:val="nil"/>
              <w:bottom w:val="single" w:sz="4" w:space="0" w:color="BDC3C7"/>
              <w:right w:val="single" w:sz="4" w:space="0" w:color="BDC3C7"/>
            </w:tcBorders>
            <w:noWrap/>
            <w:vAlign w:val="center"/>
            <w:hideMark/>
          </w:tcPr>
          <w:p w14:paraId="731DA687"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w:t>
            </w:r>
          </w:p>
        </w:tc>
        <w:tc>
          <w:tcPr>
            <w:tcW w:w="671" w:type="pct"/>
            <w:tcBorders>
              <w:top w:val="nil"/>
              <w:left w:val="nil"/>
              <w:bottom w:val="single" w:sz="4" w:space="0" w:color="BDC3C7"/>
              <w:right w:val="single" w:sz="4" w:space="0" w:color="BDC3C7"/>
            </w:tcBorders>
            <w:noWrap/>
            <w:vAlign w:val="center"/>
            <w:hideMark/>
          </w:tcPr>
          <w:p w14:paraId="538A8965"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570 EGP</w:t>
            </w:r>
          </w:p>
        </w:tc>
        <w:tc>
          <w:tcPr>
            <w:tcW w:w="707" w:type="pct"/>
            <w:tcBorders>
              <w:top w:val="nil"/>
              <w:left w:val="nil"/>
              <w:bottom w:val="single" w:sz="4" w:space="0" w:color="BDC3C7"/>
              <w:right w:val="single" w:sz="4" w:space="0" w:color="BDC3C7"/>
            </w:tcBorders>
            <w:noWrap/>
            <w:vAlign w:val="center"/>
            <w:hideMark/>
          </w:tcPr>
          <w:p w14:paraId="04C5C761"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570 EGP</w:t>
            </w:r>
          </w:p>
        </w:tc>
      </w:tr>
      <w:tr w:rsidR="00FF0262" w:rsidRPr="00FF0262" w14:paraId="764A3F2F" w14:textId="77777777" w:rsidTr="00FF0262">
        <w:trPr>
          <w:trHeight w:val="672"/>
        </w:trPr>
        <w:tc>
          <w:tcPr>
            <w:tcW w:w="1174" w:type="pct"/>
            <w:tcBorders>
              <w:top w:val="nil"/>
              <w:left w:val="single" w:sz="4" w:space="0" w:color="BDC3C7"/>
              <w:bottom w:val="single" w:sz="4" w:space="0" w:color="BDC3C7"/>
              <w:right w:val="single" w:sz="4" w:space="0" w:color="BDC3C7"/>
            </w:tcBorders>
            <w:shd w:val="clear" w:color="F8F9FA" w:fill="F8F9FA"/>
            <w:noWrap/>
            <w:vAlign w:val="center"/>
            <w:hideMark/>
          </w:tcPr>
          <w:p w14:paraId="3AE72C21"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Hardware</w:t>
            </w:r>
          </w:p>
        </w:tc>
        <w:tc>
          <w:tcPr>
            <w:tcW w:w="1551" w:type="pct"/>
            <w:tcBorders>
              <w:top w:val="nil"/>
              <w:left w:val="nil"/>
              <w:bottom w:val="single" w:sz="4" w:space="0" w:color="BDC3C7"/>
              <w:right w:val="single" w:sz="4" w:space="0" w:color="BDC3C7"/>
            </w:tcBorders>
            <w:shd w:val="clear" w:color="F8F9FA" w:fill="F8F9FA"/>
            <w:vAlign w:val="center"/>
            <w:hideMark/>
          </w:tcPr>
          <w:p w14:paraId="5194B312" w14:textId="77777777" w:rsidR="00FF0262" w:rsidRPr="00FF0262" w:rsidRDefault="00FF0262" w:rsidP="00FF0262">
            <w:pPr>
              <w:spacing w:after="0" w:line="240" w:lineRule="auto"/>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Miscellaneous Hardware (Custom prototype PCB/shield, jumper wires, M3 screws, bearings)</w:t>
            </w:r>
          </w:p>
        </w:tc>
        <w:tc>
          <w:tcPr>
            <w:tcW w:w="386" w:type="pct"/>
            <w:tcBorders>
              <w:top w:val="nil"/>
              <w:left w:val="nil"/>
              <w:bottom w:val="single" w:sz="4" w:space="0" w:color="BDC3C7"/>
              <w:right w:val="single" w:sz="4" w:space="0" w:color="BDC3C7"/>
            </w:tcBorders>
            <w:shd w:val="clear" w:color="F8F9FA" w:fill="F8F9FA"/>
            <w:noWrap/>
            <w:vAlign w:val="center"/>
            <w:hideMark/>
          </w:tcPr>
          <w:p w14:paraId="50A6A583" w14:textId="77777777" w:rsidR="00FF0262" w:rsidRPr="00FF0262" w:rsidRDefault="00FF0262" w:rsidP="00FF0262">
            <w:pPr>
              <w:spacing w:after="0" w:line="240" w:lineRule="auto"/>
              <w:jc w:val="center"/>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Lot</w:t>
            </w:r>
          </w:p>
        </w:tc>
        <w:tc>
          <w:tcPr>
            <w:tcW w:w="511" w:type="pct"/>
            <w:tcBorders>
              <w:top w:val="nil"/>
              <w:left w:val="nil"/>
              <w:bottom w:val="single" w:sz="4" w:space="0" w:color="BDC3C7"/>
              <w:right w:val="single" w:sz="4" w:space="0" w:color="BDC3C7"/>
            </w:tcBorders>
            <w:shd w:val="clear" w:color="F8F9FA" w:fill="F8F9FA"/>
            <w:noWrap/>
            <w:vAlign w:val="center"/>
            <w:hideMark/>
          </w:tcPr>
          <w:p w14:paraId="2428629E"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1.</w:t>
            </w:r>
          </w:p>
        </w:tc>
        <w:tc>
          <w:tcPr>
            <w:tcW w:w="671" w:type="pct"/>
            <w:tcBorders>
              <w:top w:val="nil"/>
              <w:left w:val="nil"/>
              <w:bottom w:val="single" w:sz="4" w:space="0" w:color="BDC3C7"/>
              <w:right w:val="single" w:sz="4" w:space="0" w:color="BDC3C7"/>
            </w:tcBorders>
            <w:shd w:val="clear" w:color="F8F9FA" w:fill="F8F9FA"/>
            <w:noWrap/>
            <w:vAlign w:val="center"/>
            <w:hideMark/>
          </w:tcPr>
          <w:p w14:paraId="3C5BFA93"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415 EGP</w:t>
            </w:r>
          </w:p>
        </w:tc>
        <w:tc>
          <w:tcPr>
            <w:tcW w:w="707" w:type="pct"/>
            <w:tcBorders>
              <w:top w:val="nil"/>
              <w:left w:val="nil"/>
              <w:bottom w:val="single" w:sz="4" w:space="0" w:color="BDC3C7"/>
              <w:right w:val="single" w:sz="4" w:space="0" w:color="BDC3C7"/>
            </w:tcBorders>
            <w:shd w:val="clear" w:color="F8F9FA" w:fill="F8F9FA"/>
            <w:noWrap/>
            <w:vAlign w:val="center"/>
            <w:hideMark/>
          </w:tcPr>
          <w:p w14:paraId="2FA8B591" w14:textId="77777777" w:rsidR="00FF0262" w:rsidRPr="00FF0262" w:rsidRDefault="00FF0262" w:rsidP="00FF0262">
            <w:pPr>
              <w:spacing w:after="0" w:line="240" w:lineRule="auto"/>
              <w:jc w:val="right"/>
              <w:rPr>
                <w:rFonts w:ascii="Segoe UI" w:eastAsia="Times New Roman" w:hAnsi="Segoe UI" w:cs="Segoe UI"/>
                <w:color w:val="1C2833"/>
                <w:kern w:val="0"/>
                <w:sz w:val="22"/>
                <w:szCs w:val="22"/>
                <w14:ligatures w14:val="none"/>
              </w:rPr>
            </w:pPr>
            <w:r w:rsidRPr="00FF0262">
              <w:rPr>
                <w:rFonts w:ascii="Segoe UI" w:eastAsia="Times New Roman" w:hAnsi="Segoe UI" w:cs="Segoe UI"/>
                <w:color w:val="1C2833"/>
                <w:kern w:val="0"/>
                <w:sz w:val="22"/>
                <w:szCs w:val="22"/>
                <w14:ligatures w14:val="none"/>
              </w:rPr>
              <w:t>415 EGP</w:t>
            </w:r>
          </w:p>
        </w:tc>
      </w:tr>
      <w:tr w:rsidR="00FF0262" w:rsidRPr="00FF0262" w14:paraId="0D66AAC2" w14:textId="77777777" w:rsidTr="00FF0262">
        <w:trPr>
          <w:trHeight w:val="336"/>
        </w:trPr>
        <w:tc>
          <w:tcPr>
            <w:tcW w:w="4293" w:type="pct"/>
            <w:gridSpan w:val="5"/>
            <w:tcBorders>
              <w:top w:val="single" w:sz="4" w:space="0" w:color="2C3E50"/>
              <w:left w:val="nil"/>
              <w:bottom w:val="double" w:sz="6" w:space="0" w:color="2C3E50"/>
              <w:right w:val="nil"/>
            </w:tcBorders>
            <w:shd w:val="clear" w:color="EAEDED" w:fill="EAEDED"/>
            <w:noWrap/>
            <w:vAlign w:val="center"/>
            <w:hideMark/>
          </w:tcPr>
          <w:p w14:paraId="1966E12B" w14:textId="77777777" w:rsidR="00FF0262" w:rsidRPr="00FF0262" w:rsidRDefault="00FF0262" w:rsidP="00FF0262">
            <w:pPr>
              <w:spacing w:after="0" w:line="240" w:lineRule="auto"/>
              <w:rPr>
                <w:rFonts w:ascii="Segoe UI" w:eastAsia="Times New Roman" w:hAnsi="Segoe UI" w:cs="Segoe UI"/>
                <w:b/>
                <w:bCs/>
                <w:color w:val="1C2833"/>
                <w:kern w:val="0"/>
                <w:sz w:val="22"/>
                <w:szCs w:val="22"/>
                <w14:ligatures w14:val="none"/>
              </w:rPr>
            </w:pPr>
            <w:r w:rsidRPr="00FF0262">
              <w:rPr>
                <w:rFonts w:ascii="Segoe UI" w:eastAsia="Times New Roman" w:hAnsi="Segoe UI" w:cs="Segoe UI"/>
                <w:b/>
                <w:bCs/>
                <w:color w:val="1C2833"/>
                <w:kern w:val="0"/>
                <w:sz w:val="22"/>
                <w:szCs w:val="22"/>
                <w14:ligatures w14:val="none"/>
              </w:rPr>
              <w:t>Total Estimated Project Cost</w:t>
            </w:r>
          </w:p>
        </w:tc>
        <w:tc>
          <w:tcPr>
            <w:tcW w:w="707" w:type="pct"/>
            <w:tcBorders>
              <w:top w:val="single" w:sz="4" w:space="0" w:color="2C3E50"/>
              <w:left w:val="nil"/>
              <w:bottom w:val="double" w:sz="6" w:space="0" w:color="2C3E50"/>
              <w:right w:val="nil"/>
            </w:tcBorders>
            <w:shd w:val="clear" w:color="EAEDED" w:fill="EAEDED"/>
            <w:noWrap/>
            <w:vAlign w:val="center"/>
            <w:hideMark/>
          </w:tcPr>
          <w:p w14:paraId="1AD8E219" w14:textId="77777777" w:rsidR="00FF0262" w:rsidRPr="00FF0262" w:rsidRDefault="00FF0262" w:rsidP="00FF0262">
            <w:pPr>
              <w:spacing w:after="0" w:line="240" w:lineRule="auto"/>
              <w:jc w:val="right"/>
              <w:rPr>
                <w:rFonts w:ascii="Segoe UI" w:eastAsia="Times New Roman" w:hAnsi="Segoe UI" w:cs="Segoe UI"/>
                <w:b/>
                <w:bCs/>
                <w:color w:val="1C2833"/>
                <w:kern w:val="0"/>
                <w:sz w:val="22"/>
                <w:szCs w:val="22"/>
                <w14:ligatures w14:val="none"/>
              </w:rPr>
            </w:pPr>
            <w:r w:rsidRPr="00FF0262">
              <w:rPr>
                <w:rFonts w:ascii="Segoe UI" w:eastAsia="Times New Roman" w:hAnsi="Segoe UI" w:cs="Segoe UI"/>
                <w:b/>
                <w:bCs/>
                <w:color w:val="1C2833"/>
                <w:kern w:val="0"/>
                <w:sz w:val="22"/>
                <w:szCs w:val="22"/>
                <w14:ligatures w14:val="none"/>
              </w:rPr>
              <w:t>11,909 EGP</w:t>
            </w:r>
          </w:p>
        </w:tc>
      </w:tr>
    </w:tbl>
    <w:p w14:paraId="038C6666" w14:textId="77777777" w:rsidR="00FF0262" w:rsidRPr="00FF0262" w:rsidRDefault="00FF0262" w:rsidP="00FF0262">
      <w:pPr>
        <w:pStyle w:val="ListParagraph"/>
        <w:rPr>
          <w:b/>
          <w:bCs/>
          <w:sz w:val="32"/>
          <w:szCs w:val="32"/>
        </w:rPr>
      </w:pPr>
    </w:p>
    <w:p w14:paraId="69077B77" w14:textId="1F9436EA" w:rsidR="00E33D69" w:rsidRPr="008E798B" w:rsidRDefault="00FF0262" w:rsidP="008E798B">
      <w:pPr>
        <w:pStyle w:val="ListParagraph"/>
        <w:numPr>
          <w:ilvl w:val="0"/>
          <w:numId w:val="12"/>
        </w:numPr>
        <w:rPr>
          <w:b/>
          <w:bCs/>
          <w:sz w:val="32"/>
          <w:szCs w:val="32"/>
        </w:rPr>
      </w:pPr>
      <w:r>
        <w:rPr>
          <w:b/>
          <w:bCs/>
          <w:sz w:val="32"/>
          <w:szCs w:val="32"/>
        </w:rPr>
        <w:t>Circuit Diagram</w:t>
      </w:r>
    </w:p>
    <w:p w14:paraId="628F49CF" w14:textId="4FE4B12E" w:rsidR="008E798B" w:rsidRPr="008E798B" w:rsidRDefault="008E798B" w:rsidP="008E798B">
      <w:pPr>
        <w:ind w:left="360"/>
        <w:rPr>
          <w:b/>
          <w:bCs/>
          <w:sz w:val="32"/>
          <w:szCs w:val="32"/>
        </w:rPr>
      </w:pPr>
      <w:r w:rsidRPr="008E798B">
        <w:rPr>
          <w:b/>
          <w:bCs/>
          <w:sz w:val="32"/>
          <w:szCs w:val="32"/>
        </w:rPr>
        <w:lastRenderedPageBreak/>
        <w:drawing>
          <wp:inline distT="0" distB="0" distL="0" distR="0" wp14:anchorId="136E1F56" wp14:editId="559FF31D">
            <wp:extent cx="5554980" cy="3125863"/>
            <wp:effectExtent l="0" t="0" r="7620" b="0"/>
            <wp:docPr id="157208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83194" name=""/>
                    <pic:cNvPicPr/>
                  </pic:nvPicPr>
                  <pic:blipFill>
                    <a:blip r:embed="rId7"/>
                    <a:stretch>
                      <a:fillRect/>
                    </a:stretch>
                  </pic:blipFill>
                  <pic:spPr>
                    <a:xfrm>
                      <a:off x="0" y="0"/>
                      <a:ext cx="5599212" cy="3150753"/>
                    </a:xfrm>
                    <a:prstGeom prst="rect">
                      <a:avLst/>
                    </a:prstGeom>
                  </pic:spPr>
                </pic:pic>
              </a:graphicData>
            </a:graphic>
          </wp:inline>
        </w:drawing>
      </w:r>
    </w:p>
    <w:p w14:paraId="5F1870CD" w14:textId="77777777" w:rsidR="00E33D69" w:rsidRPr="00E33D69" w:rsidRDefault="00E33D69" w:rsidP="00E33D69">
      <w:pPr>
        <w:rPr>
          <w:b/>
          <w:bCs/>
          <w:sz w:val="32"/>
          <w:szCs w:val="32"/>
        </w:rPr>
      </w:pPr>
      <w:r w:rsidRPr="00E33D69">
        <w:rPr>
          <w:b/>
          <w:bCs/>
          <w:sz w:val="32"/>
          <w:szCs w:val="32"/>
        </w:rPr>
        <w:t>5.1 Operational Flow</w:t>
      </w:r>
    </w:p>
    <w:p w14:paraId="47AC49E1" w14:textId="77777777" w:rsidR="00E33D69" w:rsidRPr="00E33D69" w:rsidRDefault="00E33D69" w:rsidP="00E33D69">
      <w:pPr>
        <w:numPr>
          <w:ilvl w:val="0"/>
          <w:numId w:val="18"/>
        </w:numPr>
        <w:rPr>
          <w:b/>
          <w:bCs/>
          <w:sz w:val="32"/>
          <w:szCs w:val="32"/>
        </w:rPr>
      </w:pPr>
      <w:r w:rsidRPr="00E33D69">
        <w:rPr>
          <w:b/>
          <w:bCs/>
          <w:sz w:val="32"/>
          <w:szCs w:val="32"/>
        </w:rPr>
        <w:t>System Initialization: Home all servos, initialize I2C communication, and stabilize sensor baselines.</w:t>
      </w:r>
    </w:p>
    <w:p w14:paraId="379B1BAC" w14:textId="77777777" w:rsidR="00E33D69" w:rsidRPr="00E33D69" w:rsidRDefault="00E33D69" w:rsidP="00E33D69">
      <w:pPr>
        <w:numPr>
          <w:ilvl w:val="0"/>
          <w:numId w:val="18"/>
        </w:numPr>
        <w:rPr>
          <w:b/>
          <w:bCs/>
          <w:sz w:val="32"/>
          <w:szCs w:val="32"/>
        </w:rPr>
      </w:pPr>
      <w:r w:rsidRPr="00E33D69">
        <w:rPr>
          <w:b/>
          <w:bCs/>
          <w:sz w:val="32"/>
          <w:szCs w:val="32"/>
        </w:rPr>
        <w:t>Detection Phase: Poll optical sensor until a valid threshold is crossed.</w:t>
      </w:r>
    </w:p>
    <w:p w14:paraId="548174A4" w14:textId="7DA59A3F" w:rsidR="00E33D69" w:rsidRPr="00E33D69" w:rsidRDefault="00E33D69" w:rsidP="00E33D69">
      <w:pPr>
        <w:numPr>
          <w:ilvl w:val="0"/>
          <w:numId w:val="18"/>
        </w:numPr>
        <w:rPr>
          <w:b/>
          <w:bCs/>
          <w:sz w:val="32"/>
          <w:szCs w:val="32"/>
        </w:rPr>
      </w:pPr>
      <w:r w:rsidRPr="00E33D69">
        <w:rPr>
          <w:b/>
          <w:bCs/>
          <w:sz w:val="32"/>
          <w:szCs w:val="32"/>
        </w:rPr>
        <w:t>Routing Phase: Actuate gate servo to target angle engage pneumatic blower.</w:t>
      </w:r>
    </w:p>
    <w:p w14:paraId="0564ABA5" w14:textId="551B5BE5" w:rsidR="00E33D69" w:rsidRPr="00E33D69" w:rsidRDefault="00E33D69" w:rsidP="00E33D69">
      <w:pPr>
        <w:numPr>
          <w:ilvl w:val="0"/>
          <w:numId w:val="18"/>
        </w:numPr>
        <w:rPr>
          <w:b/>
          <w:bCs/>
          <w:sz w:val="32"/>
          <w:szCs w:val="32"/>
        </w:rPr>
      </w:pPr>
      <w:r w:rsidRPr="00E33D69">
        <w:rPr>
          <w:b/>
          <w:bCs/>
          <w:sz w:val="32"/>
          <w:szCs w:val="32"/>
        </w:rPr>
        <w:t>Staging Phase: Await upper IR sensor interrupt actuate distributor servo.</w:t>
      </w:r>
    </w:p>
    <w:p w14:paraId="02199A48" w14:textId="15A14785" w:rsidR="00E33D69" w:rsidRPr="00E33D69" w:rsidRDefault="00E33D69" w:rsidP="00E33D69">
      <w:pPr>
        <w:numPr>
          <w:ilvl w:val="0"/>
          <w:numId w:val="18"/>
        </w:numPr>
        <w:rPr>
          <w:b/>
          <w:bCs/>
          <w:sz w:val="32"/>
          <w:szCs w:val="32"/>
        </w:rPr>
      </w:pPr>
      <w:r w:rsidRPr="00E33D69">
        <w:rPr>
          <w:b/>
          <w:bCs/>
          <w:sz w:val="32"/>
          <w:szCs w:val="32"/>
        </w:rPr>
        <w:t>Combat Phase: Maintain steady-state flywheel RPM monitor HMI inputs via external interrupts.</w:t>
      </w:r>
    </w:p>
    <w:p w14:paraId="556555A6" w14:textId="77777777" w:rsidR="00D52AB4" w:rsidRDefault="00D52AB4" w:rsidP="00E33D69">
      <w:pPr>
        <w:rPr>
          <w:b/>
          <w:bCs/>
          <w:sz w:val="32"/>
          <w:szCs w:val="32"/>
        </w:rPr>
      </w:pPr>
    </w:p>
    <w:p w14:paraId="58774ED4" w14:textId="77777777" w:rsidR="00D52AB4" w:rsidRDefault="00D52AB4" w:rsidP="00E33D69">
      <w:pPr>
        <w:rPr>
          <w:b/>
          <w:bCs/>
          <w:sz w:val="32"/>
          <w:szCs w:val="32"/>
        </w:rPr>
      </w:pPr>
    </w:p>
    <w:p w14:paraId="57809710" w14:textId="77777777" w:rsidR="00D52AB4" w:rsidRDefault="00D52AB4" w:rsidP="00E33D69">
      <w:pPr>
        <w:rPr>
          <w:b/>
          <w:bCs/>
          <w:sz w:val="32"/>
          <w:szCs w:val="32"/>
        </w:rPr>
      </w:pPr>
    </w:p>
    <w:p w14:paraId="644651A9" w14:textId="7417FE38" w:rsidR="00E33D69" w:rsidRDefault="00E33D69" w:rsidP="00E33D69">
      <w:pPr>
        <w:rPr>
          <w:b/>
          <w:bCs/>
          <w:sz w:val="32"/>
          <w:szCs w:val="32"/>
        </w:rPr>
      </w:pPr>
      <w:r w:rsidRPr="00E33D69">
        <w:rPr>
          <w:b/>
          <w:bCs/>
          <w:sz w:val="32"/>
          <w:szCs w:val="32"/>
        </w:rPr>
        <w:lastRenderedPageBreak/>
        <w:t>5.2 Microcontroller Source Code</w:t>
      </w:r>
    </w:p>
    <w:p w14:paraId="54316086" w14:textId="77777777" w:rsidR="008E798B" w:rsidRPr="008E798B" w:rsidRDefault="008E798B" w:rsidP="008E798B">
      <w:pPr>
        <w:rPr>
          <w:b/>
          <w:bCs/>
          <w:sz w:val="32"/>
          <w:szCs w:val="32"/>
        </w:rPr>
      </w:pPr>
      <w:r w:rsidRPr="008E798B">
        <w:rPr>
          <w:b/>
          <w:bCs/>
          <w:sz w:val="32"/>
          <w:szCs w:val="32"/>
        </w:rPr>
        <w:t>#include &lt;</w:t>
      </w:r>
      <w:proofErr w:type="spellStart"/>
      <w:r w:rsidRPr="008E798B">
        <w:rPr>
          <w:b/>
          <w:bCs/>
          <w:sz w:val="32"/>
          <w:szCs w:val="32"/>
        </w:rPr>
        <w:t>Servo.h</w:t>
      </w:r>
      <w:proofErr w:type="spellEnd"/>
      <w:r w:rsidRPr="008E798B">
        <w:rPr>
          <w:b/>
          <w:bCs/>
          <w:sz w:val="32"/>
          <w:szCs w:val="32"/>
        </w:rPr>
        <w:t>&gt;</w:t>
      </w:r>
    </w:p>
    <w:p w14:paraId="0550E29A" w14:textId="77777777" w:rsidR="008E798B" w:rsidRPr="008E798B" w:rsidRDefault="008E798B" w:rsidP="008E798B">
      <w:pPr>
        <w:rPr>
          <w:b/>
          <w:bCs/>
          <w:sz w:val="32"/>
          <w:szCs w:val="32"/>
        </w:rPr>
      </w:pPr>
    </w:p>
    <w:p w14:paraId="0B11F355" w14:textId="77777777" w:rsidR="008E798B" w:rsidRPr="008E798B" w:rsidRDefault="008E798B" w:rsidP="008E798B">
      <w:pPr>
        <w:rPr>
          <w:b/>
          <w:bCs/>
          <w:sz w:val="32"/>
          <w:szCs w:val="32"/>
        </w:rPr>
      </w:pPr>
      <w:r w:rsidRPr="008E798B">
        <w:rPr>
          <w:b/>
          <w:bCs/>
          <w:sz w:val="32"/>
          <w:szCs w:val="32"/>
        </w:rPr>
        <w:t>#define S0 2</w:t>
      </w:r>
    </w:p>
    <w:p w14:paraId="4AB0BEFF" w14:textId="77777777" w:rsidR="008E798B" w:rsidRPr="008E798B" w:rsidRDefault="008E798B" w:rsidP="008E798B">
      <w:pPr>
        <w:rPr>
          <w:b/>
          <w:bCs/>
          <w:sz w:val="32"/>
          <w:szCs w:val="32"/>
        </w:rPr>
      </w:pPr>
      <w:r w:rsidRPr="008E798B">
        <w:rPr>
          <w:b/>
          <w:bCs/>
          <w:sz w:val="32"/>
          <w:szCs w:val="32"/>
        </w:rPr>
        <w:t>#define S1 3</w:t>
      </w:r>
    </w:p>
    <w:p w14:paraId="799C2289" w14:textId="77777777" w:rsidR="008E798B" w:rsidRPr="008E798B" w:rsidRDefault="008E798B" w:rsidP="008E798B">
      <w:pPr>
        <w:rPr>
          <w:b/>
          <w:bCs/>
          <w:sz w:val="32"/>
          <w:szCs w:val="32"/>
        </w:rPr>
      </w:pPr>
      <w:r w:rsidRPr="008E798B">
        <w:rPr>
          <w:b/>
          <w:bCs/>
          <w:sz w:val="32"/>
          <w:szCs w:val="32"/>
        </w:rPr>
        <w:t>#define S2 4</w:t>
      </w:r>
    </w:p>
    <w:p w14:paraId="75E5E32B" w14:textId="77777777" w:rsidR="008E798B" w:rsidRPr="008E798B" w:rsidRDefault="008E798B" w:rsidP="008E798B">
      <w:pPr>
        <w:rPr>
          <w:b/>
          <w:bCs/>
          <w:sz w:val="32"/>
          <w:szCs w:val="32"/>
        </w:rPr>
      </w:pPr>
      <w:r w:rsidRPr="008E798B">
        <w:rPr>
          <w:b/>
          <w:bCs/>
          <w:sz w:val="32"/>
          <w:szCs w:val="32"/>
        </w:rPr>
        <w:t>#define S3 5</w:t>
      </w:r>
    </w:p>
    <w:p w14:paraId="0F48DD23" w14:textId="77777777" w:rsidR="008E798B" w:rsidRPr="008E798B" w:rsidRDefault="008E798B" w:rsidP="008E798B">
      <w:pPr>
        <w:rPr>
          <w:b/>
          <w:bCs/>
          <w:sz w:val="32"/>
          <w:szCs w:val="32"/>
        </w:rPr>
      </w:pPr>
      <w:r w:rsidRPr="008E798B">
        <w:rPr>
          <w:b/>
          <w:bCs/>
          <w:sz w:val="32"/>
          <w:szCs w:val="32"/>
        </w:rPr>
        <w:t xml:space="preserve">#define </w:t>
      </w:r>
      <w:proofErr w:type="spellStart"/>
      <w:r w:rsidRPr="008E798B">
        <w:rPr>
          <w:b/>
          <w:bCs/>
          <w:sz w:val="32"/>
          <w:szCs w:val="32"/>
        </w:rPr>
        <w:t>sensorOut</w:t>
      </w:r>
      <w:proofErr w:type="spellEnd"/>
      <w:r w:rsidRPr="008E798B">
        <w:rPr>
          <w:b/>
          <w:bCs/>
          <w:sz w:val="32"/>
          <w:szCs w:val="32"/>
        </w:rPr>
        <w:t xml:space="preserve"> 6</w:t>
      </w:r>
    </w:p>
    <w:p w14:paraId="79584C92" w14:textId="77777777" w:rsidR="008E798B" w:rsidRPr="008E798B" w:rsidRDefault="008E798B" w:rsidP="008E798B">
      <w:pPr>
        <w:rPr>
          <w:b/>
          <w:bCs/>
          <w:sz w:val="32"/>
          <w:szCs w:val="32"/>
        </w:rPr>
      </w:pPr>
    </w:p>
    <w:p w14:paraId="4B7E7A78" w14:textId="77777777" w:rsidR="008E798B" w:rsidRPr="008E798B" w:rsidRDefault="008E798B" w:rsidP="008E798B">
      <w:pPr>
        <w:rPr>
          <w:b/>
          <w:bCs/>
          <w:sz w:val="32"/>
          <w:szCs w:val="32"/>
        </w:rPr>
      </w:pPr>
      <w:r w:rsidRPr="008E798B">
        <w:rPr>
          <w:b/>
          <w:bCs/>
          <w:sz w:val="32"/>
          <w:szCs w:val="32"/>
        </w:rPr>
        <w:t xml:space="preserve">Servo </w:t>
      </w:r>
      <w:proofErr w:type="spellStart"/>
      <w:r w:rsidRPr="008E798B">
        <w:rPr>
          <w:b/>
          <w:bCs/>
          <w:sz w:val="32"/>
          <w:szCs w:val="32"/>
        </w:rPr>
        <w:t>sorterServo</w:t>
      </w:r>
      <w:proofErr w:type="spellEnd"/>
      <w:r w:rsidRPr="008E798B">
        <w:rPr>
          <w:b/>
          <w:bCs/>
          <w:sz w:val="32"/>
          <w:szCs w:val="32"/>
        </w:rPr>
        <w:t>;</w:t>
      </w:r>
    </w:p>
    <w:p w14:paraId="4E2D2A21" w14:textId="77777777" w:rsidR="008E798B" w:rsidRPr="008E798B" w:rsidRDefault="008E798B" w:rsidP="008E798B">
      <w:pPr>
        <w:rPr>
          <w:b/>
          <w:bCs/>
          <w:sz w:val="32"/>
          <w:szCs w:val="32"/>
        </w:rPr>
      </w:pPr>
    </w:p>
    <w:p w14:paraId="35B61A57" w14:textId="77777777" w:rsidR="008E798B" w:rsidRPr="008E798B" w:rsidRDefault="008E798B" w:rsidP="008E798B">
      <w:pPr>
        <w:rPr>
          <w:b/>
          <w:bCs/>
          <w:sz w:val="32"/>
          <w:szCs w:val="32"/>
        </w:rPr>
      </w:pPr>
      <w:r w:rsidRPr="008E798B">
        <w:rPr>
          <w:b/>
          <w:bCs/>
          <w:sz w:val="32"/>
          <w:szCs w:val="32"/>
        </w:rPr>
        <w:t xml:space="preserve">int </w:t>
      </w:r>
      <w:proofErr w:type="spellStart"/>
      <w:r w:rsidRPr="008E798B">
        <w:rPr>
          <w:b/>
          <w:bCs/>
          <w:sz w:val="32"/>
          <w:szCs w:val="32"/>
        </w:rPr>
        <w:t>redFrequency</w:t>
      </w:r>
      <w:proofErr w:type="spellEnd"/>
      <w:r w:rsidRPr="008E798B">
        <w:rPr>
          <w:b/>
          <w:bCs/>
          <w:sz w:val="32"/>
          <w:szCs w:val="32"/>
        </w:rPr>
        <w:t xml:space="preserve"> = 0;</w:t>
      </w:r>
    </w:p>
    <w:p w14:paraId="261D5A18" w14:textId="77777777" w:rsidR="008E798B" w:rsidRPr="008E798B" w:rsidRDefault="008E798B" w:rsidP="008E798B">
      <w:pPr>
        <w:rPr>
          <w:b/>
          <w:bCs/>
          <w:sz w:val="32"/>
          <w:szCs w:val="32"/>
        </w:rPr>
      </w:pPr>
      <w:r w:rsidRPr="008E798B">
        <w:rPr>
          <w:b/>
          <w:bCs/>
          <w:sz w:val="32"/>
          <w:szCs w:val="32"/>
        </w:rPr>
        <w:t xml:space="preserve">int </w:t>
      </w:r>
      <w:proofErr w:type="spellStart"/>
      <w:r w:rsidRPr="008E798B">
        <w:rPr>
          <w:b/>
          <w:bCs/>
          <w:sz w:val="32"/>
          <w:szCs w:val="32"/>
        </w:rPr>
        <w:t>blueFrequency</w:t>
      </w:r>
      <w:proofErr w:type="spellEnd"/>
      <w:r w:rsidRPr="008E798B">
        <w:rPr>
          <w:b/>
          <w:bCs/>
          <w:sz w:val="32"/>
          <w:szCs w:val="32"/>
        </w:rPr>
        <w:t xml:space="preserve"> = 0;</w:t>
      </w:r>
    </w:p>
    <w:p w14:paraId="4F160011" w14:textId="77777777" w:rsidR="008E798B" w:rsidRPr="008E798B" w:rsidRDefault="008E798B" w:rsidP="008E798B">
      <w:pPr>
        <w:rPr>
          <w:b/>
          <w:bCs/>
          <w:sz w:val="32"/>
          <w:szCs w:val="32"/>
        </w:rPr>
      </w:pPr>
    </w:p>
    <w:p w14:paraId="1A0D729B" w14:textId="77777777" w:rsidR="008E798B" w:rsidRPr="008E798B" w:rsidRDefault="008E798B" w:rsidP="008E798B">
      <w:pPr>
        <w:rPr>
          <w:b/>
          <w:bCs/>
          <w:sz w:val="32"/>
          <w:szCs w:val="32"/>
        </w:rPr>
      </w:pPr>
      <w:r w:rsidRPr="008E798B">
        <w:rPr>
          <w:b/>
          <w:bCs/>
          <w:sz w:val="32"/>
          <w:szCs w:val="32"/>
        </w:rPr>
        <w:t xml:space="preserve">void </w:t>
      </w:r>
      <w:proofErr w:type="gramStart"/>
      <w:r w:rsidRPr="008E798B">
        <w:rPr>
          <w:b/>
          <w:bCs/>
          <w:sz w:val="32"/>
          <w:szCs w:val="32"/>
        </w:rPr>
        <w:t>setup(</w:t>
      </w:r>
      <w:proofErr w:type="gramEnd"/>
      <w:r w:rsidRPr="008E798B">
        <w:rPr>
          <w:b/>
          <w:bCs/>
          <w:sz w:val="32"/>
          <w:szCs w:val="32"/>
        </w:rPr>
        <w:t>) {</w:t>
      </w:r>
    </w:p>
    <w:p w14:paraId="10F26367" w14:textId="77777777" w:rsidR="008E798B" w:rsidRPr="008E798B" w:rsidRDefault="008E798B" w:rsidP="008E798B">
      <w:pPr>
        <w:rPr>
          <w:b/>
          <w:bCs/>
          <w:sz w:val="32"/>
          <w:szCs w:val="32"/>
        </w:rPr>
      </w:pPr>
      <w:r w:rsidRPr="008E798B">
        <w:rPr>
          <w:b/>
          <w:bCs/>
          <w:sz w:val="32"/>
          <w:szCs w:val="32"/>
        </w:rPr>
        <w:t xml:space="preserve">  </w:t>
      </w:r>
    </w:p>
    <w:p w14:paraId="3DDC17A5" w14:textId="77777777" w:rsidR="008E798B" w:rsidRPr="008E798B" w:rsidRDefault="008E798B" w:rsidP="008E798B">
      <w:pPr>
        <w:rPr>
          <w:b/>
          <w:bCs/>
          <w:sz w:val="32"/>
          <w:szCs w:val="32"/>
        </w:rPr>
      </w:pPr>
      <w:r w:rsidRPr="008E798B">
        <w:rPr>
          <w:b/>
          <w:bCs/>
          <w:sz w:val="32"/>
          <w:szCs w:val="32"/>
        </w:rPr>
        <w:t xml:space="preserve">  </w:t>
      </w:r>
      <w:proofErr w:type="spellStart"/>
      <w:proofErr w:type="gramStart"/>
      <w:r w:rsidRPr="008E798B">
        <w:rPr>
          <w:b/>
          <w:bCs/>
          <w:sz w:val="32"/>
          <w:szCs w:val="32"/>
        </w:rPr>
        <w:t>pinMode</w:t>
      </w:r>
      <w:proofErr w:type="spellEnd"/>
      <w:r w:rsidRPr="008E798B">
        <w:rPr>
          <w:b/>
          <w:bCs/>
          <w:sz w:val="32"/>
          <w:szCs w:val="32"/>
        </w:rPr>
        <w:t>(</w:t>
      </w:r>
      <w:proofErr w:type="gramEnd"/>
      <w:r w:rsidRPr="008E798B">
        <w:rPr>
          <w:b/>
          <w:bCs/>
          <w:sz w:val="32"/>
          <w:szCs w:val="32"/>
        </w:rPr>
        <w:t>S0, OUTPUT);</w:t>
      </w:r>
    </w:p>
    <w:p w14:paraId="3F83FBBE" w14:textId="77777777" w:rsidR="008E798B" w:rsidRPr="008E798B" w:rsidRDefault="008E798B" w:rsidP="008E798B">
      <w:pPr>
        <w:rPr>
          <w:b/>
          <w:bCs/>
          <w:sz w:val="32"/>
          <w:szCs w:val="32"/>
        </w:rPr>
      </w:pPr>
      <w:r w:rsidRPr="008E798B">
        <w:rPr>
          <w:b/>
          <w:bCs/>
          <w:sz w:val="32"/>
          <w:szCs w:val="32"/>
        </w:rPr>
        <w:t xml:space="preserve">  </w:t>
      </w:r>
      <w:proofErr w:type="spellStart"/>
      <w:proofErr w:type="gramStart"/>
      <w:r w:rsidRPr="008E798B">
        <w:rPr>
          <w:b/>
          <w:bCs/>
          <w:sz w:val="32"/>
          <w:szCs w:val="32"/>
        </w:rPr>
        <w:t>pinMode</w:t>
      </w:r>
      <w:proofErr w:type="spellEnd"/>
      <w:r w:rsidRPr="008E798B">
        <w:rPr>
          <w:b/>
          <w:bCs/>
          <w:sz w:val="32"/>
          <w:szCs w:val="32"/>
        </w:rPr>
        <w:t>(</w:t>
      </w:r>
      <w:proofErr w:type="gramEnd"/>
      <w:r w:rsidRPr="008E798B">
        <w:rPr>
          <w:b/>
          <w:bCs/>
          <w:sz w:val="32"/>
          <w:szCs w:val="32"/>
        </w:rPr>
        <w:t>S1, OUTPUT);</w:t>
      </w:r>
    </w:p>
    <w:p w14:paraId="455D89F4" w14:textId="77777777" w:rsidR="008E798B" w:rsidRPr="008E798B" w:rsidRDefault="008E798B" w:rsidP="008E798B">
      <w:pPr>
        <w:rPr>
          <w:b/>
          <w:bCs/>
          <w:sz w:val="32"/>
          <w:szCs w:val="32"/>
        </w:rPr>
      </w:pPr>
      <w:r w:rsidRPr="008E798B">
        <w:rPr>
          <w:b/>
          <w:bCs/>
          <w:sz w:val="32"/>
          <w:szCs w:val="32"/>
        </w:rPr>
        <w:t xml:space="preserve">  </w:t>
      </w:r>
      <w:proofErr w:type="spellStart"/>
      <w:proofErr w:type="gramStart"/>
      <w:r w:rsidRPr="008E798B">
        <w:rPr>
          <w:b/>
          <w:bCs/>
          <w:sz w:val="32"/>
          <w:szCs w:val="32"/>
        </w:rPr>
        <w:t>pinMode</w:t>
      </w:r>
      <w:proofErr w:type="spellEnd"/>
      <w:r w:rsidRPr="008E798B">
        <w:rPr>
          <w:b/>
          <w:bCs/>
          <w:sz w:val="32"/>
          <w:szCs w:val="32"/>
        </w:rPr>
        <w:t>(</w:t>
      </w:r>
      <w:proofErr w:type="gramEnd"/>
      <w:r w:rsidRPr="008E798B">
        <w:rPr>
          <w:b/>
          <w:bCs/>
          <w:sz w:val="32"/>
          <w:szCs w:val="32"/>
        </w:rPr>
        <w:t>S2, OUTPUT);</w:t>
      </w:r>
    </w:p>
    <w:p w14:paraId="30823EFE" w14:textId="77777777" w:rsidR="008E798B" w:rsidRPr="008E798B" w:rsidRDefault="008E798B" w:rsidP="008E798B">
      <w:pPr>
        <w:rPr>
          <w:b/>
          <w:bCs/>
          <w:sz w:val="32"/>
          <w:szCs w:val="32"/>
        </w:rPr>
      </w:pPr>
      <w:r w:rsidRPr="008E798B">
        <w:rPr>
          <w:b/>
          <w:bCs/>
          <w:sz w:val="32"/>
          <w:szCs w:val="32"/>
        </w:rPr>
        <w:t xml:space="preserve">  </w:t>
      </w:r>
      <w:proofErr w:type="spellStart"/>
      <w:proofErr w:type="gramStart"/>
      <w:r w:rsidRPr="008E798B">
        <w:rPr>
          <w:b/>
          <w:bCs/>
          <w:sz w:val="32"/>
          <w:szCs w:val="32"/>
        </w:rPr>
        <w:t>pinMode</w:t>
      </w:r>
      <w:proofErr w:type="spellEnd"/>
      <w:r w:rsidRPr="008E798B">
        <w:rPr>
          <w:b/>
          <w:bCs/>
          <w:sz w:val="32"/>
          <w:szCs w:val="32"/>
        </w:rPr>
        <w:t>(</w:t>
      </w:r>
      <w:proofErr w:type="gramEnd"/>
      <w:r w:rsidRPr="008E798B">
        <w:rPr>
          <w:b/>
          <w:bCs/>
          <w:sz w:val="32"/>
          <w:szCs w:val="32"/>
        </w:rPr>
        <w:t>S3, OUTPUT);</w:t>
      </w:r>
    </w:p>
    <w:p w14:paraId="0FB75897" w14:textId="77777777" w:rsidR="008E798B" w:rsidRPr="008E798B" w:rsidRDefault="008E798B" w:rsidP="008E798B">
      <w:pPr>
        <w:rPr>
          <w:b/>
          <w:bCs/>
          <w:sz w:val="32"/>
          <w:szCs w:val="32"/>
        </w:rPr>
      </w:pPr>
      <w:r w:rsidRPr="008E798B">
        <w:rPr>
          <w:b/>
          <w:bCs/>
          <w:sz w:val="32"/>
          <w:szCs w:val="32"/>
        </w:rPr>
        <w:t xml:space="preserve">  </w:t>
      </w:r>
      <w:proofErr w:type="spellStart"/>
      <w:proofErr w:type="gramStart"/>
      <w:r w:rsidRPr="008E798B">
        <w:rPr>
          <w:b/>
          <w:bCs/>
          <w:sz w:val="32"/>
          <w:szCs w:val="32"/>
        </w:rPr>
        <w:t>pinMode</w:t>
      </w:r>
      <w:proofErr w:type="spellEnd"/>
      <w:r w:rsidRPr="008E798B">
        <w:rPr>
          <w:b/>
          <w:bCs/>
          <w:sz w:val="32"/>
          <w:szCs w:val="32"/>
        </w:rPr>
        <w:t>(</w:t>
      </w:r>
      <w:proofErr w:type="spellStart"/>
      <w:proofErr w:type="gramEnd"/>
      <w:r w:rsidRPr="008E798B">
        <w:rPr>
          <w:b/>
          <w:bCs/>
          <w:sz w:val="32"/>
          <w:szCs w:val="32"/>
        </w:rPr>
        <w:t>sensorOut</w:t>
      </w:r>
      <w:proofErr w:type="spellEnd"/>
      <w:r w:rsidRPr="008E798B">
        <w:rPr>
          <w:b/>
          <w:bCs/>
          <w:sz w:val="32"/>
          <w:szCs w:val="32"/>
        </w:rPr>
        <w:t>, INPUT);</w:t>
      </w:r>
    </w:p>
    <w:p w14:paraId="07CE42D2" w14:textId="77777777" w:rsidR="008E798B" w:rsidRPr="008E798B" w:rsidRDefault="008E798B" w:rsidP="008E798B">
      <w:pPr>
        <w:rPr>
          <w:b/>
          <w:bCs/>
          <w:sz w:val="32"/>
          <w:szCs w:val="32"/>
        </w:rPr>
      </w:pPr>
      <w:r w:rsidRPr="008E798B">
        <w:rPr>
          <w:b/>
          <w:bCs/>
          <w:sz w:val="32"/>
          <w:szCs w:val="32"/>
        </w:rPr>
        <w:lastRenderedPageBreak/>
        <w:t xml:space="preserve">  </w:t>
      </w:r>
    </w:p>
    <w:p w14:paraId="0EE61AFA" w14:textId="77777777" w:rsidR="008E798B" w:rsidRPr="008E798B" w:rsidRDefault="008E798B" w:rsidP="008E798B">
      <w:pPr>
        <w:rPr>
          <w:b/>
          <w:bCs/>
          <w:sz w:val="32"/>
          <w:szCs w:val="32"/>
        </w:rPr>
      </w:pPr>
      <w:r w:rsidRPr="008E798B">
        <w:rPr>
          <w:b/>
          <w:bCs/>
          <w:sz w:val="32"/>
          <w:szCs w:val="32"/>
        </w:rPr>
        <w:t> </w:t>
      </w:r>
    </w:p>
    <w:p w14:paraId="2CA5B480" w14:textId="77777777" w:rsidR="008E798B" w:rsidRPr="008E798B" w:rsidRDefault="008E798B" w:rsidP="008E798B">
      <w:pPr>
        <w:rPr>
          <w:b/>
          <w:bCs/>
          <w:sz w:val="32"/>
          <w:szCs w:val="32"/>
        </w:rPr>
      </w:pPr>
      <w:r w:rsidRPr="008E798B">
        <w:rPr>
          <w:b/>
          <w:bCs/>
          <w:sz w:val="32"/>
          <w:szCs w:val="32"/>
        </w:rPr>
        <w:t xml:space="preserve">  </w:t>
      </w:r>
      <w:proofErr w:type="spellStart"/>
      <w:proofErr w:type="gramStart"/>
      <w:r w:rsidRPr="008E798B">
        <w:rPr>
          <w:b/>
          <w:bCs/>
          <w:sz w:val="32"/>
          <w:szCs w:val="32"/>
        </w:rPr>
        <w:t>digitalWrite</w:t>
      </w:r>
      <w:proofErr w:type="spellEnd"/>
      <w:r w:rsidRPr="008E798B">
        <w:rPr>
          <w:b/>
          <w:bCs/>
          <w:sz w:val="32"/>
          <w:szCs w:val="32"/>
        </w:rPr>
        <w:t>(</w:t>
      </w:r>
      <w:proofErr w:type="gramEnd"/>
      <w:r w:rsidRPr="008E798B">
        <w:rPr>
          <w:b/>
          <w:bCs/>
          <w:sz w:val="32"/>
          <w:szCs w:val="32"/>
        </w:rPr>
        <w:t>S0, HIGH);</w:t>
      </w:r>
    </w:p>
    <w:p w14:paraId="6C0A5782" w14:textId="77777777" w:rsidR="008E798B" w:rsidRPr="008E798B" w:rsidRDefault="008E798B" w:rsidP="008E798B">
      <w:pPr>
        <w:rPr>
          <w:b/>
          <w:bCs/>
          <w:sz w:val="32"/>
          <w:szCs w:val="32"/>
        </w:rPr>
      </w:pPr>
      <w:r w:rsidRPr="008E798B">
        <w:rPr>
          <w:b/>
          <w:bCs/>
          <w:sz w:val="32"/>
          <w:szCs w:val="32"/>
        </w:rPr>
        <w:t xml:space="preserve">  </w:t>
      </w:r>
      <w:proofErr w:type="spellStart"/>
      <w:proofErr w:type="gramStart"/>
      <w:r w:rsidRPr="008E798B">
        <w:rPr>
          <w:b/>
          <w:bCs/>
          <w:sz w:val="32"/>
          <w:szCs w:val="32"/>
        </w:rPr>
        <w:t>digitalWrite</w:t>
      </w:r>
      <w:proofErr w:type="spellEnd"/>
      <w:r w:rsidRPr="008E798B">
        <w:rPr>
          <w:b/>
          <w:bCs/>
          <w:sz w:val="32"/>
          <w:szCs w:val="32"/>
        </w:rPr>
        <w:t>(</w:t>
      </w:r>
      <w:proofErr w:type="gramEnd"/>
      <w:r w:rsidRPr="008E798B">
        <w:rPr>
          <w:b/>
          <w:bCs/>
          <w:sz w:val="32"/>
          <w:szCs w:val="32"/>
        </w:rPr>
        <w:t>S1, LOW);</w:t>
      </w:r>
    </w:p>
    <w:p w14:paraId="63CBFB3A" w14:textId="77777777" w:rsidR="008E798B" w:rsidRPr="008E798B" w:rsidRDefault="008E798B" w:rsidP="008E798B">
      <w:pPr>
        <w:rPr>
          <w:b/>
          <w:bCs/>
          <w:sz w:val="32"/>
          <w:szCs w:val="32"/>
        </w:rPr>
      </w:pPr>
      <w:r w:rsidRPr="008E798B">
        <w:rPr>
          <w:b/>
          <w:bCs/>
          <w:sz w:val="32"/>
          <w:szCs w:val="32"/>
        </w:rPr>
        <w:t xml:space="preserve">  </w:t>
      </w:r>
    </w:p>
    <w:p w14:paraId="2371DA95" w14:textId="77777777" w:rsidR="008E798B" w:rsidRPr="008E798B" w:rsidRDefault="008E798B" w:rsidP="008E798B">
      <w:pPr>
        <w:rPr>
          <w:b/>
          <w:bCs/>
          <w:sz w:val="32"/>
          <w:szCs w:val="32"/>
        </w:rPr>
      </w:pPr>
      <w:r w:rsidRPr="008E798B">
        <w:rPr>
          <w:b/>
          <w:bCs/>
          <w:sz w:val="32"/>
          <w:szCs w:val="32"/>
        </w:rPr>
        <w:t xml:space="preserve">  </w:t>
      </w:r>
      <w:proofErr w:type="spellStart"/>
      <w:r w:rsidRPr="008E798B">
        <w:rPr>
          <w:b/>
          <w:bCs/>
          <w:sz w:val="32"/>
          <w:szCs w:val="32"/>
        </w:rPr>
        <w:t>sorterServo.attach</w:t>
      </w:r>
      <w:proofErr w:type="spellEnd"/>
      <w:r w:rsidRPr="008E798B">
        <w:rPr>
          <w:b/>
          <w:bCs/>
          <w:sz w:val="32"/>
          <w:szCs w:val="32"/>
        </w:rPr>
        <w:t>(9);</w:t>
      </w:r>
    </w:p>
    <w:p w14:paraId="61DB38EE" w14:textId="77777777" w:rsidR="008E798B" w:rsidRPr="008E798B" w:rsidRDefault="008E798B" w:rsidP="008E798B">
      <w:pPr>
        <w:rPr>
          <w:b/>
          <w:bCs/>
          <w:sz w:val="32"/>
          <w:szCs w:val="32"/>
        </w:rPr>
      </w:pPr>
      <w:r w:rsidRPr="008E798B">
        <w:rPr>
          <w:b/>
          <w:bCs/>
          <w:sz w:val="32"/>
          <w:szCs w:val="32"/>
        </w:rPr>
        <w:t xml:space="preserve">  </w:t>
      </w:r>
      <w:proofErr w:type="spellStart"/>
      <w:r w:rsidRPr="008E798B">
        <w:rPr>
          <w:b/>
          <w:bCs/>
          <w:sz w:val="32"/>
          <w:szCs w:val="32"/>
        </w:rPr>
        <w:t>sorterServo.write</w:t>
      </w:r>
      <w:proofErr w:type="spellEnd"/>
      <w:r w:rsidRPr="008E798B">
        <w:rPr>
          <w:b/>
          <w:bCs/>
          <w:sz w:val="32"/>
          <w:szCs w:val="32"/>
        </w:rPr>
        <w:t xml:space="preserve">(90); </w:t>
      </w:r>
    </w:p>
    <w:p w14:paraId="3223E225" w14:textId="77777777" w:rsidR="008E798B" w:rsidRPr="008E798B" w:rsidRDefault="008E798B" w:rsidP="008E798B">
      <w:pPr>
        <w:rPr>
          <w:b/>
          <w:bCs/>
          <w:sz w:val="32"/>
          <w:szCs w:val="32"/>
        </w:rPr>
      </w:pPr>
      <w:r w:rsidRPr="008E798B">
        <w:rPr>
          <w:b/>
          <w:bCs/>
          <w:sz w:val="32"/>
          <w:szCs w:val="32"/>
        </w:rPr>
        <w:t xml:space="preserve">  </w:t>
      </w:r>
    </w:p>
    <w:p w14:paraId="25A77D8F" w14:textId="77777777" w:rsidR="008E798B" w:rsidRPr="008E798B" w:rsidRDefault="008E798B" w:rsidP="008E798B">
      <w:pPr>
        <w:rPr>
          <w:b/>
          <w:bCs/>
          <w:sz w:val="32"/>
          <w:szCs w:val="32"/>
        </w:rPr>
      </w:pPr>
      <w:r w:rsidRPr="008E798B">
        <w:rPr>
          <w:b/>
          <w:bCs/>
          <w:sz w:val="32"/>
          <w:szCs w:val="32"/>
        </w:rPr>
        <w:t xml:space="preserve">  </w:t>
      </w:r>
      <w:proofErr w:type="spellStart"/>
      <w:r w:rsidRPr="008E798B">
        <w:rPr>
          <w:b/>
          <w:bCs/>
          <w:sz w:val="32"/>
          <w:szCs w:val="32"/>
        </w:rPr>
        <w:t>Serial.begin</w:t>
      </w:r>
      <w:proofErr w:type="spellEnd"/>
      <w:r w:rsidRPr="008E798B">
        <w:rPr>
          <w:b/>
          <w:bCs/>
          <w:sz w:val="32"/>
          <w:szCs w:val="32"/>
        </w:rPr>
        <w:t>(9600);</w:t>
      </w:r>
    </w:p>
    <w:p w14:paraId="2588A1CE" w14:textId="77777777" w:rsidR="008E798B" w:rsidRPr="008E798B" w:rsidRDefault="008E798B" w:rsidP="008E798B">
      <w:pPr>
        <w:rPr>
          <w:b/>
          <w:bCs/>
          <w:sz w:val="32"/>
          <w:szCs w:val="32"/>
        </w:rPr>
      </w:pPr>
      <w:r w:rsidRPr="008E798B">
        <w:rPr>
          <w:b/>
          <w:bCs/>
          <w:sz w:val="32"/>
          <w:szCs w:val="32"/>
        </w:rPr>
        <w:t>}</w:t>
      </w:r>
    </w:p>
    <w:p w14:paraId="05B420EC" w14:textId="77777777" w:rsidR="008E798B" w:rsidRPr="008E798B" w:rsidRDefault="008E798B" w:rsidP="008E798B">
      <w:pPr>
        <w:rPr>
          <w:b/>
          <w:bCs/>
          <w:sz w:val="32"/>
          <w:szCs w:val="32"/>
        </w:rPr>
      </w:pPr>
    </w:p>
    <w:p w14:paraId="6A5FC357" w14:textId="77777777" w:rsidR="008E798B" w:rsidRPr="008E798B" w:rsidRDefault="008E798B" w:rsidP="008E798B">
      <w:pPr>
        <w:rPr>
          <w:b/>
          <w:bCs/>
          <w:sz w:val="32"/>
          <w:szCs w:val="32"/>
        </w:rPr>
      </w:pPr>
      <w:r w:rsidRPr="008E798B">
        <w:rPr>
          <w:b/>
          <w:bCs/>
          <w:sz w:val="32"/>
          <w:szCs w:val="32"/>
        </w:rPr>
        <w:t xml:space="preserve">void </w:t>
      </w:r>
      <w:proofErr w:type="gramStart"/>
      <w:r w:rsidRPr="008E798B">
        <w:rPr>
          <w:b/>
          <w:bCs/>
          <w:sz w:val="32"/>
          <w:szCs w:val="32"/>
        </w:rPr>
        <w:t>loop(</w:t>
      </w:r>
      <w:proofErr w:type="gramEnd"/>
      <w:r w:rsidRPr="008E798B">
        <w:rPr>
          <w:b/>
          <w:bCs/>
          <w:sz w:val="32"/>
          <w:szCs w:val="32"/>
        </w:rPr>
        <w:t>) {</w:t>
      </w:r>
    </w:p>
    <w:p w14:paraId="76D5D6FD" w14:textId="77777777" w:rsidR="008E798B" w:rsidRPr="008E798B" w:rsidRDefault="008E798B" w:rsidP="008E798B">
      <w:pPr>
        <w:rPr>
          <w:b/>
          <w:bCs/>
          <w:sz w:val="32"/>
          <w:szCs w:val="32"/>
        </w:rPr>
      </w:pPr>
      <w:r w:rsidRPr="008E798B">
        <w:rPr>
          <w:b/>
          <w:bCs/>
          <w:sz w:val="32"/>
          <w:szCs w:val="32"/>
        </w:rPr>
        <w:t xml:space="preserve">  </w:t>
      </w:r>
    </w:p>
    <w:p w14:paraId="04A5A7D1" w14:textId="77777777" w:rsidR="008E798B" w:rsidRPr="008E798B" w:rsidRDefault="008E798B" w:rsidP="008E798B">
      <w:pPr>
        <w:rPr>
          <w:b/>
          <w:bCs/>
          <w:sz w:val="32"/>
          <w:szCs w:val="32"/>
        </w:rPr>
      </w:pPr>
      <w:r w:rsidRPr="008E798B">
        <w:rPr>
          <w:b/>
          <w:bCs/>
          <w:sz w:val="32"/>
          <w:szCs w:val="32"/>
        </w:rPr>
        <w:t xml:space="preserve">  </w:t>
      </w:r>
      <w:proofErr w:type="spellStart"/>
      <w:proofErr w:type="gramStart"/>
      <w:r w:rsidRPr="008E798B">
        <w:rPr>
          <w:b/>
          <w:bCs/>
          <w:sz w:val="32"/>
          <w:szCs w:val="32"/>
        </w:rPr>
        <w:t>digitalWrite</w:t>
      </w:r>
      <w:proofErr w:type="spellEnd"/>
      <w:r w:rsidRPr="008E798B">
        <w:rPr>
          <w:b/>
          <w:bCs/>
          <w:sz w:val="32"/>
          <w:szCs w:val="32"/>
        </w:rPr>
        <w:t>(</w:t>
      </w:r>
      <w:proofErr w:type="gramEnd"/>
      <w:r w:rsidRPr="008E798B">
        <w:rPr>
          <w:b/>
          <w:bCs/>
          <w:sz w:val="32"/>
          <w:szCs w:val="32"/>
        </w:rPr>
        <w:t>S2, LOW);</w:t>
      </w:r>
    </w:p>
    <w:p w14:paraId="6223B2CC" w14:textId="77777777" w:rsidR="008E798B" w:rsidRPr="008E798B" w:rsidRDefault="008E798B" w:rsidP="008E798B">
      <w:pPr>
        <w:rPr>
          <w:b/>
          <w:bCs/>
          <w:sz w:val="32"/>
          <w:szCs w:val="32"/>
        </w:rPr>
      </w:pPr>
      <w:r w:rsidRPr="008E798B">
        <w:rPr>
          <w:b/>
          <w:bCs/>
          <w:sz w:val="32"/>
          <w:szCs w:val="32"/>
        </w:rPr>
        <w:t xml:space="preserve">  </w:t>
      </w:r>
      <w:proofErr w:type="spellStart"/>
      <w:proofErr w:type="gramStart"/>
      <w:r w:rsidRPr="008E798B">
        <w:rPr>
          <w:b/>
          <w:bCs/>
          <w:sz w:val="32"/>
          <w:szCs w:val="32"/>
        </w:rPr>
        <w:t>digitalWrite</w:t>
      </w:r>
      <w:proofErr w:type="spellEnd"/>
      <w:r w:rsidRPr="008E798B">
        <w:rPr>
          <w:b/>
          <w:bCs/>
          <w:sz w:val="32"/>
          <w:szCs w:val="32"/>
        </w:rPr>
        <w:t>(</w:t>
      </w:r>
      <w:proofErr w:type="gramEnd"/>
      <w:r w:rsidRPr="008E798B">
        <w:rPr>
          <w:b/>
          <w:bCs/>
          <w:sz w:val="32"/>
          <w:szCs w:val="32"/>
        </w:rPr>
        <w:t>S3, LOW);</w:t>
      </w:r>
    </w:p>
    <w:p w14:paraId="0E8F2CF4" w14:textId="77777777" w:rsidR="008E798B" w:rsidRPr="008E798B" w:rsidRDefault="008E798B" w:rsidP="008E798B">
      <w:pPr>
        <w:rPr>
          <w:b/>
          <w:bCs/>
          <w:sz w:val="32"/>
          <w:szCs w:val="32"/>
        </w:rPr>
      </w:pPr>
      <w:r w:rsidRPr="008E798B">
        <w:rPr>
          <w:b/>
          <w:bCs/>
          <w:sz w:val="32"/>
          <w:szCs w:val="32"/>
        </w:rPr>
        <w:t xml:space="preserve">  </w:t>
      </w:r>
      <w:proofErr w:type="spellStart"/>
      <w:r w:rsidRPr="008E798B">
        <w:rPr>
          <w:b/>
          <w:bCs/>
          <w:sz w:val="32"/>
          <w:szCs w:val="32"/>
        </w:rPr>
        <w:t>redFrequency</w:t>
      </w:r>
      <w:proofErr w:type="spellEnd"/>
      <w:r w:rsidRPr="008E798B">
        <w:rPr>
          <w:b/>
          <w:bCs/>
          <w:sz w:val="32"/>
          <w:szCs w:val="32"/>
        </w:rPr>
        <w:t xml:space="preserve"> = </w:t>
      </w:r>
      <w:proofErr w:type="spellStart"/>
      <w:proofErr w:type="gramStart"/>
      <w:r w:rsidRPr="008E798B">
        <w:rPr>
          <w:b/>
          <w:bCs/>
          <w:sz w:val="32"/>
          <w:szCs w:val="32"/>
        </w:rPr>
        <w:t>pulseIn</w:t>
      </w:r>
      <w:proofErr w:type="spellEnd"/>
      <w:r w:rsidRPr="008E798B">
        <w:rPr>
          <w:b/>
          <w:bCs/>
          <w:sz w:val="32"/>
          <w:szCs w:val="32"/>
        </w:rPr>
        <w:t>(</w:t>
      </w:r>
      <w:proofErr w:type="spellStart"/>
      <w:proofErr w:type="gramEnd"/>
      <w:r w:rsidRPr="008E798B">
        <w:rPr>
          <w:b/>
          <w:bCs/>
          <w:sz w:val="32"/>
          <w:szCs w:val="32"/>
        </w:rPr>
        <w:t>sensorOut</w:t>
      </w:r>
      <w:proofErr w:type="spellEnd"/>
      <w:r w:rsidRPr="008E798B">
        <w:rPr>
          <w:b/>
          <w:bCs/>
          <w:sz w:val="32"/>
          <w:szCs w:val="32"/>
        </w:rPr>
        <w:t>, LOW);</w:t>
      </w:r>
    </w:p>
    <w:p w14:paraId="25BC5540" w14:textId="77777777" w:rsidR="008E798B" w:rsidRPr="008E798B" w:rsidRDefault="008E798B" w:rsidP="008E798B">
      <w:pPr>
        <w:rPr>
          <w:b/>
          <w:bCs/>
          <w:sz w:val="32"/>
          <w:szCs w:val="32"/>
        </w:rPr>
      </w:pPr>
      <w:r w:rsidRPr="008E798B">
        <w:rPr>
          <w:b/>
          <w:bCs/>
          <w:sz w:val="32"/>
          <w:szCs w:val="32"/>
        </w:rPr>
        <w:t xml:space="preserve">  </w:t>
      </w:r>
      <w:proofErr w:type="gramStart"/>
      <w:r w:rsidRPr="008E798B">
        <w:rPr>
          <w:b/>
          <w:bCs/>
          <w:sz w:val="32"/>
          <w:szCs w:val="32"/>
        </w:rPr>
        <w:t>delay(</w:t>
      </w:r>
      <w:proofErr w:type="gramEnd"/>
      <w:r w:rsidRPr="008E798B">
        <w:rPr>
          <w:b/>
          <w:bCs/>
          <w:sz w:val="32"/>
          <w:szCs w:val="32"/>
        </w:rPr>
        <w:t>100);</w:t>
      </w:r>
    </w:p>
    <w:p w14:paraId="451F2C1A" w14:textId="77777777" w:rsidR="008E798B" w:rsidRPr="008E798B" w:rsidRDefault="008E798B" w:rsidP="008E798B">
      <w:pPr>
        <w:rPr>
          <w:b/>
          <w:bCs/>
          <w:sz w:val="32"/>
          <w:szCs w:val="32"/>
        </w:rPr>
      </w:pPr>
    </w:p>
    <w:p w14:paraId="57EBAF98" w14:textId="77777777" w:rsidR="008E798B" w:rsidRPr="008E798B" w:rsidRDefault="008E798B" w:rsidP="008E798B">
      <w:pPr>
        <w:rPr>
          <w:b/>
          <w:bCs/>
          <w:sz w:val="32"/>
          <w:szCs w:val="32"/>
        </w:rPr>
      </w:pPr>
      <w:r w:rsidRPr="008E798B">
        <w:rPr>
          <w:b/>
          <w:bCs/>
          <w:sz w:val="32"/>
          <w:szCs w:val="32"/>
        </w:rPr>
        <w:t xml:space="preserve">  </w:t>
      </w:r>
      <w:proofErr w:type="spellStart"/>
      <w:proofErr w:type="gramStart"/>
      <w:r w:rsidRPr="008E798B">
        <w:rPr>
          <w:b/>
          <w:bCs/>
          <w:sz w:val="32"/>
          <w:szCs w:val="32"/>
        </w:rPr>
        <w:t>digitalWrite</w:t>
      </w:r>
      <w:proofErr w:type="spellEnd"/>
      <w:r w:rsidRPr="008E798B">
        <w:rPr>
          <w:b/>
          <w:bCs/>
          <w:sz w:val="32"/>
          <w:szCs w:val="32"/>
        </w:rPr>
        <w:t>(</w:t>
      </w:r>
      <w:proofErr w:type="gramEnd"/>
      <w:r w:rsidRPr="008E798B">
        <w:rPr>
          <w:b/>
          <w:bCs/>
          <w:sz w:val="32"/>
          <w:szCs w:val="32"/>
        </w:rPr>
        <w:t>S2, LOW);</w:t>
      </w:r>
    </w:p>
    <w:p w14:paraId="07BC455F" w14:textId="77777777" w:rsidR="008E798B" w:rsidRPr="008E798B" w:rsidRDefault="008E798B" w:rsidP="008E798B">
      <w:pPr>
        <w:rPr>
          <w:b/>
          <w:bCs/>
          <w:sz w:val="32"/>
          <w:szCs w:val="32"/>
        </w:rPr>
      </w:pPr>
      <w:r w:rsidRPr="008E798B">
        <w:rPr>
          <w:b/>
          <w:bCs/>
          <w:sz w:val="32"/>
          <w:szCs w:val="32"/>
        </w:rPr>
        <w:t xml:space="preserve">  </w:t>
      </w:r>
      <w:proofErr w:type="spellStart"/>
      <w:proofErr w:type="gramStart"/>
      <w:r w:rsidRPr="008E798B">
        <w:rPr>
          <w:b/>
          <w:bCs/>
          <w:sz w:val="32"/>
          <w:szCs w:val="32"/>
        </w:rPr>
        <w:t>digitalWrite</w:t>
      </w:r>
      <w:proofErr w:type="spellEnd"/>
      <w:r w:rsidRPr="008E798B">
        <w:rPr>
          <w:b/>
          <w:bCs/>
          <w:sz w:val="32"/>
          <w:szCs w:val="32"/>
        </w:rPr>
        <w:t>(</w:t>
      </w:r>
      <w:proofErr w:type="gramEnd"/>
      <w:r w:rsidRPr="008E798B">
        <w:rPr>
          <w:b/>
          <w:bCs/>
          <w:sz w:val="32"/>
          <w:szCs w:val="32"/>
        </w:rPr>
        <w:t>S3, HIGH);</w:t>
      </w:r>
    </w:p>
    <w:p w14:paraId="5CBDF73F" w14:textId="77777777" w:rsidR="008E798B" w:rsidRPr="008E798B" w:rsidRDefault="008E798B" w:rsidP="008E798B">
      <w:pPr>
        <w:rPr>
          <w:b/>
          <w:bCs/>
          <w:sz w:val="32"/>
          <w:szCs w:val="32"/>
        </w:rPr>
      </w:pPr>
      <w:r w:rsidRPr="008E798B">
        <w:rPr>
          <w:b/>
          <w:bCs/>
          <w:sz w:val="32"/>
          <w:szCs w:val="32"/>
        </w:rPr>
        <w:t xml:space="preserve">  </w:t>
      </w:r>
      <w:proofErr w:type="spellStart"/>
      <w:r w:rsidRPr="008E798B">
        <w:rPr>
          <w:b/>
          <w:bCs/>
          <w:sz w:val="32"/>
          <w:szCs w:val="32"/>
        </w:rPr>
        <w:t>blueFrequency</w:t>
      </w:r>
      <w:proofErr w:type="spellEnd"/>
      <w:r w:rsidRPr="008E798B">
        <w:rPr>
          <w:b/>
          <w:bCs/>
          <w:sz w:val="32"/>
          <w:szCs w:val="32"/>
        </w:rPr>
        <w:t xml:space="preserve"> = </w:t>
      </w:r>
      <w:proofErr w:type="spellStart"/>
      <w:proofErr w:type="gramStart"/>
      <w:r w:rsidRPr="008E798B">
        <w:rPr>
          <w:b/>
          <w:bCs/>
          <w:sz w:val="32"/>
          <w:szCs w:val="32"/>
        </w:rPr>
        <w:t>pulseIn</w:t>
      </w:r>
      <w:proofErr w:type="spellEnd"/>
      <w:r w:rsidRPr="008E798B">
        <w:rPr>
          <w:b/>
          <w:bCs/>
          <w:sz w:val="32"/>
          <w:szCs w:val="32"/>
        </w:rPr>
        <w:t>(</w:t>
      </w:r>
      <w:proofErr w:type="spellStart"/>
      <w:proofErr w:type="gramEnd"/>
      <w:r w:rsidRPr="008E798B">
        <w:rPr>
          <w:b/>
          <w:bCs/>
          <w:sz w:val="32"/>
          <w:szCs w:val="32"/>
        </w:rPr>
        <w:t>sensorOut</w:t>
      </w:r>
      <w:proofErr w:type="spellEnd"/>
      <w:r w:rsidRPr="008E798B">
        <w:rPr>
          <w:b/>
          <w:bCs/>
          <w:sz w:val="32"/>
          <w:szCs w:val="32"/>
        </w:rPr>
        <w:t>, LOW);</w:t>
      </w:r>
    </w:p>
    <w:p w14:paraId="7EC30C64" w14:textId="77777777" w:rsidR="008E798B" w:rsidRPr="008E798B" w:rsidRDefault="008E798B" w:rsidP="008E798B">
      <w:pPr>
        <w:rPr>
          <w:b/>
          <w:bCs/>
          <w:sz w:val="32"/>
          <w:szCs w:val="32"/>
        </w:rPr>
      </w:pPr>
      <w:r w:rsidRPr="008E798B">
        <w:rPr>
          <w:b/>
          <w:bCs/>
          <w:sz w:val="32"/>
          <w:szCs w:val="32"/>
        </w:rPr>
        <w:lastRenderedPageBreak/>
        <w:t xml:space="preserve">  </w:t>
      </w:r>
      <w:proofErr w:type="gramStart"/>
      <w:r w:rsidRPr="008E798B">
        <w:rPr>
          <w:b/>
          <w:bCs/>
          <w:sz w:val="32"/>
          <w:szCs w:val="32"/>
        </w:rPr>
        <w:t>delay(</w:t>
      </w:r>
      <w:proofErr w:type="gramEnd"/>
      <w:r w:rsidRPr="008E798B">
        <w:rPr>
          <w:b/>
          <w:bCs/>
          <w:sz w:val="32"/>
          <w:szCs w:val="32"/>
        </w:rPr>
        <w:t>100);</w:t>
      </w:r>
    </w:p>
    <w:p w14:paraId="1BBF56BC" w14:textId="77777777" w:rsidR="008E798B" w:rsidRPr="008E798B" w:rsidRDefault="008E798B" w:rsidP="008E798B">
      <w:pPr>
        <w:rPr>
          <w:b/>
          <w:bCs/>
          <w:sz w:val="32"/>
          <w:szCs w:val="32"/>
        </w:rPr>
      </w:pPr>
    </w:p>
    <w:p w14:paraId="166F2E42" w14:textId="77777777" w:rsidR="008E798B" w:rsidRPr="008E798B" w:rsidRDefault="008E798B" w:rsidP="008E798B">
      <w:pPr>
        <w:rPr>
          <w:b/>
          <w:bCs/>
          <w:sz w:val="32"/>
          <w:szCs w:val="32"/>
        </w:rPr>
      </w:pPr>
      <w:r w:rsidRPr="008E798B">
        <w:rPr>
          <w:b/>
          <w:bCs/>
          <w:sz w:val="32"/>
          <w:szCs w:val="32"/>
        </w:rPr>
        <w:t xml:space="preserve">  </w:t>
      </w:r>
    </w:p>
    <w:p w14:paraId="424E6A26" w14:textId="77777777" w:rsidR="008E798B" w:rsidRPr="008E798B" w:rsidRDefault="008E798B" w:rsidP="008E798B">
      <w:pPr>
        <w:rPr>
          <w:b/>
          <w:bCs/>
          <w:sz w:val="32"/>
          <w:szCs w:val="32"/>
        </w:rPr>
      </w:pPr>
      <w:r w:rsidRPr="008E798B">
        <w:rPr>
          <w:b/>
          <w:bCs/>
          <w:sz w:val="32"/>
          <w:szCs w:val="32"/>
        </w:rPr>
        <w:t>  if (</w:t>
      </w:r>
      <w:proofErr w:type="spellStart"/>
      <w:r w:rsidRPr="008E798B">
        <w:rPr>
          <w:b/>
          <w:bCs/>
          <w:sz w:val="32"/>
          <w:szCs w:val="32"/>
        </w:rPr>
        <w:t>redFrequency</w:t>
      </w:r>
      <w:proofErr w:type="spellEnd"/>
      <w:r w:rsidRPr="008E798B">
        <w:rPr>
          <w:b/>
          <w:bCs/>
          <w:sz w:val="32"/>
          <w:szCs w:val="32"/>
        </w:rPr>
        <w:t xml:space="preserve"> &lt; </w:t>
      </w:r>
      <w:proofErr w:type="spellStart"/>
      <w:r w:rsidRPr="008E798B">
        <w:rPr>
          <w:b/>
          <w:bCs/>
          <w:sz w:val="32"/>
          <w:szCs w:val="32"/>
        </w:rPr>
        <w:t>blueFrequency</w:t>
      </w:r>
      <w:proofErr w:type="spellEnd"/>
      <w:r w:rsidRPr="008E798B">
        <w:rPr>
          <w:b/>
          <w:bCs/>
          <w:sz w:val="32"/>
          <w:szCs w:val="32"/>
        </w:rPr>
        <w:t xml:space="preserve"> &amp; </w:t>
      </w:r>
      <w:proofErr w:type="spellStart"/>
      <w:r w:rsidRPr="008E798B">
        <w:rPr>
          <w:b/>
          <w:bCs/>
          <w:sz w:val="32"/>
          <w:szCs w:val="32"/>
        </w:rPr>
        <w:t>redFrequency</w:t>
      </w:r>
      <w:proofErr w:type="spellEnd"/>
      <w:r w:rsidRPr="008E798B">
        <w:rPr>
          <w:b/>
          <w:bCs/>
          <w:sz w:val="32"/>
          <w:szCs w:val="32"/>
        </w:rPr>
        <w:t>&lt;</w:t>
      </w:r>
      <w:proofErr w:type="gramStart"/>
      <w:r w:rsidRPr="008E798B">
        <w:rPr>
          <w:b/>
          <w:bCs/>
          <w:sz w:val="32"/>
          <w:szCs w:val="32"/>
        </w:rPr>
        <w:t>100 )</w:t>
      </w:r>
      <w:proofErr w:type="gramEnd"/>
      <w:r w:rsidRPr="008E798B">
        <w:rPr>
          <w:b/>
          <w:bCs/>
          <w:sz w:val="32"/>
          <w:szCs w:val="32"/>
        </w:rPr>
        <w:t xml:space="preserve"> {</w:t>
      </w:r>
    </w:p>
    <w:p w14:paraId="554B1B48" w14:textId="77777777" w:rsidR="008E798B" w:rsidRPr="008E798B" w:rsidRDefault="008E798B" w:rsidP="008E798B">
      <w:pPr>
        <w:rPr>
          <w:b/>
          <w:bCs/>
          <w:sz w:val="32"/>
          <w:szCs w:val="32"/>
        </w:rPr>
      </w:pPr>
      <w:r w:rsidRPr="008E798B">
        <w:rPr>
          <w:b/>
          <w:bCs/>
          <w:sz w:val="32"/>
          <w:szCs w:val="32"/>
        </w:rPr>
        <w:t xml:space="preserve">    </w:t>
      </w:r>
      <w:proofErr w:type="spellStart"/>
      <w:r w:rsidRPr="008E798B">
        <w:rPr>
          <w:b/>
          <w:bCs/>
          <w:sz w:val="32"/>
          <w:szCs w:val="32"/>
        </w:rPr>
        <w:t>Serial.println</w:t>
      </w:r>
      <w:proofErr w:type="spellEnd"/>
      <w:r w:rsidRPr="008E798B">
        <w:rPr>
          <w:b/>
          <w:bCs/>
          <w:sz w:val="32"/>
          <w:szCs w:val="32"/>
        </w:rPr>
        <w:t>(" - RED Detected!");</w:t>
      </w:r>
    </w:p>
    <w:p w14:paraId="3D626D14" w14:textId="77777777" w:rsidR="008E798B" w:rsidRPr="008E798B" w:rsidRDefault="008E798B" w:rsidP="008E798B">
      <w:pPr>
        <w:rPr>
          <w:b/>
          <w:bCs/>
          <w:sz w:val="32"/>
          <w:szCs w:val="32"/>
        </w:rPr>
      </w:pPr>
      <w:r w:rsidRPr="008E798B">
        <w:rPr>
          <w:b/>
          <w:bCs/>
          <w:sz w:val="32"/>
          <w:szCs w:val="32"/>
        </w:rPr>
        <w:t xml:space="preserve">    </w:t>
      </w:r>
      <w:proofErr w:type="spellStart"/>
      <w:r w:rsidRPr="008E798B">
        <w:rPr>
          <w:b/>
          <w:bCs/>
          <w:sz w:val="32"/>
          <w:szCs w:val="32"/>
        </w:rPr>
        <w:t>sorterServo.write</w:t>
      </w:r>
      <w:proofErr w:type="spellEnd"/>
      <w:r w:rsidRPr="008E798B">
        <w:rPr>
          <w:b/>
          <w:bCs/>
          <w:sz w:val="32"/>
          <w:szCs w:val="32"/>
        </w:rPr>
        <w:t xml:space="preserve">(45); </w:t>
      </w:r>
    </w:p>
    <w:p w14:paraId="03FF5C87" w14:textId="77777777" w:rsidR="008E798B" w:rsidRPr="008E798B" w:rsidRDefault="008E798B" w:rsidP="008E798B">
      <w:pPr>
        <w:rPr>
          <w:b/>
          <w:bCs/>
          <w:sz w:val="32"/>
          <w:szCs w:val="32"/>
        </w:rPr>
      </w:pPr>
      <w:r w:rsidRPr="008E798B">
        <w:rPr>
          <w:b/>
          <w:bCs/>
          <w:sz w:val="32"/>
          <w:szCs w:val="32"/>
        </w:rPr>
        <w:t xml:space="preserve">    </w:t>
      </w:r>
      <w:proofErr w:type="gramStart"/>
      <w:r w:rsidRPr="008E798B">
        <w:rPr>
          <w:b/>
          <w:bCs/>
          <w:sz w:val="32"/>
          <w:szCs w:val="32"/>
        </w:rPr>
        <w:t>delay(</w:t>
      </w:r>
      <w:proofErr w:type="gramEnd"/>
      <w:r w:rsidRPr="008E798B">
        <w:rPr>
          <w:b/>
          <w:bCs/>
          <w:sz w:val="32"/>
          <w:szCs w:val="32"/>
        </w:rPr>
        <w:t>1000);</w:t>
      </w:r>
    </w:p>
    <w:p w14:paraId="768D6CB9" w14:textId="77777777" w:rsidR="008E798B" w:rsidRPr="008E798B" w:rsidRDefault="008E798B" w:rsidP="008E798B">
      <w:pPr>
        <w:rPr>
          <w:b/>
          <w:bCs/>
          <w:sz w:val="32"/>
          <w:szCs w:val="32"/>
        </w:rPr>
      </w:pPr>
      <w:r w:rsidRPr="008E798B">
        <w:rPr>
          <w:b/>
          <w:bCs/>
          <w:sz w:val="32"/>
          <w:szCs w:val="32"/>
        </w:rPr>
        <w:t xml:space="preserve">  } </w:t>
      </w:r>
    </w:p>
    <w:p w14:paraId="2A90F290" w14:textId="77777777" w:rsidR="008E798B" w:rsidRPr="008E798B" w:rsidRDefault="008E798B" w:rsidP="008E798B">
      <w:pPr>
        <w:rPr>
          <w:b/>
          <w:bCs/>
          <w:sz w:val="32"/>
          <w:szCs w:val="32"/>
        </w:rPr>
      </w:pPr>
      <w:r w:rsidRPr="008E798B">
        <w:rPr>
          <w:b/>
          <w:bCs/>
          <w:sz w:val="32"/>
          <w:szCs w:val="32"/>
        </w:rPr>
        <w:t>  else if (</w:t>
      </w:r>
      <w:proofErr w:type="spellStart"/>
      <w:r w:rsidRPr="008E798B">
        <w:rPr>
          <w:b/>
          <w:bCs/>
          <w:sz w:val="32"/>
          <w:szCs w:val="32"/>
        </w:rPr>
        <w:t>blueFrequency</w:t>
      </w:r>
      <w:proofErr w:type="spellEnd"/>
      <w:r w:rsidRPr="008E798B">
        <w:rPr>
          <w:b/>
          <w:bCs/>
          <w:sz w:val="32"/>
          <w:szCs w:val="32"/>
        </w:rPr>
        <w:t xml:space="preserve"> &lt; </w:t>
      </w:r>
      <w:proofErr w:type="spellStart"/>
      <w:r w:rsidRPr="008E798B">
        <w:rPr>
          <w:b/>
          <w:bCs/>
          <w:sz w:val="32"/>
          <w:szCs w:val="32"/>
        </w:rPr>
        <w:t>redFrequency</w:t>
      </w:r>
      <w:proofErr w:type="spellEnd"/>
      <w:r w:rsidRPr="008E798B">
        <w:rPr>
          <w:b/>
          <w:bCs/>
          <w:sz w:val="32"/>
          <w:szCs w:val="32"/>
        </w:rPr>
        <w:t xml:space="preserve"> &amp; </w:t>
      </w:r>
      <w:proofErr w:type="spellStart"/>
      <w:r w:rsidRPr="008E798B">
        <w:rPr>
          <w:b/>
          <w:bCs/>
          <w:sz w:val="32"/>
          <w:szCs w:val="32"/>
        </w:rPr>
        <w:t>blueFrequency</w:t>
      </w:r>
      <w:proofErr w:type="spellEnd"/>
      <w:r w:rsidRPr="008E798B">
        <w:rPr>
          <w:b/>
          <w:bCs/>
          <w:sz w:val="32"/>
          <w:szCs w:val="32"/>
        </w:rPr>
        <w:t>&lt;100) {</w:t>
      </w:r>
    </w:p>
    <w:p w14:paraId="15B653CF" w14:textId="77777777" w:rsidR="008E798B" w:rsidRPr="008E798B" w:rsidRDefault="008E798B" w:rsidP="008E798B">
      <w:pPr>
        <w:rPr>
          <w:b/>
          <w:bCs/>
          <w:sz w:val="32"/>
          <w:szCs w:val="32"/>
        </w:rPr>
      </w:pPr>
      <w:r w:rsidRPr="008E798B">
        <w:rPr>
          <w:b/>
          <w:bCs/>
          <w:sz w:val="32"/>
          <w:szCs w:val="32"/>
        </w:rPr>
        <w:t xml:space="preserve">    </w:t>
      </w:r>
      <w:proofErr w:type="spellStart"/>
      <w:r w:rsidRPr="008E798B">
        <w:rPr>
          <w:b/>
          <w:bCs/>
          <w:sz w:val="32"/>
          <w:szCs w:val="32"/>
        </w:rPr>
        <w:t>Serial.println</w:t>
      </w:r>
      <w:proofErr w:type="spellEnd"/>
      <w:r w:rsidRPr="008E798B">
        <w:rPr>
          <w:b/>
          <w:bCs/>
          <w:sz w:val="32"/>
          <w:szCs w:val="32"/>
        </w:rPr>
        <w:t>(" - BLUE Detected!");</w:t>
      </w:r>
    </w:p>
    <w:p w14:paraId="0EB9E958" w14:textId="77777777" w:rsidR="008E798B" w:rsidRPr="008E798B" w:rsidRDefault="008E798B" w:rsidP="008E798B">
      <w:pPr>
        <w:rPr>
          <w:b/>
          <w:bCs/>
          <w:sz w:val="32"/>
          <w:szCs w:val="32"/>
        </w:rPr>
      </w:pPr>
      <w:r w:rsidRPr="008E798B">
        <w:rPr>
          <w:b/>
          <w:bCs/>
          <w:sz w:val="32"/>
          <w:szCs w:val="32"/>
        </w:rPr>
        <w:t xml:space="preserve">    </w:t>
      </w:r>
      <w:proofErr w:type="spellStart"/>
      <w:r w:rsidRPr="008E798B">
        <w:rPr>
          <w:b/>
          <w:bCs/>
          <w:sz w:val="32"/>
          <w:szCs w:val="32"/>
        </w:rPr>
        <w:t>sorterServo.write</w:t>
      </w:r>
      <w:proofErr w:type="spellEnd"/>
      <w:r w:rsidRPr="008E798B">
        <w:rPr>
          <w:b/>
          <w:bCs/>
          <w:sz w:val="32"/>
          <w:szCs w:val="32"/>
        </w:rPr>
        <w:t xml:space="preserve">(135); </w:t>
      </w:r>
    </w:p>
    <w:p w14:paraId="0D3990D7" w14:textId="77777777" w:rsidR="008E798B" w:rsidRPr="008E798B" w:rsidRDefault="008E798B" w:rsidP="008E798B">
      <w:pPr>
        <w:rPr>
          <w:b/>
          <w:bCs/>
          <w:sz w:val="32"/>
          <w:szCs w:val="32"/>
        </w:rPr>
      </w:pPr>
      <w:r w:rsidRPr="008E798B">
        <w:rPr>
          <w:b/>
          <w:bCs/>
          <w:sz w:val="32"/>
          <w:szCs w:val="32"/>
        </w:rPr>
        <w:t xml:space="preserve">    </w:t>
      </w:r>
      <w:proofErr w:type="gramStart"/>
      <w:r w:rsidRPr="008E798B">
        <w:rPr>
          <w:b/>
          <w:bCs/>
          <w:sz w:val="32"/>
          <w:szCs w:val="32"/>
        </w:rPr>
        <w:t>delay(</w:t>
      </w:r>
      <w:proofErr w:type="gramEnd"/>
      <w:r w:rsidRPr="008E798B">
        <w:rPr>
          <w:b/>
          <w:bCs/>
          <w:sz w:val="32"/>
          <w:szCs w:val="32"/>
        </w:rPr>
        <w:t>1000);</w:t>
      </w:r>
    </w:p>
    <w:p w14:paraId="74764099" w14:textId="77777777" w:rsidR="008E798B" w:rsidRPr="008E798B" w:rsidRDefault="008E798B" w:rsidP="008E798B">
      <w:pPr>
        <w:rPr>
          <w:b/>
          <w:bCs/>
          <w:sz w:val="32"/>
          <w:szCs w:val="32"/>
        </w:rPr>
      </w:pPr>
      <w:r w:rsidRPr="008E798B">
        <w:rPr>
          <w:b/>
          <w:bCs/>
          <w:sz w:val="32"/>
          <w:szCs w:val="32"/>
        </w:rPr>
        <w:t>  }</w:t>
      </w:r>
    </w:p>
    <w:p w14:paraId="77992C22" w14:textId="77777777" w:rsidR="008E798B" w:rsidRPr="008E798B" w:rsidRDefault="008E798B" w:rsidP="008E798B">
      <w:pPr>
        <w:rPr>
          <w:b/>
          <w:bCs/>
          <w:sz w:val="32"/>
          <w:szCs w:val="32"/>
        </w:rPr>
      </w:pPr>
    </w:p>
    <w:p w14:paraId="4A3F0C9C" w14:textId="77777777" w:rsidR="008E798B" w:rsidRPr="008E798B" w:rsidRDefault="008E798B" w:rsidP="008E798B">
      <w:pPr>
        <w:rPr>
          <w:b/>
          <w:bCs/>
          <w:sz w:val="32"/>
          <w:szCs w:val="32"/>
        </w:rPr>
      </w:pPr>
      <w:r w:rsidRPr="008E798B">
        <w:rPr>
          <w:b/>
          <w:bCs/>
          <w:sz w:val="32"/>
          <w:szCs w:val="32"/>
        </w:rPr>
        <w:t xml:space="preserve">  </w:t>
      </w:r>
      <w:proofErr w:type="spellStart"/>
      <w:r w:rsidRPr="008E798B">
        <w:rPr>
          <w:b/>
          <w:bCs/>
          <w:sz w:val="32"/>
          <w:szCs w:val="32"/>
        </w:rPr>
        <w:t>sorterServo.write</w:t>
      </w:r>
      <w:proofErr w:type="spellEnd"/>
      <w:r w:rsidRPr="008E798B">
        <w:rPr>
          <w:b/>
          <w:bCs/>
          <w:sz w:val="32"/>
          <w:szCs w:val="32"/>
        </w:rPr>
        <w:t xml:space="preserve">(90); </w:t>
      </w:r>
    </w:p>
    <w:p w14:paraId="6FD3AB0A" w14:textId="77777777" w:rsidR="008E798B" w:rsidRPr="008E798B" w:rsidRDefault="008E798B" w:rsidP="008E798B">
      <w:pPr>
        <w:rPr>
          <w:b/>
          <w:bCs/>
          <w:sz w:val="32"/>
          <w:szCs w:val="32"/>
        </w:rPr>
      </w:pPr>
      <w:r w:rsidRPr="008E798B">
        <w:rPr>
          <w:b/>
          <w:bCs/>
          <w:sz w:val="32"/>
          <w:szCs w:val="32"/>
        </w:rPr>
        <w:t xml:space="preserve">  </w:t>
      </w:r>
      <w:proofErr w:type="gramStart"/>
      <w:r w:rsidRPr="008E798B">
        <w:rPr>
          <w:b/>
          <w:bCs/>
          <w:sz w:val="32"/>
          <w:szCs w:val="32"/>
        </w:rPr>
        <w:t>delay(</w:t>
      </w:r>
      <w:proofErr w:type="gramEnd"/>
      <w:r w:rsidRPr="008E798B">
        <w:rPr>
          <w:b/>
          <w:bCs/>
          <w:sz w:val="32"/>
          <w:szCs w:val="32"/>
        </w:rPr>
        <w:t>500);</w:t>
      </w:r>
    </w:p>
    <w:p w14:paraId="26558DD4" w14:textId="77777777" w:rsidR="008E798B" w:rsidRPr="008E798B" w:rsidRDefault="008E798B" w:rsidP="008E798B">
      <w:pPr>
        <w:rPr>
          <w:b/>
          <w:bCs/>
          <w:sz w:val="32"/>
          <w:szCs w:val="32"/>
        </w:rPr>
      </w:pPr>
      <w:r w:rsidRPr="008E798B">
        <w:rPr>
          <w:b/>
          <w:bCs/>
          <w:sz w:val="32"/>
          <w:szCs w:val="32"/>
        </w:rPr>
        <w:t>}</w:t>
      </w:r>
    </w:p>
    <w:p w14:paraId="3B2EC6C6" w14:textId="77777777" w:rsidR="008E798B" w:rsidRPr="008E798B" w:rsidRDefault="008E798B" w:rsidP="008E798B">
      <w:pPr>
        <w:rPr>
          <w:b/>
          <w:bCs/>
          <w:sz w:val="32"/>
          <w:szCs w:val="32"/>
        </w:rPr>
      </w:pPr>
    </w:p>
    <w:p w14:paraId="15E7F197" w14:textId="77777777" w:rsidR="008E798B" w:rsidRPr="00E33D69" w:rsidRDefault="008E798B" w:rsidP="00E33D69">
      <w:pPr>
        <w:rPr>
          <w:b/>
          <w:bCs/>
          <w:sz w:val="32"/>
          <w:szCs w:val="32"/>
        </w:rPr>
      </w:pPr>
    </w:p>
    <w:p w14:paraId="2CD1B799" w14:textId="77777777" w:rsidR="00E33D69" w:rsidRPr="00E33D69" w:rsidRDefault="00E33D69" w:rsidP="00E33D69">
      <w:pPr>
        <w:rPr>
          <w:b/>
          <w:bCs/>
          <w:sz w:val="32"/>
          <w:szCs w:val="32"/>
        </w:rPr>
      </w:pPr>
      <w:r w:rsidRPr="00E33D69">
        <w:rPr>
          <w:b/>
          <w:bCs/>
          <w:sz w:val="32"/>
          <w:szCs w:val="32"/>
        </w:rPr>
        <w:t>6. System Reliability and Failure Mode Mitigation</w:t>
      </w:r>
    </w:p>
    <w:p w14:paraId="047D462C" w14:textId="77777777" w:rsidR="00E33D69" w:rsidRPr="008E798B" w:rsidRDefault="00E33D69" w:rsidP="00E33D69">
      <w:pPr>
        <w:rPr>
          <w:sz w:val="32"/>
          <w:szCs w:val="32"/>
        </w:rPr>
      </w:pPr>
      <w:r w:rsidRPr="008E798B">
        <w:rPr>
          <w:sz w:val="32"/>
          <w:szCs w:val="32"/>
        </w:rPr>
        <w:lastRenderedPageBreak/>
        <w:t>To transition the system from a theoretical prototype to a reliable electromechanical loop, several real-world engineering challenges were addressed:</w:t>
      </w:r>
    </w:p>
    <w:p w14:paraId="54F9B470" w14:textId="77777777" w:rsidR="00E33D69" w:rsidRPr="008E798B" w:rsidRDefault="00E33D69" w:rsidP="00E33D69">
      <w:pPr>
        <w:numPr>
          <w:ilvl w:val="0"/>
          <w:numId w:val="19"/>
        </w:numPr>
        <w:rPr>
          <w:sz w:val="32"/>
          <w:szCs w:val="32"/>
        </w:rPr>
      </w:pPr>
      <w:r w:rsidRPr="008E798B">
        <w:rPr>
          <w:sz w:val="32"/>
          <w:szCs w:val="32"/>
        </w:rPr>
        <w:t>Signal Integrity and Noise: Initial testing showed the optical sensor was susceptible to ambient light pollution. A custom 3D-printed shroud was integrated to isolate the sensing environment, ensuring consistent RGB frequency readings regardless of external room lighting.</w:t>
      </w:r>
    </w:p>
    <w:p w14:paraId="0A8C1E35" w14:textId="77777777" w:rsidR="00E33D69" w:rsidRPr="008E798B" w:rsidRDefault="00E33D69" w:rsidP="00E33D69">
      <w:pPr>
        <w:numPr>
          <w:ilvl w:val="0"/>
          <w:numId w:val="19"/>
        </w:numPr>
        <w:rPr>
          <w:sz w:val="32"/>
          <w:szCs w:val="32"/>
        </w:rPr>
      </w:pPr>
      <w:r w:rsidRPr="008E798B">
        <w:rPr>
          <w:sz w:val="32"/>
          <w:szCs w:val="32"/>
        </w:rPr>
        <w:t>Mechanical Tolerancing and Pressure Loss: Pneumatic transport failure (stalling) occurred due to air leakage. Tolerances between the tube's inner diameter and the projectiles were optimized, and all structural joints were sealed with silicone to maximize static pressure and maintain a consistent aerodynamic drag force.</w:t>
      </w:r>
    </w:p>
    <w:p w14:paraId="3C6F91D9" w14:textId="77777777" w:rsidR="00E33D69" w:rsidRPr="008E798B" w:rsidRDefault="00E33D69" w:rsidP="00E33D69">
      <w:pPr>
        <w:numPr>
          <w:ilvl w:val="0"/>
          <w:numId w:val="19"/>
        </w:numPr>
        <w:rPr>
          <w:sz w:val="32"/>
          <w:szCs w:val="32"/>
        </w:rPr>
      </w:pPr>
      <w:r w:rsidRPr="008E798B">
        <w:rPr>
          <w:sz w:val="32"/>
          <w:szCs w:val="32"/>
        </w:rPr>
        <w:t>Electromechanical Power Droop: Successive rapid firing caused a drop in launch velocity due to the DC motors losing momentum and drawing high inrush currents. A software-enforced cooldown window was implemented in the HMI logic, allowing the flywheels to recover to their nominal RPM before the solenoid could be triggered again. Furthermore, opto-isolators and flyback diodes were installed on all inductive loads (motors and solenoids) to protect the 5V logic controller from reverse voltage spikes.</w:t>
      </w:r>
    </w:p>
    <w:p w14:paraId="1F3B0D52" w14:textId="77777777" w:rsidR="00E33D69" w:rsidRPr="00E33D69" w:rsidRDefault="00E33D69" w:rsidP="00E33D69">
      <w:pPr>
        <w:rPr>
          <w:b/>
          <w:bCs/>
          <w:sz w:val="32"/>
          <w:szCs w:val="32"/>
        </w:rPr>
      </w:pPr>
      <w:r w:rsidRPr="00E33D69">
        <w:rPr>
          <w:b/>
          <w:bCs/>
          <w:sz w:val="32"/>
          <w:szCs w:val="32"/>
        </w:rPr>
        <w:t>7. Conclusion</w:t>
      </w:r>
    </w:p>
    <w:p w14:paraId="377AD450" w14:textId="77777777" w:rsidR="00E33D69" w:rsidRPr="008E798B" w:rsidRDefault="00E33D69" w:rsidP="00E33D69">
      <w:pPr>
        <w:rPr>
          <w:sz w:val="32"/>
          <w:szCs w:val="32"/>
        </w:rPr>
      </w:pPr>
      <w:r w:rsidRPr="008E798B">
        <w:rPr>
          <w:sz w:val="32"/>
          <w:szCs w:val="32"/>
        </w:rPr>
        <w:t>The "</w:t>
      </w:r>
      <w:proofErr w:type="spellStart"/>
      <w:r w:rsidRPr="008E798B">
        <w:rPr>
          <w:sz w:val="32"/>
          <w:szCs w:val="32"/>
        </w:rPr>
        <w:t>Cosmios</w:t>
      </w:r>
      <w:proofErr w:type="spellEnd"/>
      <w:r w:rsidRPr="008E798B">
        <w:rPr>
          <w:sz w:val="32"/>
          <w:szCs w:val="32"/>
        </w:rPr>
        <w:t xml:space="preserve">" project successfully demonstrates the integration of complex mechatronic subsystems into a cohesive, highly reliable closed-loop architecture. By rigidly applying principles of kinetic energy transfer and fluid dynamics, the system processes 5g projectiles with minimal failure rates. The implementation of robust HMI control, </w:t>
      </w:r>
      <w:r w:rsidRPr="008E798B">
        <w:rPr>
          <w:sz w:val="32"/>
          <w:szCs w:val="32"/>
        </w:rPr>
        <w:lastRenderedPageBreak/>
        <w:t>coupled with non-blocking logic and physical fail-safes against sensor noise and voltage spikes, ensures a seamless and competitive user experience.</w:t>
      </w:r>
    </w:p>
    <w:p w14:paraId="6EE718C4" w14:textId="77777777" w:rsidR="00F8461E" w:rsidRDefault="00F8461E" w:rsidP="00E33D69"/>
    <w:sectPr w:rsidR="00F84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57A"/>
    <w:multiLevelType w:val="multilevel"/>
    <w:tmpl w:val="4C8C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A655D"/>
    <w:multiLevelType w:val="multilevel"/>
    <w:tmpl w:val="C84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D56DF"/>
    <w:multiLevelType w:val="multilevel"/>
    <w:tmpl w:val="EB88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37D70"/>
    <w:multiLevelType w:val="multilevel"/>
    <w:tmpl w:val="EFA6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671F9"/>
    <w:multiLevelType w:val="multilevel"/>
    <w:tmpl w:val="3ED2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C103C"/>
    <w:multiLevelType w:val="multilevel"/>
    <w:tmpl w:val="0F40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153905"/>
    <w:multiLevelType w:val="multilevel"/>
    <w:tmpl w:val="7D5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76745"/>
    <w:multiLevelType w:val="multilevel"/>
    <w:tmpl w:val="447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75917"/>
    <w:multiLevelType w:val="multilevel"/>
    <w:tmpl w:val="3102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0410C"/>
    <w:multiLevelType w:val="multilevel"/>
    <w:tmpl w:val="5AF6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043BA"/>
    <w:multiLevelType w:val="multilevel"/>
    <w:tmpl w:val="0610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67E95"/>
    <w:multiLevelType w:val="multilevel"/>
    <w:tmpl w:val="D94E0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7B2C6D"/>
    <w:multiLevelType w:val="multilevel"/>
    <w:tmpl w:val="3BA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217E8"/>
    <w:multiLevelType w:val="multilevel"/>
    <w:tmpl w:val="BF4C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A1B0B"/>
    <w:multiLevelType w:val="multilevel"/>
    <w:tmpl w:val="6B76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745AD"/>
    <w:multiLevelType w:val="multilevel"/>
    <w:tmpl w:val="8870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26EB5"/>
    <w:multiLevelType w:val="multilevel"/>
    <w:tmpl w:val="BB94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9233DE"/>
    <w:multiLevelType w:val="multilevel"/>
    <w:tmpl w:val="0666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E3A84"/>
    <w:multiLevelType w:val="multilevel"/>
    <w:tmpl w:val="0E2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947378">
    <w:abstractNumId w:val="11"/>
  </w:num>
  <w:num w:numId="2" w16cid:durableId="226962115">
    <w:abstractNumId w:val="6"/>
  </w:num>
  <w:num w:numId="3" w16cid:durableId="1413504669">
    <w:abstractNumId w:val="10"/>
  </w:num>
  <w:num w:numId="4" w16cid:durableId="34044028">
    <w:abstractNumId w:val="17"/>
  </w:num>
  <w:num w:numId="5" w16cid:durableId="148835066">
    <w:abstractNumId w:val="1"/>
  </w:num>
  <w:num w:numId="6" w16cid:durableId="252904946">
    <w:abstractNumId w:val="14"/>
  </w:num>
  <w:num w:numId="7" w16cid:durableId="447941269">
    <w:abstractNumId w:val="13"/>
  </w:num>
  <w:num w:numId="8" w16cid:durableId="225534547">
    <w:abstractNumId w:val="0"/>
  </w:num>
  <w:num w:numId="9" w16cid:durableId="782308727">
    <w:abstractNumId w:val="9"/>
  </w:num>
  <w:num w:numId="10" w16cid:durableId="360789242">
    <w:abstractNumId w:val="5"/>
  </w:num>
  <w:num w:numId="11" w16cid:durableId="1975717828">
    <w:abstractNumId w:val="2"/>
  </w:num>
  <w:num w:numId="12" w16cid:durableId="354505284">
    <w:abstractNumId w:val="16"/>
  </w:num>
  <w:num w:numId="13" w16cid:durableId="1319336589">
    <w:abstractNumId w:val="7"/>
  </w:num>
  <w:num w:numId="14" w16cid:durableId="1813017816">
    <w:abstractNumId w:val="12"/>
  </w:num>
  <w:num w:numId="15" w16cid:durableId="1538424515">
    <w:abstractNumId w:val="15"/>
  </w:num>
  <w:num w:numId="16" w16cid:durableId="127481899">
    <w:abstractNumId w:val="8"/>
  </w:num>
  <w:num w:numId="17" w16cid:durableId="47923034">
    <w:abstractNumId w:val="18"/>
  </w:num>
  <w:num w:numId="18" w16cid:durableId="1598631559">
    <w:abstractNumId w:val="3"/>
  </w:num>
  <w:num w:numId="19" w16cid:durableId="10548940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69"/>
    <w:rsid w:val="000C1248"/>
    <w:rsid w:val="007E014B"/>
    <w:rsid w:val="008E798B"/>
    <w:rsid w:val="009D7BB3"/>
    <w:rsid w:val="00D52AB4"/>
    <w:rsid w:val="00E33D69"/>
    <w:rsid w:val="00F8461E"/>
    <w:rsid w:val="00FF02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9187"/>
  <w15:chartTrackingRefBased/>
  <w15:docId w15:val="{71917610-0E10-483D-A6CC-D3FFB6C3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D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D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D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D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D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D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D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D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D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D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D69"/>
    <w:rPr>
      <w:rFonts w:eastAsiaTheme="majorEastAsia" w:cstheme="majorBidi"/>
      <w:color w:val="272727" w:themeColor="text1" w:themeTint="D8"/>
    </w:rPr>
  </w:style>
  <w:style w:type="paragraph" w:styleId="Title">
    <w:name w:val="Title"/>
    <w:basedOn w:val="Normal"/>
    <w:next w:val="Normal"/>
    <w:link w:val="TitleChar"/>
    <w:uiPriority w:val="10"/>
    <w:qFormat/>
    <w:rsid w:val="00E33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D69"/>
    <w:pPr>
      <w:spacing w:before="160"/>
      <w:jc w:val="center"/>
    </w:pPr>
    <w:rPr>
      <w:i/>
      <w:iCs/>
      <w:color w:val="404040" w:themeColor="text1" w:themeTint="BF"/>
    </w:rPr>
  </w:style>
  <w:style w:type="character" w:customStyle="1" w:styleId="QuoteChar">
    <w:name w:val="Quote Char"/>
    <w:basedOn w:val="DefaultParagraphFont"/>
    <w:link w:val="Quote"/>
    <w:uiPriority w:val="29"/>
    <w:rsid w:val="00E33D69"/>
    <w:rPr>
      <w:i/>
      <w:iCs/>
      <w:color w:val="404040" w:themeColor="text1" w:themeTint="BF"/>
    </w:rPr>
  </w:style>
  <w:style w:type="paragraph" w:styleId="ListParagraph">
    <w:name w:val="List Paragraph"/>
    <w:basedOn w:val="Normal"/>
    <w:uiPriority w:val="34"/>
    <w:qFormat/>
    <w:rsid w:val="00E33D69"/>
    <w:pPr>
      <w:ind w:left="720"/>
      <w:contextualSpacing/>
    </w:pPr>
  </w:style>
  <w:style w:type="character" w:styleId="IntenseEmphasis">
    <w:name w:val="Intense Emphasis"/>
    <w:basedOn w:val="DefaultParagraphFont"/>
    <w:uiPriority w:val="21"/>
    <w:qFormat/>
    <w:rsid w:val="00E33D69"/>
    <w:rPr>
      <w:i/>
      <w:iCs/>
      <w:color w:val="2F5496" w:themeColor="accent1" w:themeShade="BF"/>
    </w:rPr>
  </w:style>
  <w:style w:type="paragraph" w:styleId="IntenseQuote">
    <w:name w:val="Intense Quote"/>
    <w:basedOn w:val="Normal"/>
    <w:next w:val="Normal"/>
    <w:link w:val="IntenseQuoteChar"/>
    <w:uiPriority w:val="30"/>
    <w:qFormat/>
    <w:rsid w:val="00E33D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D69"/>
    <w:rPr>
      <w:i/>
      <w:iCs/>
      <w:color w:val="2F5496" w:themeColor="accent1" w:themeShade="BF"/>
    </w:rPr>
  </w:style>
  <w:style w:type="character" w:styleId="IntenseReference">
    <w:name w:val="Intense Reference"/>
    <w:basedOn w:val="DefaultParagraphFont"/>
    <w:uiPriority w:val="32"/>
    <w:qFormat/>
    <w:rsid w:val="00E33D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6B7D7-E889-4497-90E7-21459FB97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1665</Words>
  <Characters>9492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Hassan Abdel Aziz Radwan Abdel Aziz 24P0331</dc:creator>
  <cp:keywords/>
  <dc:description/>
  <cp:lastModifiedBy>Ahmed Hassan Abdel Aziz Radwan Abdel Aziz 24P0331</cp:lastModifiedBy>
  <cp:revision>2</cp:revision>
  <cp:lastPrinted>2026-06-11T04:15:00Z</cp:lastPrinted>
  <dcterms:created xsi:type="dcterms:W3CDTF">2026-06-11T04:16:00Z</dcterms:created>
  <dcterms:modified xsi:type="dcterms:W3CDTF">2026-06-11T04:16:00Z</dcterms:modified>
</cp:coreProperties>
</file>