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F9CAE" w14:textId="2DB38339" w:rsidR="009D2714" w:rsidRDefault="009D2714" w:rsidP="009D2714">
      <w:pPr>
        <w:spacing w:after="0"/>
        <w:rPr>
          <w:b/>
          <w:bCs/>
          <w:sz w:val="26"/>
          <w:szCs w:val="26"/>
          <w:u w:val="single"/>
          <w:rtl/>
          <w:lang w:bidi="ar-BH"/>
        </w:rPr>
      </w:pPr>
      <w:r>
        <w:rPr>
          <w:rFonts w:hint="cs"/>
          <w:noProof/>
        </w:rPr>
        <mc:AlternateContent>
          <mc:Choice Requires="wps">
            <w:drawing>
              <wp:anchor distT="0" distB="0" distL="114300" distR="114300" simplePos="0" relativeHeight="251717632" behindDoc="0" locked="0" layoutInCell="1" allowOverlap="1" wp14:anchorId="4547BEFC" wp14:editId="4B7FCB80">
                <wp:simplePos x="0" y="0"/>
                <wp:positionH relativeFrom="margin">
                  <wp:posOffset>4501164</wp:posOffset>
                </wp:positionH>
                <wp:positionV relativeFrom="paragraph">
                  <wp:posOffset>84806</wp:posOffset>
                </wp:positionV>
                <wp:extent cx="2272624" cy="666750"/>
                <wp:effectExtent l="0" t="0" r="0" b="0"/>
                <wp:wrapNone/>
                <wp:docPr id="1" name="Text Box 1"/>
                <wp:cNvGraphicFramePr/>
                <a:graphic xmlns:a="http://schemas.openxmlformats.org/drawingml/2006/main">
                  <a:graphicData uri="http://schemas.microsoft.com/office/word/2010/wordprocessingShape">
                    <wps:wsp>
                      <wps:cNvSpPr txBox="1"/>
                      <wps:spPr>
                        <a:xfrm>
                          <a:off x="0" y="0"/>
                          <a:ext cx="2272624" cy="666750"/>
                        </a:xfrm>
                        <a:prstGeom prst="rect">
                          <a:avLst/>
                        </a:prstGeom>
                        <a:noFill/>
                        <a:ln>
                          <a:noFill/>
                        </a:ln>
                      </wps:spPr>
                      <wps:txbx>
                        <w:txbxContent>
                          <w:p w14:paraId="4BB86583" w14:textId="77777777" w:rsidR="009D2714" w:rsidRPr="00783DE5" w:rsidRDefault="009D2714" w:rsidP="009D2714">
                            <w:pPr>
                              <w:spacing w:after="0"/>
                              <w:jc w:val="center"/>
                              <w:rPr>
                                <w:rFonts w:cs="AF_Aseer"/>
                                <w:b/>
                                <w:bCs/>
                                <w:color w:val="00B0F0"/>
                                <w:sz w:val="72"/>
                                <w:szCs w:val="72"/>
                                <w:rtl/>
                                <w:lang w:bidi="ar-B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83DE5">
                              <w:rPr>
                                <w:rFonts w:cs="AF_Aseer" w:hint="cs"/>
                                <w:b/>
                                <w:bCs/>
                                <w:color w:val="00B0F0"/>
                                <w:sz w:val="72"/>
                                <w:szCs w:val="72"/>
                                <w:rtl/>
                                <w:lang w:bidi="ar-B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كلية التجارة</w:t>
                            </w:r>
                          </w:p>
                          <w:p w14:paraId="7C1B4334" w14:textId="77777777" w:rsidR="009D2714" w:rsidRPr="00E94121" w:rsidRDefault="009D2714" w:rsidP="009D2714">
                            <w:pPr>
                              <w:spacing w:after="0"/>
                              <w:jc w:val="center"/>
                              <w:rPr>
                                <w:rFonts w:cs="AF_Aseer"/>
                                <w:b/>
                                <w:bCs/>
                                <w:color w:val="000000" w:themeColor="text1"/>
                                <w:sz w:val="72"/>
                                <w:szCs w:val="72"/>
                                <w:lang w:bidi="ar-B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47BEFC" id="_x0000_t202" coordsize="21600,21600" o:spt="202" path="m,l,21600r21600,l21600,xe">
                <v:stroke joinstyle="miter"/>
                <v:path gradientshapeok="t" o:connecttype="rect"/>
              </v:shapetype>
              <v:shape id="Text Box 1" o:spid="_x0000_s1026" type="#_x0000_t202" style="position:absolute;left:0;text-align:left;margin-left:354.4pt;margin-top:6.7pt;width:178.95pt;height:52.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" filled="f" stroked="f">
                <v:textbox>
                  <w:txbxContent>
                    <w:p w14:paraId="4BB86583" w14:textId="77777777" w:rsidR="009D2714" w:rsidRPr="00783DE5" w:rsidRDefault="009D2714" w:rsidP="009D2714">
                      <w:pPr>
                        <w:spacing w:after="0"/>
                        <w:jc w:val="center"/>
                        <w:rPr>
                          <w:rFonts w:cs="AF_Aseer"/>
                          <w:b/>
                          <w:bCs/>
                          <w:color w:val="00B0F0"/>
                          <w:sz w:val="72"/>
                          <w:szCs w:val="72"/>
                          <w:rtl/>
                          <w:lang w:bidi="ar-B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83DE5">
                        <w:rPr>
                          <w:rFonts w:cs="AF_Aseer" w:hint="cs"/>
                          <w:b/>
                          <w:bCs/>
                          <w:color w:val="00B0F0"/>
                          <w:sz w:val="72"/>
                          <w:szCs w:val="72"/>
                          <w:rtl/>
                          <w:lang w:bidi="ar-B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كلية التجارة</w:t>
                      </w:r>
                    </w:p>
                    <w:p w14:paraId="7C1B4334" w14:textId="77777777" w:rsidR="009D2714" w:rsidRPr="00E94121" w:rsidRDefault="009D2714" w:rsidP="009D2714">
                      <w:pPr>
                        <w:spacing w:after="0"/>
                        <w:jc w:val="center"/>
                        <w:rPr>
                          <w:rFonts w:cs="AF_Aseer"/>
                          <w:b/>
                          <w:bCs/>
                          <w:color w:val="000000" w:themeColor="text1"/>
                          <w:sz w:val="72"/>
                          <w:szCs w:val="72"/>
                          <w:lang w:bidi="ar-B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w10:wrap anchorx="margin"/>
              </v:shape>
            </w:pict>
          </mc:Fallback>
        </mc:AlternateContent>
      </w:r>
      <w:r>
        <w:rPr>
          <w:b/>
          <w:bCs/>
          <w:noProof/>
          <w:sz w:val="26"/>
          <w:szCs w:val="26"/>
          <w:u w:val="single"/>
          <w:rtl/>
          <w:lang w:val="ar-BH" w:bidi="ar-BH"/>
        </w:rPr>
        <w:drawing>
          <wp:anchor distT="0" distB="0" distL="114300" distR="114300" simplePos="0" relativeHeight="251716608" behindDoc="1" locked="0" layoutInCell="1" allowOverlap="1" wp14:anchorId="31E17760" wp14:editId="31AD5C71">
            <wp:simplePos x="0" y="0"/>
            <wp:positionH relativeFrom="margin">
              <wp:posOffset>111760</wp:posOffset>
            </wp:positionH>
            <wp:positionV relativeFrom="paragraph">
              <wp:posOffset>6985</wp:posOffset>
            </wp:positionV>
            <wp:extent cx="1152525" cy="1152525"/>
            <wp:effectExtent l="0" t="0" r="9525" b="9525"/>
            <wp:wrapNone/>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2-24 at 1.45.25 PM (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14:sizeRelH relativeFrom="margin">
              <wp14:pctWidth>0</wp14:pctWidth>
            </wp14:sizeRelH>
            <wp14:sizeRelV relativeFrom="margin">
              <wp14:pctHeight>0</wp14:pctHeight>
            </wp14:sizeRelV>
          </wp:anchor>
        </w:drawing>
      </w:r>
    </w:p>
    <w:p w14:paraId="734AA2DD" w14:textId="77777777" w:rsidR="009D2714" w:rsidRDefault="009D2714" w:rsidP="009D2714">
      <w:pPr>
        <w:spacing w:after="0"/>
        <w:rPr>
          <w:b/>
          <w:bCs/>
          <w:sz w:val="26"/>
          <w:szCs w:val="26"/>
          <w:u w:val="single"/>
          <w:rtl/>
          <w:lang w:bidi="ar-BH"/>
        </w:rPr>
      </w:pPr>
    </w:p>
    <w:p w14:paraId="1156E875" w14:textId="21D2BB51" w:rsidR="009D2714" w:rsidRDefault="009D2714" w:rsidP="009D2714">
      <w:pPr>
        <w:spacing w:after="0"/>
        <w:rPr>
          <w:b/>
          <w:bCs/>
          <w:sz w:val="26"/>
          <w:szCs w:val="26"/>
          <w:u w:val="single"/>
          <w:rtl/>
          <w:lang w:bidi="ar-BH"/>
        </w:rPr>
      </w:pPr>
    </w:p>
    <w:p w14:paraId="4E2080D5" w14:textId="2C68DDBB" w:rsidR="009D2714" w:rsidRDefault="002A007C" w:rsidP="009D2714">
      <w:pPr>
        <w:spacing w:after="0"/>
        <w:rPr>
          <w:b/>
          <w:bCs/>
          <w:sz w:val="26"/>
          <w:szCs w:val="26"/>
          <w:u w:val="single"/>
          <w:rtl/>
          <w:lang w:bidi="ar-BH"/>
        </w:rPr>
      </w:pPr>
      <w:r>
        <w:rPr>
          <w:noProof/>
        </w:rPr>
        <mc:AlternateContent>
          <mc:Choice Requires="wps">
            <w:drawing>
              <wp:anchor distT="0" distB="0" distL="114300" distR="114300" simplePos="0" relativeHeight="251721728" behindDoc="0" locked="0" layoutInCell="1" allowOverlap="1" wp14:anchorId="62C0283A" wp14:editId="563B7E2E">
                <wp:simplePos x="0" y="0"/>
                <wp:positionH relativeFrom="margin">
                  <wp:posOffset>4705445</wp:posOffset>
                </wp:positionH>
                <wp:positionV relativeFrom="paragraph">
                  <wp:posOffset>52691</wp:posOffset>
                </wp:positionV>
                <wp:extent cx="1830070" cy="452134"/>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30070" cy="452134"/>
                        </a:xfrm>
                        <a:prstGeom prst="rect">
                          <a:avLst/>
                        </a:prstGeom>
                        <a:noFill/>
                        <a:ln>
                          <a:noFill/>
                        </a:ln>
                      </wps:spPr>
                      <wps:txbx>
                        <w:txbxContent>
                          <w:p w14:paraId="3CEE2251" w14:textId="6E911D6A" w:rsidR="009D2714" w:rsidRPr="00783DE5" w:rsidRDefault="009D2714" w:rsidP="009D2714">
                            <w:pPr>
                              <w:spacing w:after="0"/>
                              <w:jc w:val="center"/>
                              <w:rPr>
                                <w:rFonts w:cs="AF_Aseer"/>
                                <w:b/>
                                <w:bCs/>
                                <w:color w:val="0070C0"/>
                                <w:sz w:val="36"/>
                                <w:szCs w:val="36"/>
                                <w:rtl/>
                                <w:lang w:bidi="ar-B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83DE5">
                              <w:rPr>
                                <w:rFonts w:cs="AF_Aseer" w:hint="cs"/>
                                <w:b/>
                                <w:bCs/>
                                <w:color w:val="0070C0"/>
                                <w:sz w:val="36"/>
                                <w:szCs w:val="36"/>
                                <w:rtl/>
                                <w:lang w:bidi="ar-B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شئون التعليم والطلاب</w:t>
                            </w:r>
                          </w:p>
                          <w:p w14:paraId="16A76428" w14:textId="77777777" w:rsidR="009D2714" w:rsidRPr="00E94121" w:rsidRDefault="009D2714" w:rsidP="009D2714">
                            <w:pPr>
                              <w:spacing w:after="0"/>
                              <w:jc w:val="center"/>
                              <w:rPr>
                                <w:rFonts w:cs="AF_Aseer"/>
                                <w:b/>
                                <w:bCs/>
                                <w:color w:val="000000" w:themeColor="text1"/>
                                <w:sz w:val="48"/>
                                <w:szCs w:val="48"/>
                                <w:lang w:bidi="ar-B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0283A" id="Text Box 21" o:spid="_x0000_s1027" type="#_x0000_t202" style="position:absolute;left:0;text-align:left;margin-left:370.5pt;margin-top:4.15pt;width:144.1pt;height:35.6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" filled="f" stroked="f">
                <v:textbox>
                  <w:txbxContent>
                    <w:p w14:paraId="3CEE2251" w14:textId="6E911D6A" w:rsidR="009D2714" w:rsidRPr="00783DE5" w:rsidRDefault="009D2714" w:rsidP="009D2714">
                      <w:pPr>
                        <w:spacing w:after="0"/>
                        <w:jc w:val="center"/>
                        <w:rPr>
                          <w:rFonts w:cs="AF_Aseer"/>
                          <w:b/>
                          <w:bCs/>
                          <w:color w:val="0070C0"/>
                          <w:sz w:val="36"/>
                          <w:szCs w:val="36"/>
                          <w:rtl/>
                          <w:lang w:bidi="ar-B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83DE5">
                        <w:rPr>
                          <w:rFonts w:cs="AF_Aseer" w:hint="cs"/>
                          <w:b/>
                          <w:bCs/>
                          <w:color w:val="0070C0"/>
                          <w:sz w:val="36"/>
                          <w:szCs w:val="36"/>
                          <w:rtl/>
                          <w:lang w:bidi="ar-B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شئون التعليم والطلاب</w:t>
                      </w:r>
                    </w:p>
                    <w:p w14:paraId="16A76428" w14:textId="77777777" w:rsidR="009D2714" w:rsidRPr="00E94121" w:rsidRDefault="009D2714" w:rsidP="009D2714">
                      <w:pPr>
                        <w:spacing w:after="0"/>
                        <w:jc w:val="center"/>
                        <w:rPr>
                          <w:rFonts w:cs="AF_Aseer"/>
                          <w:b/>
                          <w:bCs/>
                          <w:color w:val="000000" w:themeColor="text1"/>
                          <w:sz w:val="48"/>
                          <w:szCs w:val="48"/>
                          <w:lang w:bidi="ar-B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w10:wrap anchorx="margin"/>
              </v:shape>
            </w:pict>
          </mc:Fallback>
        </mc:AlternateContent>
      </w:r>
    </w:p>
    <w:p w14:paraId="4FFB4B49" w14:textId="54542DCF" w:rsidR="009D2714" w:rsidRDefault="009D2714" w:rsidP="009D2714">
      <w:pPr>
        <w:spacing w:after="0"/>
        <w:rPr>
          <w:b/>
          <w:bCs/>
          <w:sz w:val="26"/>
          <w:szCs w:val="26"/>
          <w:u w:val="single"/>
          <w:rtl/>
          <w:lang w:bidi="ar-BH"/>
        </w:rPr>
      </w:pPr>
    </w:p>
    <w:p w14:paraId="76841C8A" w14:textId="77777777" w:rsidR="009D2714" w:rsidRDefault="009D2714" w:rsidP="009D2714">
      <w:pPr>
        <w:spacing w:after="0"/>
        <w:rPr>
          <w:b/>
          <w:bCs/>
          <w:sz w:val="26"/>
          <w:szCs w:val="26"/>
          <w:u w:val="single"/>
          <w:rtl/>
          <w:lang w:bidi="ar-BH"/>
        </w:rPr>
      </w:pPr>
      <w:r>
        <w:rPr>
          <w:rFonts w:cs="AF_Aseer"/>
          <w:b/>
          <w:bCs/>
          <w:noProof/>
          <w:sz w:val="36"/>
          <w:szCs w:val="36"/>
          <w:u w:val="single"/>
          <w:rtl/>
          <w:lang w:val="ar-EG" w:bidi="ar-EG"/>
        </w:rPr>
        <mc:AlternateContent>
          <mc:Choice Requires="wps">
            <w:drawing>
              <wp:anchor distT="0" distB="0" distL="114300" distR="114300" simplePos="0" relativeHeight="251719680" behindDoc="0" locked="0" layoutInCell="1" allowOverlap="1" wp14:anchorId="22D916F2" wp14:editId="7D51FD1B">
                <wp:simplePos x="0" y="0"/>
                <wp:positionH relativeFrom="column">
                  <wp:posOffset>-21590</wp:posOffset>
                </wp:positionH>
                <wp:positionV relativeFrom="paragraph">
                  <wp:posOffset>163195</wp:posOffset>
                </wp:positionV>
                <wp:extent cx="6743700" cy="0"/>
                <wp:effectExtent l="0" t="0" r="0" b="0"/>
                <wp:wrapNone/>
                <wp:docPr id="6" name="Straight Connector 6"/>
                <wp:cNvGraphicFramePr/>
                <a:graphic xmlns:a="http://schemas.openxmlformats.org/drawingml/2006/main">
                  <a:graphicData uri="http://schemas.microsoft.com/office/word/2010/wordprocessingShape">
                    <wps:wsp>
                      <wps:cNvCnPr/>
                      <wps:spPr>
                        <a:xfrm flipH="1">
                          <a:off x="0" y="0"/>
                          <a:ext cx="6743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FB87735" id="Straight Connector 6"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1.7pt,12.85pt" to="529.3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" strokecolor="black [3200]" strokeweight="1.5pt">
                <v:stroke joinstyle="miter"/>
              </v:line>
            </w:pict>
          </mc:Fallback>
        </mc:AlternateContent>
      </w:r>
    </w:p>
    <w:p w14:paraId="47A3F078" w14:textId="4B4559AC" w:rsidR="00E94121" w:rsidRPr="005718F5" w:rsidRDefault="00405452" w:rsidP="00C40513">
      <w:pPr>
        <w:spacing w:after="0"/>
        <w:jc w:val="center"/>
        <w:rPr>
          <w:rFonts w:cs="AF_Aseer"/>
          <w:b/>
          <w:bCs/>
          <w:color w:val="0070C0"/>
          <w:sz w:val="40"/>
          <w:szCs w:val="40"/>
          <w:u w:val="single"/>
          <w:rtl/>
          <w:lang w:bidi="ar-EG"/>
        </w:rPr>
      </w:pPr>
      <w:r w:rsidRPr="005718F5">
        <w:rPr>
          <w:rFonts w:cs="AF_Aseer" w:hint="cs"/>
          <w:b/>
          <w:bCs/>
          <w:color w:val="0070C0"/>
          <w:sz w:val="40"/>
          <w:szCs w:val="40"/>
          <w:u w:val="single"/>
          <w:rtl/>
          <w:lang w:bidi="ar-EG"/>
        </w:rPr>
        <w:t xml:space="preserve">اسم المادة </w:t>
      </w:r>
    </w:p>
    <w:p w14:paraId="3E8DF2A0" w14:textId="1B90C552" w:rsidR="00405452" w:rsidRPr="00783DE5" w:rsidRDefault="00405452" w:rsidP="00C40513">
      <w:pPr>
        <w:spacing w:after="0"/>
        <w:jc w:val="center"/>
        <w:rPr>
          <w:rFonts w:cs="AF_Aseer"/>
          <w:b/>
          <w:bCs/>
          <w:color w:val="0070C0"/>
          <w:sz w:val="36"/>
          <w:szCs w:val="36"/>
          <w:rtl/>
          <w:lang w:bidi="ar-EG"/>
        </w:rPr>
      </w:pPr>
      <w:r w:rsidRPr="00783DE5">
        <w:rPr>
          <w:rFonts w:cs="AF_Aseer" w:hint="cs"/>
          <w:b/>
          <w:bCs/>
          <w:color w:val="0070C0"/>
          <w:sz w:val="36"/>
          <w:szCs w:val="36"/>
          <w:rtl/>
          <w:lang w:bidi="ar-EG"/>
        </w:rPr>
        <w:t xml:space="preserve">( </w:t>
      </w:r>
      <w:r w:rsidR="001A1E8A">
        <w:rPr>
          <w:rFonts w:cs="AF_Aseer" w:hint="cs"/>
          <w:color w:val="0070C0"/>
          <w:sz w:val="10"/>
          <w:szCs w:val="10"/>
          <w:rtl/>
          <w:lang w:bidi="ar-EG"/>
        </w:rPr>
        <w:t>.................................  .............</w:t>
      </w:r>
      <w:r w:rsidR="00FF3CF0">
        <w:rPr>
          <w:rFonts w:cs="AF_Aseer" w:hint="cs"/>
          <w:color w:val="0070C0"/>
          <w:sz w:val="36"/>
          <w:szCs w:val="36"/>
          <w:rtl/>
          <w:lang w:bidi="ar-EG"/>
        </w:rPr>
        <w:t xml:space="preserve">المحاسبة في البورصات وأسواق المال </w:t>
      </w:r>
      <w:r w:rsidR="001A1E8A">
        <w:rPr>
          <w:rFonts w:cs="AF_Aseer" w:hint="cs"/>
          <w:color w:val="0070C0"/>
          <w:sz w:val="10"/>
          <w:szCs w:val="10"/>
          <w:rtl/>
          <w:lang w:bidi="ar-EG"/>
        </w:rPr>
        <w:t>..........................  ..............................  .</w:t>
      </w:r>
      <w:r w:rsidRPr="00783DE5">
        <w:rPr>
          <w:rFonts w:cs="AF_Aseer" w:hint="cs"/>
          <w:b/>
          <w:bCs/>
          <w:color w:val="0070C0"/>
          <w:sz w:val="36"/>
          <w:szCs w:val="36"/>
          <w:rtl/>
          <w:lang w:bidi="ar-EG"/>
        </w:rPr>
        <w:t>)</w:t>
      </w:r>
    </w:p>
    <w:p w14:paraId="2742DD97" w14:textId="28500F00" w:rsidR="00C40513" w:rsidRDefault="00077F4E" w:rsidP="005D1A77">
      <w:pPr>
        <w:spacing w:after="0"/>
        <w:rPr>
          <w:rFonts w:asciiTheme="majorBidi" w:hAnsiTheme="majorBidi" w:cstheme="majorBidi"/>
          <w:b/>
          <w:bCs/>
          <w:sz w:val="36"/>
          <w:szCs w:val="36"/>
          <w:rtl/>
          <w:lang w:bidi="ar-BH"/>
        </w:rPr>
      </w:pPr>
      <w:r>
        <w:rPr>
          <w:noProof/>
        </w:rPr>
        <mc:AlternateContent>
          <mc:Choice Requires="wps">
            <w:drawing>
              <wp:anchor distT="0" distB="0" distL="114300" distR="114300" simplePos="0" relativeHeight="251677696" behindDoc="0" locked="0" layoutInCell="1" allowOverlap="1" wp14:anchorId="597A09E2" wp14:editId="283A07CD">
                <wp:simplePos x="0" y="0"/>
                <wp:positionH relativeFrom="column">
                  <wp:posOffset>415925</wp:posOffset>
                </wp:positionH>
                <wp:positionV relativeFrom="paragraph">
                  <wp:posOffset>127000</wp:posOffset>
                </wp:positionV>
                <wp:extent cx="5895975" cy="857250"/>
                <wp:effectExtent l="19050" t="19050" r="47625" b="38100"/>
                <wp:wrapNone/>
                <wp:docPr id="13" name="Text Box 13"/>
                <wp:cNvGraphicFramePr/>
                <a:graphic xmlns:a="http://schemas.openxmlformats.org/drawingml/2006/main">
                  <a:graphicData uri="http://schemas.microsoft.com/office/word/2010/wordprocessingShape">
                    <wps:wsp>
                      <wps:cNvSpPr txBox="1"/>
                      <wps:spPr>
                        <a:xfrm>
                          <a:off x="0" y="0"/>
                          <a:ext cx="5895975" cy="857250"/>
                        </a:xfrm>
                        <a:prstGeom prst="rect">
                          <a:avLst/>
                        </a:prstGeom>
                        <a:noFill/>
                        <a:ln w="57150">
                          <a:solidFill>
                            <a:schemeClr val="tx1"/>
                          </a:solidFill>
                        </a:ln>
                      </wps:spPr>
                      <wps:txbx>
                        <w:txbxContent>
                          <w:p w14:paraId="28E2129B" w14:textId="554A0183" w:rsidR="00DF759A" w:rsidRPr="000B431A" w:rsidRDefault="00DF759A" w:rsidP="00405452">
                            <w:pPr>
                              <w:spacing w:after="0"/>
                              <w:jc w:val="center"/>
                              <w:rPr>
                                <w:rFonts w:asciiTheme="majorBidi" w:hAnsiTheme="majorBidi" w:cstheme="majorBidi"/>
                                <w:b/>
                                <w:bCs/>
                                <w:noProof/>
                                <w:color w:val="1F4E79" w:themeColor="accent1" w:themeShade="80"/>
                                <w:sz w:val="36"/>
                                <w:szCs w:val="36"/>
                                <w:rtl/>
                                <w:lang w:val="ar-BH" w:bidi="ar-BH"/>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A91A8A">
                              <w:rPr>
                                <w:rFonts w:asciiTheme="majorBidi" w:hAnsiTheme="majorBidi" w:cstheme="majorBidi" w:hint="cs"/>
                                <w:b/>
                                <w:bCs/>
                                <w:noProof/>
                                <w:color w:val="1F4E79" w:themeColor="accent1" w:themeShade="80"/>
                                <w:sz w:val="72"/>
                                <w:szCs w:val="72"/>
                                <w:rtl/>
                                <w:lang w:val="ar-BH" w:bidi="ar-BH"/>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عنوان البحث</w:t>
                            </w:r>
                            <w:r w:rsidR="000B431A">
                              <w:rPr>
                                <w:rFonts w:asciiTheme="majorBidi" w:hAnsiTheme="majorBidi" w:cstheme="majorBidi" w:hint="cs"/>
                                <w:b/>
                                <w:bCs/>
                                <w:noProof/>
                                <w:color w:val="1F4E79" w:themeColor="accent1" w:themeShade="80"/>
                                <w:sz w:val="72"/>
                                <w:szCs w:val="72"/>
                                <w:rtl/>
                                <w:lang w:val="ar-BH" w:bidi="ar-BH"/>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 </w:t>
                            </w:r>
                            <w:r w:rsidR="000B431A">
                              <w:rPr>
                                <w:rFonts w:asciiTheme="majorBidi" w:hAnsiTheme="majorBidi" w:cstheme="majorBidi" w:hint="cs"/>
                                <w:b/>
                                <w:bCs/>
                                <w:noProof/>
                                <w:color w:val="1F4E79" w:themeColor="accent1" w:themeShade="80"/>
                                <w:sz w:val="36"/>
                                <w:szCs w:val="36"/>
                                <w:rtl/>
                                <w:lang w:val="ar-BH" w:bidi="ar-BH"/>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w:t>
                            </w:r>
                            <w:r w:rsidR="00077F4E">
                              <w:rPr>
                                <w:rFonts w:asciiTheme="majorBidi" w:hAnsiTheme="majorBidi" w:cstheme="majorBidi" w:hint="cs"/>
                                <w:b/>
                                <w:bCs/>
                                <w:noProof/>
                                <w:color w:val="1F4E79" w:themeColor="accent1" w:themeShade="80"/>
                                <w:sz w:val="36"/>
                                <w:szCs w:val="36"/>
                                <w:rtl/>
                                <w:lang w:val="ar-BH" w:bidi="ar-BH"/>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 </w:t>
                            </w:r>
                            <w:r w:rsidR="00577370">
                              <w:rPr>
                                <w:rFonts w:asciiTheme="majorBidi" w:hAnsiTheme="majorBidi" w:cstheme="majorBidi" w:hint="cs"/>
                                <w:b/>
                                <w:bCs/>
                                <w:noProof/>
                                <w:color w:val="1F4E79" w:themeColor="accent1" w:themeShade="80"/>
                                <w:sz w:val="36"/>
                                <w:szCs w:val="36"/>
                                <w:rtl/>
                                <w:lang w:val="ar-BH" w:bidi="ar-BH"/>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تقييم الاستثمار </w:t>
                            </w:r>
                            <w:r w:rsidR="00D07C6E">
                              <w:rPr>
                                <w:rFonts w:asciiTheme="majorBidi" w:hAnsiTheme="majorBidi" w:cstheme="majorBidi" w:hint="cs"/>
                                <w:b/>
                                <w:bCs/>
                                <w:noProof/>
                                <w:color w:val="1F4E79" w:themeColor="accent1" w:themeShade="80"/>
                                <w:sz w:val="36"/>
                                <w:szCs w:val="36"/>
                                <w:rtl/>
                                <w:lang w:val="ar-BH" w:bidi="ar-BH"/>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في الاسهم المتداولة </w:t>
                            </w:r>
                            <w:r w:rsidR="00D5165E">
                              <w:rPr>
                                <w:rFonts w:asciiTheme="majorBidi" w:hAnsiTheme="majorBidi" w:cstheme="majorBidi" w:hint="cs"/>
                                <w:b/>
                                <w:bCs/>
                                <w:noProof/>
                                <w:color w:val="1F4E79" w:themeColor="accent1" w:themeShade="80"/>
                                <w:sz w:val="36"/>
                                <w:szCs w:val="36"/>
                                <w:rtl/>
                                <w:lang w:val="ar-BH" w:bidi="ar-BH"/>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 </w:t>
                            </w:r>
                          </w:p>
                          <w:p w14:paraId="26BCA8D2" w14:textId="77777777" w:rsidR="000B431A" w:rsidRPr="00A91A8A" w:rsidRDefault="000B431A" w:rsidP="000B431A">
                            <w:pPr>
                              <w:spacing w:after="0"/>
                              <w:rPr>
                                <w:rFonts w:asciiTheme="majorBidi" w:hAnsiTheme="majorBidi" w:cstheme="majorBidi"/>
                                <w:b/>
                                <w:bCs/>
                                <w:noProof/>
                                <w:color w:val="1F4E79" w:themeColor="accent1" w:themeShade="80"/>
                                <w:sz w:val="72"/>
                                <w:szCs w:val="72"/>
                                <w:lang w:val="ar-BH" w:bidi="ar-BH"/>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97A09E2" id="_x0000_t202" coordsize="21600,21600" o:spt="202" path="m,l,21600r21600,l21600,xe">
                <v:stroke joinstyle="miter"/>
                <v:path gradientshapeok="t" o:connecttype="rect"/>
              </v:shapetype>
              <v:shape id="Text Box 13" o:spid="_x0000_s1028" type="#_x0000_t202" style="position:absolute;left:0;text-align:left;margin-left:32.75pt;margin-top:10pt;width:464.25pt;height:6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" filled="f" strokecolor="black [3213]" strokeweight="4.5pt">
                <v:textbox>
                  <w:txbxContent>
                    <w:p w14:paraId="28E2129B" w14:textId="554A0183" w:rsidR="00DF759A" w:rsidRPr="000B431A" w:rsidRDefault="00DF759A" w:rsidP="00405452">
                      <w:pPr>
                        <w:spacing w:after="0"/>
                        <w:jc w:val="center"/>
                        <w:rPr>
                          <w:rFonts w:asciiTheme="majorBidi" w:hAnsiTheme="majorBidi" w:cstheme="majorBidi"/>
                          <w:b/>
                          <w:bCs/>
                          <w:noProof/>
                          <w:color w:val="1F4E79" w:themeColor="accent1" w:themeShade="80"/>
                          <w:sz w:val="36"/>
                          <w:szCs w:val="36"/>
                          <w:rtl/>
                          <w:lang w:val="ar-BH" w:bidi="ar-BH"/>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A91A8A">
                        <w:rPr>
                          <w:rFonts w:asciiTheme="majorBidi" w:hAnsiTheme="majorBidi" w:cstheme="majorBidi" w:hint="cs"/>
                          <w:b/>
                          <w:bCs/>
                          <w:noProof/>
                          <w:color w:val="1F4E79" w:themeColor="accent1" w:themeShade="80"/>
                          <w:sz w:val="72"/>
                          <w:szCs w:val="72"/>
                          <w:rtl/>
                          <w:lang w:val="ar-BH" w:bidi="ar-BH"/>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عنوان البحث</w:t>
                      </w:r>
                      <w:r w:rsidR="000B431A">
                        <w:rPr>
                          <w:rFonts w:asciiTheme="majorBidi" w:hAnsiTheme="majorBidi" w:cstheme="majorBidi" w:hint="cs"/>
                          <w:b/>
                          <w:bCs/>
                          <w:noProof/>
                          <w:color w:val="1F4E79" w:themeColor="accent1" w:themeShade="80"/>
                          <w:sz w:val="72"/>
                          <w:szCs w:val="72"/>
                          <w:rtl/>
                          <w:lang w:val="ar-BH" w:bidi="ar-BH"/>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 </w:t>
                      </w:r>
                      <w:r w:rsidR="000B431A">
                        <w:rPr>
                          <w:rFonts w:asciiTheme="majorBidi" w:hAnsiTheme="majorBidi" w:cstheme="majorBidi" w:hint="cs"/>
                          <w:b/>
                          <w:bCs/>
                          <w:noProof/>
                          <w:color w:val="1F4E79" w:themeColor="accent1" w:themeShade="80"/>
                          <w:sz w:val="36"/>
                          <w:szCs w:val="36"/>
                          <w:rtl/>
                          <w:lang w:val="ar-BH" w:bidi="ar-BH"/>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w:t>
                      </w:r>
                      <w:r w:rsidR="00077F4E">
                        <w:rPr>
                          <w:rFonts w:asciiTheme="majorBidi" w:hAnsiTheme="majorBidi" w:cstheme="majorBidi" w:hint="cs"/>
                          <w:b/>
                          <w:bCs/>
                          <w:noProof/>
                          <w:color w:val="1F4E79" w:themeColor="accent1" w:themeShade="80"/>
                          <w:sz w:val="36"/>
                          <w:szCs w:val="36"/>
                          <w:rtl/>
                          <w:lang w:val="ar-BH" w:bidi="ar-BH"/>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 </w:t>
                      </w:r>
                      <w:r w:rsidR="00577370">
                        <w:rPr>
                          <w:rFonts w:asciiTheme="majorBidi" w:hAnsiTheme="majorBidi" w:cstheme="majorBidi" w:hint="cs"/>
                          <w:b/>
                          <w:bCs/>
                          <w:noProof/>
                          <w:color w:val="1F4E79" w:themeColor="accent1" w:themeShade="80"/>
                          <w:sz w:val="36"/>
                          <w:szCs w:val="36"/>
                          <w:rtl/>
                          <w:lang w:val="ar-BH" w:bidi="ar-BH"/>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تقييم الاستثمار </w:t>
                      </w:r>
                      <w:r w:rsidR="00D07C6E">
                        <w:rPr>
                          <w:rFonts w:asciiTheme="majorBidi" w:hAnsiTheme="majorBidi" w:cstheme="majorBidi" w:hint="cs"/>
                          <w:b/>
                          <w:bCs/>
                          <w:noProof/>
                          <w:color w:val="1F4E79" w:themeColor="accent1" w:themeShade="80"/>
                          <w:sz w:val="36"/>
                          <w:szCs w:val="36"/>
                          <w:rtl/>
                          <w:lang w:val="ar-BH" w:bidi="ar-BH"/>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في الاسهم المتداولة </w:t>
                      </w:r>
                      <w:r w:rsidR="00D5165E">
                        <w:rPr>
                          <w:rFonts w:asciiTheme="majorBidi" w:hAnsiTheme="majorBidi" w:cstheme="majorBidi" w:hint="cs"/>
                          <w:b/>
                          <w:bCs/>
                          <w:noProof/>
                          <w:color w:val="1F4E79" w:themeColor="accent1" w:themeShade="80"/>
                          <w:sz w:val="36"/>
                          <w:szCs w:val="36"/>
                          <w:rtl/>
                          <w:lang w:val="ar-BH" w:bidi="ar-BH"/>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 </w:t>
                      </w:r>
                    </w:p>
                    <w:p w14:paraId="26BCA8D2" w14:textId="77777777" w:rsidR="000B431A" w:rsidRPr="00A91A8A" w:rsidRDefault="000B431A" w:rsidP="000B431A">
                      <w:pPr>
                        <w:spacing w:after="0"/>
                        <w:rPr>
                          <w:rFonts w:asciiTheme="majorBidi" w:hAnsiTheme="majorBidi" w:cstheme="majorBidi"/>
                          <w:b/>
                          <w:bCs/>
                          <w:noProof/>
                          <w:color w:val="1F4E79" w:themeColor="accent1" w:themeShade="80"/>
                          <w:sz w:val="72"/>
                          <w:szCs w:val="72"/>
                          <w:lang w:val="ar-BH" w:bidi="ar-BH"/>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p>
                  </w:txbxContent>
                </v:textbox>
              </v:shape>
            </w:pict>
          </mc:Fallback>
        </mc:AlternateContent>
      </w:r>
      <w:r w:rsidR="00DF759A">
        <w:rPr>
          <w:rFonts w:asciiTheme="majorBidi" w:hAnsiTheme="majorBidi" w:cstheme="majorBidi"/>
          <w:b/>
          <w:bCs/>
          <w:noProof/>
          <w:sz w:val="36"/>
          <w:szCs w:val="36"/>
          <w:rtl/>
          <w:lang w:val="ar-BH" w:bidi="ar-BH"/>
        </w:rPr>
        <mc:AlternateContent>
          <mc:Choice Requires="wps">
            <w:drawing>
              <wp:anchor distT="0" distB="0" distL="114300" distR="114300" simplePos="0" relativeHeight="251675648" behindDoc="0" locked="0" layoutInCell="1" allowOverlap="1" wp14:anchorId="777EE414" wp14:editId="0EADF088">
                <wp:simplePos x="0" y="0"/>
                <wp:positionH relativeFrom="column">
                  <wp:posOffset>426085</wp:posOffset>
                </wp:positionH>
                <wp:positionV relativeFrom="paragraph">
                  <wp:posOffset>147320</wp:posOffset>
                </wp:positionV>
                <wp:extent cx="5848350" cy="85725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5848350" cy="857250"/>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AE929B" id="Rectangle: Rounded Corners 5" o:spid="_x0000_s1026" style="position:absolute;left:0;text-align:left;margin-left:33.55pt;margin-top:11.6pt;width:460.5pt;height:67.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" fillcolor="white [3201]" strokecolor="black [3200]" strokeweight="1.5pt">
                <v:stroke joinstyle="miter"/>
              </v:roundrect>
            </w:pict>
          </mc:Fallback>
        </mc:AlternateContent>
      </w:r>
    </w:p>
    <w:p w14:paraId="35BBF8A4" w14:textId="47BA038E" w:rsidR="00DF759A" w:rsidRDefault="00DF759A" w:rsidP="005D1A77">
      <w:pPr>
        <w:spacing w:after="0"/>
        <w:rPr>
          <w:rFonts w:asciiTheme="majorBidi" w:hAnsiTheme="majorBidi" w:cstheme="majorBidi"/>
          <w:b/>
          <w:bCs/>
          <w:sz w:val="36"/>
          <w:szCs w:val="36"/>
          <w:rtl/>
          <w:lang w:bidi="ar-BH"/>
        </w:rPr>
      </w:pPr>
    </w:p>
    <w:p w14:paraId="02D95F55" w14:textId="609B5553" w:rsidR="00DF759A" w:rsidRDefault="00DF759A" w:rsidP="005D1A77">
      <w:pPr>
        <w:spacing w:after="0"/>
        <w:rPr>
          <w:rFonts w:asciiTheme="majorBidi" w:hAnsiTheme="majorBidi" w:cstheme="majorBidi"/>
          <w:b/>
          <w:bCs/>
          <w:sz w:val="36"/>
          <w:szCs w:val="36"/>
          <w:rtl/>
          <w:lang w:bidi="ar-BH"/>
        </w:rPr>
      </w:pPr>
    </w:p>
    <w:p w14:paraId="55367FAB" w14:textId="42E58ABB" w:rsidR="00DF759A" w:rsidRDefault="00DF759A" w:rsidP="005D1A77">
      <w:pPr>
        <w:spacing w:after="0"/>
        <w:rPr>
          <w:rFonts w:asciiTheme="majorBidi" w:hAnsiTheme="majorBidi" w:cstheme="majorBidi"/>
          <w:b/>
          <w:bCs/>
          <w:sz w:val="36"/>
          <w:szCs w:val="36"/>
          <w:rtl/>
          <w:lang w:bidi="ar-BH"/>
        </w:rPr>
      </w:pPr>
    </w:p>
    <w:tbl>
      <w:tblPr>
        <w:tblStyle w:val="a3"/>
        <w:tblpPr w:leftFromText="180" w:rightFromText="180" w:vertAnchor="text" w:horzAnchor="margin" w:tblpXSpec="center" w:tblpY="12"/>
        <w:tblOverlap w:val="never"/>
        <w:bidiVisual/>
        <w:tblW w:w="0" w:type="auto"/>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4A0" w:firstRow="1" w:lastRow="0" w:firstColumn="1" w:lastColumn="0" w:noHBand="0" w:noVBand="1"/>
      </w:tblPr>
      <w:tblGrid>
        <w:gridCol w:w="2160"/>
        <w:gridCol w:w="2610"/>
        <w:gridCol w:w="1980"/>
        <w:gridCol w:w="2505"/>
      </w:tblGrid>
      <w:tr w:rsidR="00E213F1" w14:paraId="32FE7A07" w14:textId="77777777" w:rsidTr="00E213F1">
        <w:trPr>
          <w:trHeight w:val="576"/>
        </w:trPr>
        <w:tc>
          <w:tcPr>
            <w:tcW w:w="2160" w:type="dxa"/>
            <w:vAlign w:val="center"/>
          </w:tcPr>
          <w:p w14:paraId="7E04BE49" w14:textId="6B5AB6BF" w:rsidR="00E213F1" w:rsidRPr="00783DE5" w:rsidRDefault="00E213F1" w:rsidP="00E213F1">
            <w:pPr>
              <w:jc w:val="center"/>
              <w:rPr>
                <w:rFonts w:asciiTheme="majorBidi" w:hAnsiTheme="majorBidi" w:cs="AF_Aseer"/>
                <w:b/>
                <w:bCs/>
                <w:color w:val="0070C0"/>
                <w:sz w:val="28"/>
                <w:szCs w:val="28"/>
                <w:rtl/>
                <w:lang w:bidi="ar-BH"/>
              </w:rPr>
            </w:pPr>
            <w:r w:rsidRPr="00783DE5">
              <w:rPr>
                <w:rFonts w:asciiTheme="majorBidi" w:hAnsiTheme="majorBidi" w:cs="AF_Aseer" w:hint="cs"/>
                <w:b/>
                <w:bCs/>
                <w:color w:val="0070C0"/>
                <w:sz w:val="28"/>
                <w:szCs w:val="28"/>
                <w:rtl/>
                <w:lang w:bidi="ar-BH"/>
              </w:rPr>
              <w:t>اس</w:t>
            </w:r>
            <w:r w:rsidR="00647E8E">
              <w:rPr>
                <w:rFonts w:asciiTheme="majorBidi" w:hAnsiTheme="majorBidi" w:cs="AF_Aseer" w:hint="cs"/>
                <w:b/>
                <w:bCs/>
                <w:color w:val="0070C0"/>
                <w:sz w:val="28"/>
                <w:szCs w:val="28"/>
                <w:rtl/>
                <w:lang w:bidi="ar-BH"/>
              </w:rPr>
              <w:t>ـــ</w:t>
            </w:r>
            <w:r w:rsidRPr="00783DE5">
              <w:rPr>
                <w:rFonts w:asciiTheme="majorBidi" w:hAnsiTheme="majorBidi" w:cs="AF_Aseer" w:hint="cs"/>
                <w:b/>
                <w:bCs/>
                <w:color w:val="0070C0"/>
                <w:sz w:val="28"/>
                <w:szCs w:val="28"/>
                <w:rtl/>
                <w:lang w:bidi="ar-BH"/>
              </w:rPr>
              <w:t>م الطالب</w:t>
            </w:r>
          </w:p>
        </w:tc>
        <w:tc>
          <w:tcPr>
            <w:tcW w:w="7095" w:type="dxa"/>
            <w:gridSpan w:val="3"/>
            <w:vAlign w:val="center"/>
          </w:tcPr>
          <w:p w14:paraId="1704ECD6" w14:textId="77777777" w:rsidR="00E213F1" w:rsidRPr="00783DE5" w:rsidRDefault="00E213F1" w:rsidP="00E213F1">
            <w:pPr>
              <w:jc w:val="center"/>
              <w:rPr>
                <w:rFonts w:asciiTheme="majorBidi" w:hAnsiTheme="majorBidi" w:cstheme="majorBidi"/>
                <w:b/>
                <w:bCs/>
                <w:color w:val="0070C0"/>
                <w:sz w:val="36"/>
                <w:szCs w:val="36"/>
                <w:rtl/>
                <w:lang w:bidi="ar-BH"/>
              </w:rPr>
            </w:pPr>
          </w:p>
        </w:tc>
      </w:tr>
      <w:tr w:rsidR="00E213F1" w14:paraId="0EA36E3B" w14:textId="77777777" w:rsidTr="00E213F1">
        <w:trPr>
          <w:trHeight w:val="576"/>
        </w:trPr>
        <w:tc>
          <w:tcPr>
            <w:tcW w:w="2160" w:type="dxa"/>
            <w:vAlign w:val="center"/>
          </w:tcPr>
          <w:p w14:paraId="679C1F6E" w14:textId="66DB1161" w:rsidR="00E213F1" w:rsidRPr="00783DE5" w:rsidRDefault="00E213F1" w:rsidP="00E213F1">
            <w:pPr>
              <w:jc w:val="center"/>
              <w:rPr>
                <w:rFonts w:asciiTheme="majorBidi" w:hAnsiTheme="majorBidi" w:cs="AF_Aseer"/>
                <w:b/>
                <w:bCs/>
                <w:color w:val="0070C0"/>
                <w:sz w:val="28"/>
                <w:szCs w:val="28"/>
                <w:rtl/>
                <w:lang w:bidi="ar-BH"/>
              </w:rPr>
            </w:pPr>
            <w:r w:rsidRPr="00783DE5">
              <w:rPr>
                <w:rFonts w:asciiTheme="majorBidi" w:hAnsiTheme="majorBidi" w:cs="AF_Aseer" w:hint="cs"/>
                <w:b/>
                <w:bCs/>
                <w:color w:val="0070C0"/>
                <w:sz w:val="28"/>
                <w:szCs w:val="28"/>
                <w:rtl/>
                <w:lang w:bidi="ar-BH"/>
              </w:rPr>
              <w:t>رق</w:t>
            </w:r>
            <w:r w:rsidR="00647E8E">
              <w:rPr>
                <w:rFonts w:asciiTheme="majorBidi" w:hAnsiTheme="majorBidi" w:cs="AF_Aseer" w:hint="cs"/>
                <w:b/>
                <w:bCs/>
                <w:color w:val="0070C0"/>
                <w:sz w:val="28"/>
                <w:szCs w:val="28"/>
                <w:rtl/>
                <w:lang w:bidi="ar-BH"/>
              </w:rPr>
              <w:t>ــ</w:t>
            </w:r>
            <w:r w:rsidRPr="00783DE5">
              <w:rPr>
                <w:rFonts w:asciiTheme="majorBidi" w:hAnsiTheme="majorBidi" w:cs="AF_Aseer" w:hint="cs"/>
                <w:b/>
                <w:bCs/>
                <w:color w:val="0070C0"/>
                <w:sz w:val="28"/>
                <w:szCs w:val="28"/>
                <w:rtl/>
                <w:lang w:bidi="ar-BH"/>
              </w:rPr>
              <w:t>م الجلوس</w:t>
            </w:r>
          </w:p>
        </w:tc>
        <w:tc>
          <w:tcPr>
            <w:tcW w:w="7095" w:type="dxa"/>
            <w:gridSpan w:val="3"/>
            <w:vAlign w:val="center"/>
          </w:tcPr>
          <w:p w14:paraId="6B6EA456" w14:textId="77777777" w:rsidR="00E213F1" w:rsidRPr="00783DE5" w:rsidRDefault="00E213F1" w:rsidP="00E213F1">
            <w:pPr>
              <w:jc w:val="center"/>
              <w:rPr>
                <w:rFonts w:asciiTheme="majorBidi" w:hAnsiTheme="majorBidi" w:cstheme="majorBidi"/>
                <w:b/>
                <w:bCs/>
                <w:color w:val="0070C0"/>
                <w:sz w:val="36"/>
                <w:szCs w:val="36"/>
                <w:rtl/>
                <w:lang w:bidi="ar-BH"/>
              </w:rPr>
            </w:pPr>
          </w:p>
        </w:tc>
      </w:tr>
      <w:tr w:rsidR="00E213F1" w14:paraId="09FB17E4" w14:textId="77777777" w:rsidTr="00E213F1">
        <w:trPr>
          <w:trHeight w:val="576"/>
        </w:trPr>
        <w:tc>
          <w:tcPr>
            <w:tcW w:w="2160" w:type="dxa"/>
            <w:vAlign w:val="center"/>
          </w:tcPr>
          <w:p w14:paraId="2EC891FF" w14:textId="77777777" w:rsidR="00E213F1" w:rsidRPr="00783DE5" w:rsidRDefault="00E213F1" w:rsidP="00E213F1">
            <w:pPr>
              <w:jc w:val="center"/>
              <w:rPr>
                <w:rFonts w:asciiTheme="majorBidi" w:hAnsiTheme="majorBidi" w:cs="AF_Aseer"/>
                <w:b/>
                <w:bCs/>
                <w:color w:val="0070C0"/>
                <w:sz w:val="28"/>
                <w:szCs w:val="28"/>
                <w:rtl/>
                <w:lang w:bidi="ar-BH"/>
              </w:rPr>
            </w:pPr>
            <w:r w:rsidRPr="00783DE5">
              <w:rPr>
                <w:rFonts w:asciiTheme="majorBidi" w:hAnsiTheme="majorBidi" w:cs="AF_Aseer" w:hint="cs"/>
                <w:b/>
                <w:bCs/>
                <w:color w:val="0070C0"/>
                <w:sz w:val="28"/>
                <w:szCs w:val="28"/>
                <w:rtl/>
                <w:lang w:bidi="ar-BH"/>
              </w:rPr>
              <w:t>الرقم القومي</w:t>
            </w:r>
          </w:p>
        </w:tc>
        <w:tc>
          <w:tcPr>
            <w:tcW w:w="7095" w:type="dxa"/>
            <w:gridSpan w:val="3"/>
            <w:vAlign w:val="center"/>
          </w:tcPr>
          <w:p w14:paraId="5F959ED4" w14:textId="77777777" w:rsidR="00E213F1" w:rsidRPr="00783DE5" w:rsidRDefault="00E213F1" w:rsidP="00E213F1">
            <w:pPr>
              <w:jc w:val="center"/>
              <w:rPr>
                <w:rFonts w:asciiTheme="majorBidi" w:hAnsiTheme="majorBidi" w:cstheme="majorBidi"/>
                <w:b/>
                <w:bCs/>
                <w:color w:val="0070C0"/>
                <w:sz w:val="36"/>
                <w:szCs w:val="36"/>
                <w:rtl/>
                <w:lang w:bidi="ar-BH"/>
              </w:rPr>
            </w:pPr>
          </w:p>
        </w:tc>
      </w:tr>
      <w:tr w:rsidR="00E213F1" w14:paraId="2E17FF62" w14:textId="77777777" w:rsidTr="00E213F1">
        <w:trPr>
          <w:trHeight w:val="576"/>
        </w:trPr>
        <w:tc>
          <w:tcPr>
            <w:tcW w:w="2160" w:type="dxa"/>
            <w:vAlign w:val="center"/>
          </w:tcPr>
          <w:p w14:paraId="00D03663" w14:textId="05540011" w:rsidR="00E213F1" w:rsidRPr="00783DE5" w:rsidRDefault="00E213F1" w:rsidP="00E213F1">
            <w:pPr>
              <w:pBdr>
                <w:top w:val="single" w:sz="8" w:space="1" w:color="70AD47" w:themeColor="accent6"/>
              </w:pBdr>
              <w:jc w:val="center"/>
              <w:rPr>
                <w:color w:val="0070C0"/>
                <w:rtl/>
                <w:lang w:bidi="ar-BH"/>
              </w:rPr>
            </w:pPr>
            <w:r w:rsidRPr="00783DE5">
              <w:rPr>
                <w:rFonts w:asciiTheme="majorBidi" w:hAnsiTheme="majorBidi" w:cs="AF_Aseer" w:hint="cs"/>
                <w:b/>
                <w:bCs/>
                <w:color w:val="0070C0"/>
                <w:sz w:val="28"/>
                <w:szCs w:val="28"/>
                <w:rtl/>
                <w:lang w:bidi="ar-BH"/>
              </w:rPr>
              <w:t>رق</w:t>
            </w:r>
            <w:r w:rsidR="00647E8E">
              <w:rPr>
                <w:rFonts w:asciiTheme="majorBidi" w:hAnsiTheme="majorBidi" w:cs="AF_Aseer" w:hint="cs"/>
                <w:b/>
                <w:bCs/>
                <w:color w:val="0070C0"/>
                <w:sz w:val="28"/>
                <w:szCs w:val="28"/>
                <w:rtl/>
                <w:lang w:bidi="ar-BH"/>
              </w:rPr>
              <w:t>ــ</w:t>
            </w:r>
            <w:r w:rsidRPr="00783DE5">
              <w:rPr>
                <w:rFonts w:asciiTheme="majorBidi" w:hAnsiTheme="majorBidi" w:cs="AF_Aseer" w:hint="cs"/>
                <w:b/>
                <w:bCs/>
                <w:color w:val="0070C0"/>
                <w:sz w:val="28"/>
                <w:szCs w:val="28"/>
                <w:rtl/>
                <w:lang w:bidi="ar-BH"/>
              </w:rPr>
              <w:t>م الموبايل</w:t>
            </w:r>
          </w:p>
        </w:tc>
        <w:tc>
          <w:tcPr>
            <w:tcW w:w="7095" w:type="dxa"/>
            <w:gridSpan w:val="3"/>
            <w:vAlign w:val="center"/>
          </w:tcPr>
          <w:p w14:paraId="4EC31C0D" w14:textId="77777777" w:rsidR="00E213F1" w:rsidRPr="00783DE5" w:rsidRDefault="00E213F1" w:rsidP="00E213F1">
            <w:pPr>
              <w:jc w:val="center"/>
              <w:rPr>
                <w:rFonts w:asciiTheme="majorBidi" w:hAnsiTheme="majorBidi" w:cstheme="majorBidi"/>
                <w:b/>
                <w:bCs/>
                <w:color w:val="0070C0"/>
                <w:sz w:val="36"/>
                <w:szCs w:val="36"/>
                <w:rtl/>
                <w:lang w:bidi="ar-BH"/>
              </w:rPr>
            </w:pPr>
          </w:p>
        </w:tc>
      </w:tr>
      <w:tr w:rsidR="00E213F1" w14:paraId="29BB6223" w14:textId="77777777" w:rsidTr="00E213F1">
        <w:trPr>
          <w:trHeight w:val="576"/>
        </w:trPr>
        <w:tc>
          <w:tcPr>
            <w:tcW w:w="2160" w:type="dxa"/>
            <w:vAlign w:val="center"/>
          </w:tcPr>
          <w:p w14:paraId="69AD1DAD" w14:textId="77777777" w:rsidR="00E213F1" w:rsidRPr="00783DE5" w:rsidRDefault="00E213F1" w:rsidP="00E213F1">
            <w:pPr>
              <w:jc w:val="center"/>
              <w:rPr>
                <w:rFonts w:asciiTheme="majorBidi" w:hAnsiTheme="majorBidi" w:cs="AF_Aseer"/>
                <w:b/>
                <w:bCs/>
                <w:color w:val="0070C0"/>
                <w:sz w:val="28"/>
                <w:szCs w:val="28"/>
                <w:rtl/>
                <w:lang w:bidi="ar-EG"/>
              </w:rPr>
            </w:pPr>
            <w:r w:rsidRPr="00783DE5">
              <w:rPr>
                <w:rFonts w:asciiTheme="majorBidi" w:hAnsiTheme="majorBidi" w:cs="AF_Aseer" w:hint="cs"/>
                <w:b/>
                <w:bCs/>
                <w:color w:val="0070C0"/>
                <w:sz w:val="28"/>
                <w:szCs w:val="28"/>
                <w:rtl/>
                <w:lang w:bidi="ar-EG"/>
              </w:rPr>
              <w:t>الايميل الاكاديمي</w:t>
            </w:r>
          </w:p>
        </w:tc>
        <w:tc>
          <w:tcPr>
            <w:tcW w:w="7095" w:type="dxa"/>
            <w:gridSpan w:val="3"/>
            <w:vAlign w:val="center"/>
          </w:tcPr>
          <w:p w14:paraId="31587633" w14:textId="77777777" w:rsidR="00E213F1" w:rsidRPr="00783DE5" w:rsidRDefault="00E213F1" w:rsidP="00E213F1">
            <w:pPr>
              <w:jc w:val="center"/>
              <w:rPr>
                <w:rFonts w:asciiTheme="majorBidi" w:hAnsiTheme="majorBidi" w:cstheme="majorBidi"/>
                <w:b/>
                <w:bCs/>
                <w:color w:val="0070C0"/>
                <w:sz w:val="36"/>
                <w:szCs w:val="36"/>
                <w:rtl/>
                <w:lang w:bidi="ar-BH"/>
              </w:rPr>
            </w:pPr>
          </w:p>
        </w:tc>
      </w:tr>
      <w:tr w:rsidR="00E213F1" w14:paraId="0E6D990D" w14:textId="77777777" w:rsidTr="00E213F1">
        <w:trPr>
          <w:trHeight w:val="576"/>
        </w:trPr>
        <w:tc>
          <w:tcPr>
            <w:tcW w:w="2160" w:type="dxa"/>
            <w:vAlign w:val="center"/>
          </w:tcPr>
          <w:p w14:paraId="14B0A9DD" w14:textId="0E85E4D7" w:rsidR="00E213F1" w:rsidRPr="00783DE5" w:rsidRDefault="00E213F1" w:rsidP="00E213F1">
            <w:pPr>
              <w:jc w:val="center"/>
              <w:rPr>
                <w:rFonts w:asciiTheme="majorBidi" w:hAnsiTheme="majorBidi" w:cs="AF_Aseer"/>
                <w:b/>
                <w:bCs/>
                <w:color w:val="0070C0"/>
                <w:sz w:val="28"/>
                <w:szCs w:val="28"/>
                <w:rtl/>
                <w:lang w:bidi="ar-BH"/>
              </w:rPr>
            </w:pPr>
            <w:r w:rsidRPr="00783DE5">
              <w:rPr>
                <w:rFonts w:asciiTheme="majorBidi" w:hAnsiTheme="majorBidi" w:cs="AF_Aseer" w:hint="cs"/>
                <w:b/>
                <w:bCs/>
                <w:color w:val="0070C0"/>
                <w:sz w:val="28"/>
                <w:szCs w:val="28"/>
                <w:rtl/>
                <w:lang w:bidi="ar-BH"/>
              </w:rPr>
              <w:t>الفرق</w:t>
            </w:r>
            <w:r w:rsidR="00647E8E">
              <w:rPr>
                <w:rFonts w:asciiTheme="majorBidi" w:hAnsiTheme="majorBidi" w:cs="AF_Aseer" w:hint="cs"/>
                <w:b/>
                <w:bCs/>
                <w:color w:val="0070C0"/>
                <w:sz w:val="28"/>
                <w:szCs w:val="28"/>
                <w:rtl/>
                <w:lang w:bidi="ar-BH"/>
              </w:rPr>
              <w:t>ـــ</w:t>
            </w:r>
            <w:r w:rsidRPr="00783DE5">
              <w:rPr>
                <w:rFonts w:asciiTheme="majorBidi" w:hAnsiTheme="majorBidi" w:cs="AF_Aseer" w:hint="cs"/>
                <w:b/>
                <w:bCs/>
                <w:color w:val="0070C0"/>
                <w:sz w:val="28"/>
                <w:szCs w:val="28"/>
                <w:rtl/>
                <w:lang w:bidi="ar-BH"/>
              </w:rPr>
              <w:t>ة</w:t>
            </w:r>
          </w:p>
        </w:tc>
        <w:tc>
          <w:tcPr>
            <w:tcW w:w="7095" w:type="dxa"/>
            <w:gridSpan w:val="3"/>
            <w:vAlign w:val="center"/>
          </w:tcPr>
          <w:p w14:paraId="58715242" w14:textId="00829C3A" w:rsidR="00E213F1" w:rsidRPr="00783DE5" w:rsidRDefault="00E213F1" w:rsidP="008F5B6F">
            <w:pPr>
              <w:rPr>
                <w:rFonts w:asciiTheme="majorBidi" w:hAnsiTheme="majorBidi" w:cstheme="majorBidi"/>
                <w:b/>
                <w:bCs/>
                <w:color w:val="0070C0"/>
                <w:sz w:val="36"/>
                <w:szCs w:val="36"/>
                <w:rtl/>
                <w:lang w:bidi="ar-BH"/>
              </w:rPr>
            </w:pPr>
          </w:p>
        </w:tc>
      </w:tr>
      <w:tr w:rsidR="00E213F1" w14:paraId="643F3951" w14:textId="77777777" w:rsidTr="00E213F1">
        <w:trPr>
          <w:trHeight w:val="576"/>
        </w:trPr>
        <w:tc>
          <w:tcPr>
            <w:tcW w:w="2160" w:type="dxa"/>
            <w:vAlign w:val="center"/>
          </w:tcPr>
          <w:p w14:paraId="1D9550DB" w14:textId="46E8F6F7" w:rsidR="00E213F1" w:rsidRPr="00783DE5" w:rsidRDefault="00E213F1" w:rsidP="00E213F1">
            <w:pPr>
              <w:jc w:val="center"/>
              <w:rPr>
                <w:rFonts w:asciiTheme="majorBidi" w:hAnsiTheme="majorBidi" w:cs="AF_Aseer"/>
                <w:b/>
                <w:bCs/>
                <w:color w:val="0070C0"/>
                <w:sz w:val="28"/>
                <w:szCs w:val="28"/>
                <w:rtl/>
                <w:lang w:bidi="ar-BH"/>
              </w:rPr>
            </w:pPr>
            <w:r w:rsidRPr="00783DE5">
              <w:rPr>
                <w:rFonts w:asciiTheme="majorBidi" w:hAnsiTheme="majorBidi" w:cs="AF_Aseer" w:hint="cs"/>
                <w:b/>
                <w:bCs/>
                <w:color w:val="0070C0"/>
                <w:sz w:val="28"/>
                <w:szCs w:val="28"/>
                <w:rtl/>
                <w:lang w:bidi="ar-BH"/>
              </w:rPr>
              <w:t>الش</w:t>
            </w:r>
            <w:r w:rsidR="00647E8E">
              <w:rPr>
                <w:rFonts w:asciiTheme="majorBidi" w:hAnsiTheme="majorBidi" w:cs="AF_Aseer" w:hint="cs"/>
                <w:b/>
                <w:bCs/>
                <w:color w:val="0070C0"/>
                <w:sz w:val="28"/>
                <w:szCs w:val="28"/>
                <w:rtl/>
              </w:rPr>
              <w:t>ــ</w:t>
            </w:r>
            <w:r w:rsidRPr="00783DE5">
              <w:rPr>
                <w:rFonts w:asciiTheme="majorBidi" w:hAnsiTheme="majorBidi" w:cs="AF_Aseer" w:hint="cs"/>
                <w:b/>
                <w:bCs/>
                <w:color w:val="0070C0"/>
                <w:sz w:val="28"/>
                <w:szCs w:val="28"/>
                <w:rtl/>
                <w:lang w:bidi="ar-BH"/>
              </w:rPr>
              <w:t>عبة</w:t>
            </w:r>
          </w:p>
        </w:tc>
        <w:tc>
          <w:tcPr>
            <w:tcW w:w="7095" w:type="dxa"/>
            <w:gridSpan w:val="3"/>
            <w:vAlign w:val="center"/>
          </w:tcPr>
          <w:p w14:paraId="044B9FD4" w14:textId="5E7983D2" w:rsidR="00E213F1" w:rsidRPr="00783DE5" w:rsidRDefault="00E213F1" w:rsidP="008F5B6F">
            <w:pPr>
              <w:rPr>
                <w:rFonts w:asciiTheme="majorBidi" w:hAnsiTheme="majorBidi" w:cstheme="majorBidi"/>
                <w:b/>
                <w:bCs/>
                <w:color w:val="0070C0"/>
                <w:sz w:val="36"/>
                <w:szCs w:val="36"/>
                <w:rtl/>
                <w:lang w:bidi="ar-BH"/>
              </w:rPr>
            </w:pPr>
          </w:p>
        </w:tc>
      </w:tr>
      <w:tr w:rsidR="00E213F1" w14:paraId="4318BF2E" w14:textId="77777777" w:rsidTr="00E213F1">
        <w:trPr>
          <w:trHeight w:val="576"/>
        </w:trPr>
        <w:tc>
          <w:tcPr>
            <w:tcW w:w="2160" w:type="dxa"/>
            <w:vAlign w:val="center"/>
          </w:tcPr>
          <w:p w14:paraId="6886C632" w14:textId="77777777" w:rsidR="00E213F1" w:rsidRPr="00783DE5" w:rsidRDefault="00E213F1" w:rsidP="00E213F1">
            <w:pPr>
              <w:jc w:val="center"/>
              <w:rPr>
                <w:rFonts w:asciiTheme="majorBidi" w:hAnsiTheme="majorBidi" w:cs="AF_Aseer"/>
                <w:b/>
                <w:bCs/>
                <w:color w:val="0070C0"/>
                <w:sz w:val="18"/>
                <w:szCs w:val="18"/>
                <w:rtl/>
                <w:lang w:bidi="ar-BH"/>
              </w:rPr>
            </w:pPr>
            <w:r w:rsidRPr="00783DE5">
              <w:rPr>
                <w:rFonts w:asciiTheme="majorBidi" w:hAnsiTheme="majorBidi" w:cs="AF_Aseer" w:hint="cs"/>
                <w:b/>
                <w:bCs/>
                <w:color w:val="0070C0"/>
                <w:sz w:val="28"/>
                <w:szCs w:val="28"/>
                <w:rtl/>
                <w:lang w:bidi="ar-BH"/>
              </w:rPr>
              <w:t>التخصص</w:t>
            </w:r>
          </w:p>
        </w:tc>
        <w:tc>
          <w:tcPr>
            <w:tcW w:w="7095" w:type="dxa"/>
            <w:gridSpan w:val="3"/>
            <w:vAlign w:val="center"/>
          </w:tcPr>
          <w:p w14:paraId="156E49FA" w14:textId="2D3C01BF" w:rsidR="00E213F1" w:rsidRPr="00783DE5" w:rsidRDefault="00E213F1" w:rsidP="00E213F1">
            <w:pPr>
              <w:jc w:val="center"/>
              <w:rPr>
                <w:rFonts w:asciiTheme="majorBidi" w:hAnsiTheme="majorBidi" w:cstheme="majorBidi"/>
                <w:b/>
                <w:bCs/>
                <w:color w:val="0070C0"/>
                <w:sz w:val="36"/>
                <w:szCs w:val="36"/>
                <w:rtl/>
                <w:lang w:bidi="ar-BH"/>
              </w:rPr>
            </w:pPr>
          </w:p>
        </w:tc>
      </w:tr>
      <w:tr w:rsidR="005718F5" w14:paraId="17982D7D" w14:textId="77777777" w:rsidTr="00E213F1">
        <w:trPr>
          <w:trHeight w:val="576"/>
        </w:trPr>
        <w:tc>
          <w:tcPr>
            <w:tcW w:w="2160" w:type="dxa"/>
            <w:vAlign w:val="center"/>
          </w:tcPr>
          <w:p w14:paraId="05329FD1" w14:textId="2476FFE9" w:rsidR="005718F5" w:rsidRPr="00783DE5" w:rsidRDefault="005718F5" w:rsidP="00E213F1">
            <w:pPr>
              <w:jc w:val="center"/>
              <w:rPr>
                <w:rFonts w:asciiTheme="majorBidi" w:hAnsiTheme="majorBidi" w:cs="AF_Aseer"/>
                <w:b/>
                <w:bCs/>
                <w:color w:val="0070C0"/>
                <w:sz w:val="28"/>
                <w:szCs w:val="28"/>
                <w:rtl/>
                <w:lang w:bidi="ar-BH"/>
              </w:rPr>
            </w:pPr>
            <w:r>
              <w:rPr>
                <w:rFonts w:asciiTheme="majorBidi" w:hAnsiTheme="majorBidi" w:cs="AF_Aseer" w:hint="cs"/>
                <w:b/>
                <w:bCs/>
                <w:color w:val="0070C0"/>
                <w:sz w:val="28"/>
                <w:szCs w:val="28"/>
                <w:rtl/>
                <w:lang w:bidi="ar-BH"/>
              </w:rPr>
              <w:t>حالة الطالب</w:t>
            </w:r>
          </w:p>
        </w:tc>
        <w:tc>
          <w:tcPr>
            <w:tcW w:w="7095" w:type="dxa"/>
            <w:gridSpan w:val="3"/>
            <w:vAlign w:val="center"/>
          </w:tcPr>
          <w:p w14:paraId="0229C5DC" w14:textId="721BD46D" w:rsidR="005718F5" w:rsidRPr="00783DE5" w:rsidRDefault="005718F5" w:rsidP="005718F5">
            <w:pPr>
              <w:rPr>
                <w:rFonts w:asciiTheme="majorBidi" w:hAnsiTheme="majorBidi" w:cstheme="majorBidi"/>
                <w:b/>
                <w:bCs/>
                <w:noProof/>
                <w:color w:val="0070C0"/>
                <w:sz w:val="36"/>
                <w:szCs w:val="36"/>
                <w:rtl/>
                <w:lang w:val="ar-BH" w:bidi="ar-BH"/>
              </w:rPr>
            </w:pPr>
          </w:p>
        </w:tc>
      </w:tr>
      <w:tr w:rsidR="00E213F1" w14:paraId="02497689" w14:textId="77777777" w:rsidTr="00E213F1">
        <w:trPr>
          <w:trHeight w:val="915"/>
        </w:trPr>
        <w:tc>
          <w:tcPr>
            <w:tcW w:w="2160" w:type="dxa"/>
            <w:vAlign w:val="center"/>
          </w:tcPr>
          <w:p w14:paraId="276B2CDE" w14:textId="77777777" w:rsidR="00E213F1" w:rsidRPr="00783DE5" w:rsidRDefault="00E213F1" w:rsidP="00E213F1">
            <w:pPr>
              <w:jc w:val="center"/>
              <w:rPr>
                <w:rFonts w:asciiTheme="majorBidi" w:hAnsiTheme="majorBidi" w:cs="AF_Aseer"/>
                <w:b/>
                <w:bCs/>
                <w:color w:val="0070C0"/>
                <w:sz w:val="28"/>
                <w:szCs w:val="28"/>
                <w:rtl/>
                <w:lang w:bidi="ar-BH"/>
              </w:rPr>
            </w:pPr>
            <w:r w:rsidRPr="00783DE5">
              <w:rPr>
                <w:rFonts w:asciiTheme="majorBidi" w:hAnsiTheme="majorBidi" w:cs="AF_Aseer" w:hint="cs"/>
                <w:b/>
                <w:bCs/>
                <w:color w:val="0070C0"/>
                <w:sz w:val="28"/>
                <w:szCs w:val="28"/>
                <w:rtl/>
                <w:lang w:bidi="ar-BH"/>
              </w:rPr>
              <w:t>نتيجة التقييم</w:t>
            </w:r>
          </w:p>
        </w:tc>
        <w:tc>
          <w:tcPr>
            <w:tcW w:w="2610" w:type="dxa"/>
            <w:vAlign w:val="center"/>
          </w:tcPr>
          <w:p w14:paraId="55A4FC5E" w14:textId="6D89F906" w:rsidR="00E213F1" w:rsidRPr="00783DE5" w:rsidRDefault="00E213F1" w:rsidP="00E213F1">
            <w:pPr>
              <w:jc w:val="center"/>
              <w:rPr>
                <w:rFonts w:asciiTheme="majorBidi" w:hAnsiTheme="majorBidi" w:cstheme="majorBidi"/>
                <w:b/>
                <w:bCs/>
                <w:noProof/>
                <w:color w:val="0070C0"/>
                <w:sz w:val="36"/>
                <w:szCs w:val="36"/>
                <w:rtl/>
                <w:lang w:val="ar-BH" w:bidi="ar-BH"/>
              </w:rPr>
            </w:pPr>
          </w:p>
        </w:tc>
        <w:tc>
          <w:tcPr>
            <w:tcW w:w="1980" w:type="dxa"/>
            <w:vAlign w:val="center"/>
          </w:tcPr>
          <w:p w14:paraId="35727312" w14:textId="7C072351" w:rsidR="00E213F1" w:rsidRPr="00783DE5" w:rsidRDefault="00E213F1" w:rsidP="00E213F1">
            <w:pPr>
              <w:jc w:val="center"/>
              <w:rPr>
                <w:rFonts w:asciiTheme="majorBidi" w:hAnsiTheme="majorBidi" w:cstheme="majorBidi"/>
                <w:b/>
                <w:bCs/>
                <w:noProof/>
                <w:color w:val="0070C0"/>
                <w:sz w:val="36"/>
                <w:szCs w:val="36"/>
                <w:rtl/>
                <w:lang w:val="ar-BH" w:bidi="ar-BH"/>
              </w:rPr>
            </w:pPr>
            <w:r w:rsidRPr="00783DE5">
              <w:rPr>
                <w:rFonts w:asciiTheme="majorBidi" w:hAnsiTheme="majorBidi" w:cs="AF_Aseer" w:hint="cs"/>
                <w:b/>
                <w:bCs/>
                <w:color w:val="0070C0"/>
                <w:sz w:val="28"/>
                <w:szCs w:val="28"/>
                <w:rtl/>
                <w:lang w:bidi="ar-BH"/>
              </w:rPr>
              <w:t>توقيع استاذ المادة</w:t>
            </w:r>
          </w:p>
        </w:tc>
        <w:tc>
          <w:tcPr>
            <w:tcW w:w="2505" w:type="dxa"/>
            <w:vAlign w:val="center"/>
          </w:tcPr>
          <w:p w14:paraId="02B559FA" w14:textId="048D66C3" w:rsidR="00E213F1" w:rsidRDefault="00E213F1" w:rsidP="00E213F1">
            <w:pPr>
              <w:jc w:val="center"/>
              <w:rPr>
                <w:rFonts w:asciiTheme="majorBidi" w:hAnsiTheme="majorBidi" w:cstheme="majorBidi"/>
                <w:b/>
                <w:bCs/>
                <w:noProof/>
                <w:sz w:val="36"/>
                <w:szCs w:val="36"/>
                <w:rtl/>
                <w:lang w:val="ar-BH" w:bidi="ar-BH"/>
              </w:rPr>
            </w:pPr>
          </w:p>
        </w:tc>
      </w:tr>
    </w:tbl>
    <w:p w14:paraId="2264AF5D" w14:textId="04676C5E" w:rsidR="005718F5" w:rsidRDefault="005718F5" w:rsidP="005718F5">
      <w:pPr>
        <w:spacing w:after="0"/>
        <w:jc w:val="center"/>
        <w:rPr>
          <w:rFonts w:asciiTheme="majorBidi" w:hAnsiTheme="majorBidi" w:cstheme="majorBidi"/>
          <w:b/>
          <w:bCs/>
          <w:sz w:val="36"/>
          <w:szCs w:val="36"/>
          <w:rtl/>
          <w:lang w:bidi="ar-BH"/>
        </w:rPr>
      </w:pPr>
      <w:r>
        <w:rPr>
          <w:rFonts w:asciiTheme="majorBidi" w:hAnsiTheme="majorBidi" w:cstheme="majorBidi"/>
          <w:b/>
          <w:bCs/>
          <w:noProof/>
          <w:sz w:val="36"/>
          <w:szCs w:val="36"/>
          <w:rtl/>
          <w:lang w:val="ar-BH" w:bidi="ar-BH"/>
        </w:rPr>
        <mc:AlternateContent>
          <mc:Choice Requires="wps">
            <w:drawing>
              <wp:anchor distT="0" distB="0" distL="114300" distR="114300" simplePos="0" relativeHeight="251699200" behindDoc="0" locked="0" layoutInCell="1" allowOverlap="1" wp14:anchorId="6EE21DB8" wp14:editId="46849681">
                <wp:simplePos x="0" y="0"/>
                <wp:positionH relativeFrom="margin">
                  <wp:posOffset>324215</wp:posOffset>
                </wp:positionH>
                <wp:positionV relativeFrom="paragraph">
                  <wp:posOffset>4515850</wp:posOffset>
                </wp:positionV>
                <wp:extent cx="5978592" cy="1962150"/>
                <wp:effectExtent l="25400" t="25400" r="41275" b="44450"/>
                <wp:wrapNone/>
                <wp:docPr id="25" name="Rectangle: Rounded Corners 25"/>
                <wp:cNvGraphicFramePr/>
                <a:graphic xmlns:a="http://schemas.openxmlformats.org/drawingml/2006/main">
                  <a:graphicData uri="http://schemas.microsoft.com/office/word/2010/wordprocessingShape">
                    <wps:wsp>
                      <wps:cNvSpPr/>
                      <wps:spPr>
                        <a:xfrm>
                          <a:off x="0" y="0"/>
                          <a:ext cx="5978592" cy="1962150"/>
                        </a:xfrm>
                        <a:prstGeom prst="roundRect">
                          <a:avLst/>
                        </a:prstGeom>
                        <a:ln w="57150">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55D1728F" w14:textId="4DC64D64" w:rsidR="00405452" w:rsidRPr="008F5B6F" w:rsidRDefault="00405452" w:rsidP="00405452">
                            <w:pPr>
                              <w:jc w:val="center"/>
                              <w:rPr>
                                <w:lang w:bidi="ar-EG"/>
                                <w14:textOutline w14:w="57150"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E21DB8" id="Rectangle: Rounded Corners 25" o:spid="_x0000_s1029" style="position:absolute;left:0;text-align:left;margin-left:25.55pt;margin-top:355.6pt;width:470.75pt;height:154.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" fillcolor="white [3201]" strokecolor="black [3213]" strokeweight="4.5pt">
                <v:stroke joinstyle="miter"/>
                <v:textbox>
                  <w:txbxContent>
                    <w:p w14:paraId="55D1728F" w14:textId="4DC64D64" w:rsidR="00405452" w:rsidRPr="008F5B6F" w:rsidRDefault="00405452" w:rsidP="00405452">
                      <w:pPr>
                        <w:jc w:val="center"/>
                        <w:rPr>
                          <w:lang w:bidi="ar-EG"/>
                          <w14:textOutline w14:w="57150" w14:cap="rnd" w14:cmpd="sng" w14:algn="ctr">
                            <w14:solidFill>
                              <w14:srgbClr w14:val="000000"/>
                            </w14:solidFill>
                            <w14:prstDash w14:val="solid"/>
                            <w14:bevel/>
                          </w14:textOutline>
                        </w:rPr>
                      </w:pPr>
                    </w:p>
                  </w:txbxContent>
                </v:textbox>
                <w10:wrap anchorx="margin"/>
              </v:roundrect>
            </w:pict>
          </mc:Fallback>
        </mc:AlternateContent>
      </w:r>
      <w:r w:rsidR="00E213F1">
        <w:rPr>
          <w:noProof/>
        </w:rPr>
        <w:br w:type="textWrapping" w:clear="all"/>
      </w:r>
    </w:p>
    <w:p w14:paraId="1C30AC66" w14:textId="48D81E13" w:rsidR="007A4161" w:rsidRPr="005718F5" w:rsidRDefault="005718F5" w:rsidP="005718F5">
      <w:pPr>
        <w:spacing w:after="0"/>
        <w:jc w:val="center"/>
        <w:rPr>
          <w:rFonts w:asciiTheme="majorBidi" w:hAnsiTheme="majorBidi" w:cstheme="majorBidi"/>
          <w:b/>
          <w:bCs/>
          <w:sz w:val="36"/>
          <w:szCs w:val="36"/>
          <w:rtl/>
          <w:lang w:bidi="ar-BH"/>
        </w:rPr>
      </w:pPr>
      <w:r>
        <w:rPr>
          <w:noProof/>
        </w:rPr>
        <mc:AlternateContent>
          <mc:Choice Requires="wps">
            <w:drawing>
              <wp:anchor distT="0" distB="0" distL="114300" distR="114300" simplePos="0" relativeHeight="251734016" behindDoc="0" locked="0" layoutInCell="1" allowOverlap="1" wp14:anchorId="2F9DB55F" wp14:editId="316611A4">
                <wp:simplePos x="0" y="0"/>
                <wp:positionH relativeFrom="column">
                  <wp:posOffset>3931285</wp:posOffset>
                </wp:positionH>
                <wp:positionV relativeFrom="paragraph">
                  <wp:posOffset>9957</wp:posOffset>
                </wp:positionV>
                <wp:extent cx="1895475" cy="4762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95475" cy="476250"/>
                        </a:xfrm>
                        <a:prstGeom prst="rect">
                          <a:avLst/>
                        </a:prstGeom>
                        <a:noFill/>
                        <a:ln>
                          <a:noFill/>
                        </a:ln>
                      </wps:spPr>
                      <wps:txbx>
                        <w:txbxContent>
                          <w:p w14:paraId="6595F762" w14:textId="5E7C73F6" w:rsidR="00B51707" w:rsidRPr="00783DE5" w:rsidRDefault="00B51707" w:rsidP="00B51707">
                            <w:pPr>
                              <w:spacing w:after="0"/>
                              <w:jc w:val="center"/>
                              <w:rPr>
                                <w:rFonts w:asciiTheme="majorBidi" w:hAnsiTheme="majorBidi" w:cstheme="majorBidi"/>
                                <w:bCs/>
                                <w:noProof/>
                                <w:color w:val="0070C0"/>
                                <w:sz w:val="40"/>
                                <w:szCs w:val="40"/>
                                <w:u w:val="single"/>
                                <w:rtl/>
                                <w:lang w:val="ar-BH"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3DE5">
                              <w:rPr>
                                <w:rFonts w:asciiTheme="majorBidi" w:hAnsiTheme="majorBidi" w:cstheme="majorBidi" w:hint="cs"/>
                                <w:bCs/>
                                <w:noProof/>
                                <w:color w:val="0070C0"/>
                                <w:sz w:val="40"/>
                                <w:szCs w:val="40"/>
                                <w:u w:val="single"/>
                                <w:rtl/>
                                <w:lang w:val="ar-BH"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ختم رئيس الكنترول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DB55F" id="Text Box 9" o:spid="_x0000_s1030" type="#_x0000_t202" style="position:absolute;left:0;text-align:left;margin-left:309.55pt;margin-top:.8pt;width:149.25pt;height:3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" filled="f" stroked="f">
                <v:textbox>
                  <w:txbxContent>
                    <w:p w14:paraId="6595F762" w14:textId="5E7C73F6" w:rsidR="00B51707" w:rsidRPr="00783DE5" w:rsidRDefault="00B51707" w:rsidP="00B51707">
                      <w:pPr>
                        <w:spacing w:after="0"/>
                        <w:jc w:val="center"/>
                        <w:rPr>
                          <w:rFonts w:asciiTheme="majorBidi" w:hAnsiTheme="majorBidi" w:cstheme="majorBidi"/>
                          <w:bCs/>
                          <w:noProof/>
                          <w:color w:val="0070C0"/>
                          <w:sz w:val="40"/>
                          <w:szCs w:val="40"/>
                          <w:u w:val="single"/>
                          <w:rtl/>
                          <w:lang w:val="ar-BH"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3DE5">
                        <w:rPr>
                          <w:rFonts w:asciiTheme="majorBidi" w:hAnsiTheme="majorBidi" w:cstheme="majorBidi" w:hint="cs"/>
                          <w:bCs/>
                          <w:noProof/>
                          <w:color w:val="0070C0"/>
                          <w:sz w:val="40"/>
                          <w:szCs w:val="40"/>
                          <w:u w:val="single"/>
                          <w:rtl/>
                          <w:lang w:val="ar-BH"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ختم رئيس الكنترول</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25646242" wp14:editId="2606A688">
                <wp:simplePos x="0" y="0"/>
                <wp:positionH relativeFrom="column">
                  <wp:posOffset>873760</wp:posOffset>
                </wp:positionH>
                <wp:positionV relativeFrom="paragraph">
                  <wp:posOffset>-3810</wp:posOffset>
                </wp:positionV>
                <wp:extent cx="1362075" cy="4762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362075" cy="476250"/>
                        </a:xfrm>
                        <a:prstGeom prst="rect">
                          <a:avLst/>
                        </a:prstGeom>
                        <a:noFill/>
                        <a:ln>
                          <a:noFill/>
                        </a:ln>
                      </wps:spPr>
                      <wps:txbx>
                        <w:txbxContent>
                          <w:p w14:paraId="20DFFA13" w14:textId="13C3CC84" w:rsidR="00B51707" w:rsidRPr="00783DE5" w:rsidRDefault="00B51707" w:rsidP="00B51707">
                            <w:pPr>
                              <w:spacing w:after="0"/>
                              <w:jc w:val="center"/>
                              <w:rPr>
                                <w:rFonts w:asciiTheme="majorBidi" w:hAnsiTheme="majorBidi" w:cstheme="majorBidi"/>
                                <w:bCs/>
                                <w:noProof/>
                                <w:color w:val="0070C0"/>
                                <w:sz w:val="40"/>
                                <w:szCs w:val="40"/>
                                <w:u w:val="single"/>
                                <w:rtl/>
                                <w:lang w:val="ar-BH"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3DE5">
                              <w:rPr>
                                <w:rFonts w:asciiTheme="majorBidi" w:hAnsiTheme="majorBidi" w:cstheme="majorBidi" w:hint="cs"/>
                                <w:bCs/>
                                <w:noProof/>
                                <w:color w:val="0070C0"/>
                                <w:sz w:val="40"/>
                                <w:szCs w:val="40"/>
                                <w:u w:val="single"/>
                                <w:rtl/>
                                <w:lang w:val="ar-BH"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ختم المادة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46242" id="Text Box 8" o:spid="_x0000_s1031" type="#_x0000_t202" style="position:absolute;left:0;text-align:left;margin-left:68.8pt;margin-top:-.3pt;width:107.25pt;height:3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" filled="f" stroked="f">
                <v:textbox>
                  <w:txbxContent>
                    <w:p w14:paraId="20DFFA13" w14:textId="13C3CC84" w:rsidR="00B51707" w:rsidRPr="00783DE5" w:rsidRDefault="00B51707" w:rsidP="00B51707">
                      <w:pPr>
                        <w:spacing w:after="0"/>
                        <w:jc w:val="center"/>
                        <w:rPr>
                          <w:rFonts w:asciiTheme="majorBidi" w:hAnsiTheme="majorBidi" w:cstheme="majorBidi"/>
                          <w:bCs/>
                          <w:noProof/>
                          <w:color w:val="0070C0"/>
                          <w:sz w:val="40"/>
                          <w:szCs w:val="40"/>
                          <w:u w:val="single"/>
                          <w:rtl/>
                          <w:lang w:val="ar-BH"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3DE5">
                        <w:rPr>
                          <w:rFonts w:asciiTheme="majorBidi" w:hAnsiTheme="majorBidi" w:cstheme="majorBidi" w:hint="cs"/>
                          <w:bCs/>
                          <w:noProof/>
                          <w:color w:val="0070C0"/>
                          <w:sz w:val="40"/>
                          <w:szCs w:val="40"/>
                          <w:u w:val="single"/>
                          <w:rtl/>
                          <w:lang w:val="ar-BH"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ختم المادة</w:t>
                      </w:r>
                    </w:p>
                  </w:txbxContent>
                </v:textbox>
              </v:shape>
            </w:pict>
          </mc:Fallback>
        </mc:AlternateContent>
      </w:r>
      <w:r>
        <w:rPr>
          <w:rFonts w:asciiTheme="majorBidi" w:hAnsiTheme="majorBidi" w:cstheme="majorBidi"/>
          <w:b/>
          <w:bCs/>
          <w:noProof/>
          <w:sz w:val="36"/>
          <w:szCs w:val="36"/>
          <w:rtl/>
          <w:lang w:val="ar-BH" w:bidi="ar-BH"/>
        </w:rPr>
        <mc:AlternateContent>
          <mc:Choice Requires="wps">
            <w:drawing>
              <wp:anchor distT="0" distB="0" distL="114300" distR="114300" simplePos="0" relativeHeight="251729920" behindDoc="0" locked="0" layoutInCell="1" allowOverlap="1" wp14:anchorId="0BBBA706" wp14:editId="405EA858">
                <wp:simplePos x="0" y="0"/>
                <wp:positionH relativeFrom="column">
                  <wp:posOffset>3307080</wp:posOffset>
                </wp:positionH>
                <wp:positionV relativeFrom="paragraph">
                  <wp:posOffset>11862</wp:posOffset>
                </wp:positionV>
                <wp:extent cx="19050" cy="1939290"/>
                <wp:effectExtent l="12700" t="12700" r="19050" b="16510"/>
                <wp:wrapNone/>
                <wp:docPr id="7" name="Straight Connector 7"/>
                <wp:cNvGraphicFramePr/>
                <a:graphic xmlns:a="http://schemas.openxmlformats.org/drawingml/2006/main">
                  <a:graphicData uri="http://schemas.microsoft.com/office/word/2010/wordprocessingShape">
                    <wps:wsp>
                      <wps:cNvCnPr/>
                      <wps:spPr>
                        <a:xfrm flipH="1">
                          <a:off x="0" y="0"/>
                          <a:ext cx="19050" cy="19392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AAB987" id="Straight Connector 7" o:spid="_x0000_s1026" style="position:absolute;left:0;text-align:lef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4pt,.95pt" to="261.9pt,15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" strokecolor="black [3200]" strokeweight="1.5pt">
                <v:stroke joinstyle="miter"/>
              </v:line>
            </w:pict>
          </mc:Fallback>
        </mc:AlternateContent>
      </w:r>
    </w:p>
    <w:p w14:paraId="0D312773" w14:textId="339F9081" w:rsidR="00DF759A" w:rsidRDefault="00DF759A" w:rsidP="005D1A77">
      <w:pPr>
        <w:spacing w:after="0"/>
        <w:rPr>
          <w:rFonts w:asciiTheme="majorBidi" w:hAnsiTheme="majorBidi" w:cstheme="majorBidi"/>
          <w:b/>
          <w:bCs/>
          <w:sz w:val="36"/>
          <w:szCs w:val="36"/>
          <w:rtl/>
          <w:lang w:bidi="ar-BH"/>
        </w:rPr>
      </w:pPr>
    </w:p>
    <w:p w14:paraId="2676AE68" w14:textId="44B6440E" w:rsidR="00DF759A" w:rsidRDefault="00DF759A" w:rsidP="005D1A77">
      <w:pPr>
        <w:spacing w:after="0"/>
        <w:rPr>
          <w:rFonts w:asciiTheme="majorBidi" w:hAnsiTheme="majorBidi" w:cstheme="majorBidi"/>
          <w:b/>
          <w:bCs/>
          <w:sz w:val="36"/>
          <w:szCs w:val="36"/>
          <w:rtl/>
          <w:lang w:bidi="ar-BH"/>
        </w:rPr>
      </w:pPr>
    </w:p>
    <w:p w14:paraId="59C32785" w14:textId="11F5EC62" w:rsidR="00DF759A" w:rsidRDefault="007A4161" w:rsidP="005D1A77">
      <w:pPr>
        <w:spacing w:after="0"/>
        <w:rPr>
          <w:rFonts w:asciiTheme="majorBidi" w:hAnsiTheme="majorBidi" w:cstheme="majorBidi"/>
          <w:b/>
          <w:bCs/>
          <w:sz w:val="36"/>
          <w:szCs w:val="36"/>
          <w:rtl/>
          <w:lang w:bidi="ar-BH"/>
        </w:rPr>
      </w:pPr>
      <w:r>
        <w:rPr>
          <w:noProof/>
        </w:rPr>
        <mc:AlternateContent>
          <mc:Choice Requires="wps">
            <w:drawing>
              <wp:anchor distT="0" distB="0" distL="114300" distR="114300" simplePos="0" relativeHeight="251703296" behindDoc="0" locked="0" layoutInCell="1" allowOverlap="1" wp14:anchorId="107D4950" wp14:editId="47676224">
                <wp:simplePos x="0" y="0"/>
                <wp:positionH relativeFrom="margin">
                  <wp:align>center</wp:align>
                </wp:positionH>
                <wp:positionV relativeFrom="paragraph">
                  <wp:posOffset>75565</wp:posOffset>
                </wp:positionV>
                <wp:extent cx="1809750" cy="3619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09750" cy="361950"/>
                        </a:xfrm>
                        <a:prstGeom prst="rect">
                          <a:avLst/>
                        </a:prstGeom>
                        <a:noFill/>
                        <a:ln>
                          <a:noFill/>
                        </a:ln>
                      </wps:spPr>
                      <wps:txbx>
                        <w:txbxContent>
                          <w:p w14:paraId="22469782" w14:textId="7F6D57B3" w:rsidR="007A4161" w:rsidRPr="007A4161" w:rsidRDefault="007A4161" w:rsidP="007A4161">
                            <w:pPr>
                              <w:spacing w:after="0"/>
                              <w:jc w:val="center"/>
                              <w:rPr>
                                <w:rFonts w:asciiTheme="majorBidi" w:hAnsiTheme="majorBidi" w:cstheme="majorBidi"/>
                                <w:b/>
                                <w:bCs/>
                                <w:noProof/>
                                <w:color w:val="000000" w:themeColor="text1"/>
                                <w:sz w:val="36"/>
                                <w:szCs w:val="36"/>
                                <w:lang w:val="ar-BH" w:bidi="ar-B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D4950" id="Text Box 27" o:spid="_x0000_s1033" type="#_x0000_t202" style="position:absolute;left:0;text-align:left;margin-left:0;margin-top:5.95pt;width:142.5pt;height:28.5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" filled="f" stroked="f">
                <v:textbox>
                  <w:txbxContent>
                    <w:p w14:paraId="22469782" w14:textId="7F6D57B3" w:rsidR="007A4161" w:rsidRPr="007A4161" w:rsidRDefault="007A4161" w:rsidP="007A4161">
                      <w:pPr>
                        <w:spacing w:after="0"/>
                        <w:jc w:val="center"/>
                        <w:rPr>
                          <w:rFonts w:asciiTheme="majorBidi" w:hAnsiTheme="majorBidi" w:cstheme="majorBidi"/>
                          <w:b/>
                          <w:bCs/>
                          <w:noProof/>
                          <w:color w:val="000000" w:themeColor="text1"/>
                          <w:sz w:val="36"/>
                          <w:szCs w:val="36"/>
                          <w:lang w:val="ar-BH" w:bidi="ar-B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w10:wrap anchorx="margin"/>
              </v:shape>
            </w:pict>
          </mc:Fallback>
        </mc:AlternateContent>
      </w:r>
    </w:p>
    <w:p w14:paraId="7C7C0282" w14:textId="51FB260E" w:rsidR="00DF759A" w:rsidRDefault="00DF759A" w:rsidP="005D1A77">
      <w:pPr>
        <w:spacing w:after="0"/>
        <w:rPr>
          <w:rFonts w:asciiTheme="majorBidi" w:hAnsiTheme="majorBidi" w:cstheme="majorBidi"/>
          <w:b/>
          <w:bCs/>
          <w:sz w:val="36"/>
          <w:szCs w:val="36"/>
          <w:rtl/>
          <w:lang w:bidi="ar-BH"/>
        </w:rPr>
      </w:pPr>
    </w:p>
    <w:p w14:paraId="5A38500F" w14:textId="1E1936DD" w:rsidR="007A4161" w:rsidRDefault="007A4161" w:rsidP="002A63C3">
      <w:pPr>
        <w:spacing w:after="120"/>
        <w:rPr>
          <w:b/>
          <w:bCs/>
          <w:sz w:val="32"/>
          <w:szCs w:val="32"/>
          <w:rtl/>
          <w:lang w:bidi="ar-EG"/>
        </w:rPr>
      </w:pPr>
    </w:p>
    <w:p w14:paraId="485A7FCC" w14:textId="77777777" w:rsidR="00E90808" w:rsidRDefault="00E90808" w:rsidP="002A63C3">
      <w:pPr>
        <w:spacing w:after="120"/>
        <w:rPr>
          <w:b/>
          <w:bCs/>
          <w:sz w:val="32"/>
          <w:szCs w:val="32"/>
          <w:rtl/>
          <w:lang w:bidi="ar-EG"/>
        </w:rPr>
      </w:pPr>
    </w:p>
    <w:p w14:paraId="2B7565A0" w14:textId="08888FCB" w:rsidR="00292369" w:rsidRDefault="00A30D32" w:rsidP="00243623">
      <w:pPr>
        <w:tabs>
          <w:tab w:val="left" w:pos="7626"/>
        </w:tabs>
        <w:ind w:left="2880"/>
        <w:rPr>
          <w:rFonts w:asciiTheme="majorBidi" w:hAnsiTheme="majorBidi" w:cstheme="majorBidi"/>
          <w:b/>
          <w:bCs/>
          <w:sz w:val="32"/>
          <w:szCs w:val="32"/>
          <w:rtl/>
          <w:lang w:bidi="ar-EG"/>
        </w:rPr>
      </w:pPr>
      <w:r>
        <w:rPr>
          <w:rFonts w:asciiTheme="majorBidi" w:hAnsiTheme="majorBidi" w:cstheme="majorBidi" w:hint="cs"/>
          <w:b/>
          <w:bCs/>
          <w:sz w:val="32"/>
          <w:szCs w:val="32"/>
          <w:u w:val="single"/>
          <w:rtl/>
          <w:lang w:bidi="ar-EG"/>
        </w:rPr>
        <w:t>محاور البحث :-</w:t>
      </w:r>
      <w:r>
        <w:rPr>
          <w:rFonts w:asciiTheme="majorBidi" w:hAnsiTheme="majorBidi" w:cstheme="majorBidi" w:hint="cs"/>
          <w:b/>
          <w:bCs/>
          <w:sz w:val="32"/>
          <w:szCs w:val="32"/>
          <w:rtl/>
          <w:lang w:bidi="ar-EG"/>
        </w:rPr>
        <w:t xml:space="preserve"> </w:t>
      </w:r>
    </w:p>
    <w:p w14:paraId="7A010BED" w14:textId="77777777" w:rsidR="00243623" w:rsidRDefault="00243623" w:rsidP="00243623">
      <w:pPr>
        <w:tabs>
          <w:tab w:val="left" w:pos="7626"/>
        </w:tabs>
        <w:ind w:left="2880"/>
        <w:rPr>
          <w:rFonts w:asciiTheme="majorBidi" w:hAnsiTheme="majorBidi" w:cstheme="majorBidi"/>
          <w:b/>
          <w:bCs/>
          <w:sz w:val="32"/>
          <w:szCs w:val="32"/>
          <w:rtl/>
          <w:lang w:bidi="ar-EG"/>
        </w:rPr>
      </w:pPr>
    </w:p>
    <w:p w14:paraId="646711B1" w14:textId="1533713F" w:rsidR="007709FB" w:rsidRDefault="00E67941" w:rsidP="00243623">
      <w:pPr>
        <w:tabs>
          <w:tab w:val="left" w:pos="7626"/>
        </w:tabs>
        <w:ind w:left="2880"/>
        <w:rPr>
          <w:rFonts w:asciiTheme="majorBidi" w:hAnsiTheme="majorBidi" w:cstheme="majorBidi"/>
          <w:b/>
          <w:bCs/>
          <w:color w:val="5B9BD5" w:themeColor="accent1"/>
          <w:sz w:val="32"/>
          <w:szCs w:val="32"/>
          <w:rtl/>
          <w:lang w:bidi="ar-EG"/>
        </w:rPr>
      </w:pPr>
      <w:r>
        <w:rPr>
          <w:rFonts w:asciiTheme="majorBidi" w:hAnsiTheme="majorBidi" w:cstheme="majorBidi" w:hint="cs"/>
          <w:b/>
          <w:bCs/>
          <w:color w:val="5B9BD5" w:themeColor="accent1"/>
          <w:sz w:val="32"/>
          <w:szCs w:val="32"/>
          <w:rtl/>
          <w:lang w:bidi="ar-EG"/>
        </w:rPr>
        <w:t>١-</w:t>
      </w:r>
      <w:r w:rsidR="00937620" w:rsidRPr="00E67941">
        <w:rPr>
          <w:rFonts w:asciiTheme="majorBidi" w:hAnsiTheme="majorBidi" w:cstheme="majorBidi" w:hint="cs"/>
          <w:b/>
          <w:bCs/>
          <w:color w:val="5B9BD5" w:themeColor="accent1"/>
          <w:sz w:val="32"/>
          <w:szCs w:val="32"/>
          <w:rtl/>
          <w:lang w:bidi="ar-EG"/>
        </w:rPr>
        <w:t xml:space="preserve">كيفية المحاسبة </w:t>
      </w:r>
      <w:r w:rsidR="00A9180D" w:rsidRPr="00E67941">
        <w:rPr>
          <w:rFonts w:asciiTheme="majorBidi" w:hAnsiTheme="majorBidi" w:cstheme="majorBidi" w:hint="cs"/>
          <w:b/>
          <w:bCs/>
          <w:color w:val="5B9BD5" w:themeColor="accent1"/>
          <w:sz w:val="32"/>
          <w:szCs w:val="32"/>
          <w:rtl/>
          <w:lang w:bidi="ar-EG"/>
        </w:rPr>
        <w:t xml:space="preserve">عن أسهم الخزينة </w:t>
      </w:r>
    </w:p>
    <w:p w14:paraId="718C31F6" w14:textId="77777777" w:rsidR="00243623" w:rsidRPr="00E67941" w:rsidRDefault="00243623" w:rsidP="00243623">
      <w:pPr>
        <w:tabs>
          <w:tab w:val="left" w:pos="7626"/>
        </w:tabs>
        <w:ind w:left="2880"/>
        <w:rPr>
          <w:rFonts w:asciiTheme="majorBidi" w:hAnsiTheme="majorBidi" w:cstheme="majorBidi"/>
          <w:b/>
          <w:bCs/>
          <w:color w:val="5B9BD5" w:themeColor="accent1"/>
          <w:sz w:val="32"/>
          <w:szCs w:val="32"/>
          <w:rtl/>
          <w:lang w:bidi="ar-EG"/>
        </w:rPr>
      </w:pPr>
    </w:p>
    <w:p w14:paraId="14EF472C" w14:textId="77777777" w:rsidR="00243623" w:rsidRDefault="00427637" w:rsidP="00243623">
      <w:pPr>
        <w:tabs>
          <w:tab w:val="left" w:pos="7626"/>
        </w:tabs>
        <w:ind w:left="2880"/>
        <w:rPr>
          <w:rFonts w:asciiTheme="majorBidi" w:hAnsiTheme="majorBidi" w:cstheme="majorBidi"/>
          <w:b/>
          <w:bCs/>
          <w:color w:val="5B9BD5" w:themeColor="accent1"/>
          <w:sz w:val="32"/>
          <w:szCs w:val="32"/>
          <w:rtl/>
          <w:lang w:bidi="ar-EG"/>
        </w:rPr>
      </w:pPr>
      <w:r w:rsidRPr="00E67941">
        <w:rPr>
          <w:rFonts w:asciiTheme="majorBidi" w:hAnsiTheme="majorBidi" w:cstheme="majorBidi" w:hint="cs"/>
          <w:b/>
          <w:bCs/>
          <w:color w:val="5B9BD5" w:themeColor="accent1"/>
          <w:sz w:val="32"/>
          <w:szCs w:val="32"/>
          <w:rtl/>
          <w:lang w:bidi="ar-EG"/>
        </w:rPr>
        <w:t>٢-</w:t>
      </w:r>
      <w:r w:rsidR="00ED2518" w:rsidRPr="00E67941">
        <w:rPr>
          <w:rFonts w:asciiTheme="majorBidi" w:hAnsiTheme="majorBidi" w:cstheme="majorBidi" w:hint="cs"/>
          <w:b/>
          <w:bCs/>
          <w:color w:val="5B9BD5" w:themeColor="accent1"/>
          <w:sz w:val="32"/>
          <w:szCs w:val="32"/>
          <w:rtl/>
          <w:lang w:bidi="ar-EG"/>
        </w:rPr>
        <w:t xml:space="preserve"> كيفية المحاسبة </w:t>
      </w:r>
      <w:r w:rsidR="00AD028B" w:rsidRPr="00E67941">
        <w:rPr>
          <w:rFonts w:asciiTheme="majorBidi" w:hAnsiTheme="majorBidi" w:cstheme="majorBidi" w:hint="cs"/>
          <w:b/>
          <w:bCs/>
          <w:color w:val="5B9BD5" w:themeColor="accent1"/>
          <w:sz w:val="32"/>
          <w:szCs w:val="32"/>
          <w:rtl/>
          <w:lang w:bidi="ar-EG"/>
        </w:rPr>
        <w:t xml:space="preserve">عن توزيعات الأرباح </w:t>
      </w:r>
    </w:p>
    <w:p w14:paraId="1E4DC252" w14:textId="2A658D6D" w:rsidR="003E3307" w:rsidRPr="00E67941" w:rsidRDefault="000312DB" w:rsidP="00243623">
      <w:pPr>
        <w:tabs>
          <w:tab w:val="left" w:pos="7626"/>
        </w:tabs>
        <w:ind w:left="2880"/>
        <w:rPr>
          <w:rFonts w:asciiTheme="majorBidi" w:hAnsiTheme="majorBidi" w:cstheme="majorBidi"/>
          <w:b/>
          <w:bCs/>
          <w:color w:val="5B9BD5" w:themeColor="accent1"/>
          <w:sz w:val="32"/>
          <w:szCs w:val="32"/>
          <w:rtl/>
          <w:lang w:bidi="ar-EG"/>
        </w:rPr>
      </w:pPr>
      <w:r w:rsidRPr="00E67941">
        <w:rPr>
          <w:rFonts w:asciiTheme="majorBidi" w:hAnsiTheme="majorBidi" w:cstheme="majorBidi" w:hint="cs"/>
          <w:b/>
          <w:bCs/>
          <w:color w:val="5B9BD5" w:themeColor="accent1"/>
          <w:sz w:val="32"/>
          <w:szCs w:val="32"/>
          <w:rtl/>
          <w:lang w:bidi="ar-EG"/>
        </w:rPr>
        <w:t xml:space="preserve"> </w:t>
      </w:r>
    </w:p>
    <w:p w14:paraId="5F58955B" w14:textId="77777777" w:rsidR="00243623" w:rsidRDefault="00427637" w:rsidP="00243623">
      <w:pPr>
        <w:tabs>
          <w:tab w:val="left" w:pos="7626"/>
        </w:tabs>
        <w:ind w:left="2880"/>
        <w:rPr>
          <w:rFonts w:asciiTheme="majorBidi" w:hAnsiTheme="majorBidi" w:cstheme="majorBidi"/>
          <w:b/>
          <w:bCs/>
          <w:color w:val="5B9BD5" w:themeColor="accent1"/>
          <w:sz w:val="32"/>
          <w:szCs w:val="32"/>
          <w:rtl/>
          <w:lang w:bidi="ar-EG"/>
        </w:rPr>
      </w:pPr>
      <w:r w:rsidRPr="00E67941">
        <w:rPr>
          <w:rFonts w:asciiTheme="majorBidi" w:hAnsiTheme="majorBidi" w:cstheme="majorBidi" w:hint="cs"/>
          <w:b/>
          <w:bCs/>
          <w:color w:val="5B9BD5" w:themeColor="accent1"/>
          <w:sz w:val="32"/>
          <w:szCs w:val="32"/>
          <w:rtl/>
          <w:lang w:bidi="ar-EG"/>
        </w:rPr>
        <w:t>٣-</w:t>
      </w:r>
      <w:r w:rsidR="002F3F83" w:rsidRPr="00E67941">
        <w:rPr>
          <w:rFonts w:asciiTheme="majorBidi" w:hAnsiTheme="majorBidi" w:cstheme="majorBidi" w:hint="cs"/>
          <w:b/>
          <w:bCs/>
          <w:color w:val="5B9BD5" w:themeColor="accent1"/>
          <w:sz w:val="32"/>
          <w:szCs w:val="32"/>
          <w:rtl/>
          <w:lang w:bidi="ar-EG"/>
        </w:rPr>
        <w:t xml:space="preserve"> كيفية المحاسبة عن </w:t>
      </w:r>
      <w:r w:rsidR="00D8776D" w:rsidRPr="00E67941">
        <w:rPr>
          <w:rFonts w:asciiTheme="majorBidi" w:hAnsiTheme="majorBidi" w:cstheme="majorBidi" w:hint="cs"/>
          <w:b/>
          <w:bCs/>
          <w:color w:val="5B9BD5" w:themeColor="accent1"/>
          <w:sz w:val="32"/>
          <w:szCs w:val="32"/>
          <w:rtl/>
          <w:lang w:bidi="ar-EG"/>
        </w:rPr>
        <w:t>الأسهم القابلة للتحويل</w:t>
      </w:r>
    </w:p>
    <w:p w14:paraId="656796A3" w14:textId="3A8A1BC8" w:rsidR="00F515EE" w:rsidRPr="00E67941" w:rsidRDefault="00D8776D" w:rsidP="00243623">
      <w:pPr>
        <w:tabs>
          <w:tab w:val="left" w:pos="7626"/>
        </w:tabs>
        <w:ind w:left="2880"/>
        <w:rPr>
          <w:rFonts w:asciiTheme="majorBidi" w:hAnsiTheme="majorBidi" w:cstheme="majorBidi"/>
          <w:b/>
          <w:bCs/>
          <w:color w:val="5B9BD5" w:themeColor="accent1"/>
          <w:sz w:val="32"/>
          <w:szCs w:val="32"/>
          <w:rtl/>
          <w:lang w:bidi="ar-EG"/>
        </w:rPr>
      </w:pPr>
      <w:r w:rsidRPr="00E67941">
        <w:rPr>
          <w:rFonts w:asciiTheme="majorBidi" w:hAnsiTheme="majorBidi" w:cstheme="majorBidi" w:hint="cs"/>
          <w:b/>
          <w:bCs/>
          <w:color w:val="5B9BD5" w:themeColor="accent1"/>
          <w:sz w:val="32"/>
          <w:szCs w:val="32"/>
          <w:rtl/>
          <w:lang w:bidi="ar-EG"/>
        </w:rPr>
        <w:t xml:space="preserve"> </w:t>
      </w:r>
    </w:p>
    <w:p w14:paraId="6182CB55" w14:textId="22A04B83" w:rsidR="00C95629" w:rsidRPr="00E67941" w:rsidRDefault="00427637" w:rsidP="00243623">
      <w:pPr>
        <w:tabs>
          <w:tab w:val="left" w:pos="7626"/>
        </w:tabs>
        <w:ind w:left="2880"/>
        <w:rPr>
          <w:rFonts w:asciiTheme="majorBidi" w:hAnsiTheme="majorBidi" w:cstheme="majorBidi"/>
          <w:b/>
          <w:bCs/>
          <w:color w:val="5B9BD5" w:themeColor="accent1"/>
          <w:sz w:val="32"/>
          <w:szCs w:val="32"/>
          <w:rtl/>
          <w:lang w:bidi="ar-EG"/>
        </w:rPr>
      </w:pPr>
      <w:r w:rsidRPr="00E67941">
        <w:rPr>
          <w:rFonts w:asciiTheme="majorBidi" w:hAnsiTheme="majorBidi" w:cstheme="majorBidi" w:hint="cs"/>
          <w:b/>
          <w:bCs/>
          <w:color w:val="5B9BD5" w:themeColor="accent1"/>
          <w:sz w:val="32"/>
          <w:szCs w:val="32"/>
          <w:rtl/>
          <w:lang w:bidi="ar-EG"/>
        </w:rPr>
        <w:t>٤-</w:t>
      </w:r>
      <w:r w:rsidR="00A6550F" w:rsidRPr="00E67941">
        <w:rPr>
          <w:rFonts w:asciiTheme="majorBidi" w:hAnsiTheme="majorBidi" w:cstheme="majorBidi" w:hint="cs"/>
          <w:b/>
          <w:bCs/>
          <w:color w:val="5B9BD5" w:themeColor="accent1"/>
          <w:sz w:val="32"/>
          <w:szCs w:val="32"/>
          <w:rtl/>
          <w:lang w:bidi="ar-EG"/>
        </w:rPr>
        <w:t xml:space="preserve"> كيفية المحاسبة عن ربحية السهم</w:t>
      </w:r>
      <w:r w:rsidRPr="00E67941">
        <w:rPr>
          <w:rFonts w:asciiTheme="majorBidi" w:hAnsiTheme="majorBidi" w:cstheme="majorBidi" w:hint="cs"/>
          <w:b/>
          <w:bCs/>
          <w:color w:val="5B9BD5" w:themeColor="accent1"/>
          <w:sz w:val="32"/>
          <w:szCs w:val="32"/>
          <w:rtl/>
          <w:lang w:bidi="ar-EG"/>
        </w:rPr>
        <w:t xml:space="preserve"> </w:t>
      </w:r>
    </w:p>
    <w:p w14:paraId="25B6D776" w14:textId="72748C07" w:rsidR="00513557" w:rsidRDefault="00513557" w:rsidP="00766195">
      <w:pPr>
        <w:tabs>
          <w:tab w:val="left" w:pos="7626"/>
        </w:tabs>
        <w:rPr>
          <w:rFonts w:asciiTheme="majorBidi" w:hAnsiTheme="majorBidi" w:cstheme="majorBidi"/>
          <w:b/>
          <w:bCs/>
          <w:sz w:val="32"/>
          <w:szCs w:val="32"/>
          <w:rtl/>
          <w:lang w:bidi="ar-EG"/>
        </w:rPr>
      </w:pPr>
    </w:p>
    <w:p w14:paraId="7C2CD14A" w14:textId="5E6601B0" w:rsidR="00513557" w:rsidRDefault="00513557" w:rsidP="00766195">
      <w:pPr>
        <w:tabs>
          <w:tab w:val="left" w:pos="7626"/>
        </w:tabs>
        <w:rPr>
          <w:rFonts w:asciiTheme="majorBidi" w:hAnsiTheme="majorBidi" w:cstheme="majorBidi"/>
          <w:b/>
          <w:bCs/>
          <w:sz w:val="32"/>
          <w:szCs w:val="32"/>
          <w:rtl/>
          <w:lang w:bidi="ar-EG"/>
        </w:rPr>
      </w:pPr>
    </w:p>
    <w:p w14:paraId="0A5B95E2" w14:textId="7691A384" w:rsidR="00513557" w:rsidRDefault="00513557" w:rsidP="00766195">
      <w:pPr>
        <w:tabs>
          <w:tab w:val="left" w:pos="7626"/>
        </w:tabs>
        <w:rPr>
          <w:rFonts w:asciiTheme="majorBidi" w:hAnsiTheme="majorBidi" w:cstheme="majorBidi"/>
          <w:b/>
          <w:bCs/>
          <w:sz w:val="32"/>
          <w:szCs w:val="32"/>
          <w:rtl/>
          <w:lang w:bidi="ar-EG"/>
        </w:rPr>
      </w:pPr>
    </w:p>
    <w:p w14:paraId="4C3AE36E" w14:textId="0A33E322" w:rsidR="00513557" w:rsidRDefault="00513557" w:rsidP="00766195">
      <w:pPr>
        <w:tabs>
          <w:tab w:val="left" w:pos="7626"/>
        </w:tabs>
        <w:rPr>
          <w:rFonts w:asciiTheme="majorBidi" w:hAnsiTheme="majorBidi" w:cstheme="majorBidi"/>
          <w:b/>
          <w:bCs/>
          <w:sz w:val="32"/>
          <w:szCs w:val="32"/>
          <w:rtl/>
          <w:lang w:bidi="ar-EG"/>
        </w:rPr>
      </w:pPr>
    </w:p>
    <w:p w14:paraId="039D3F9C" w14:textId="429DF640" w:rsidR="00513557" w:rsidRDefault="00513557" w:rsidP="00766195">
      <w:pPr>
        <w:tabs>
          <w:tab w:val="left" w:pos="7626"/>
        </w:tabs>
        <w:rPr>
          <w:rFonts w:asciiTheme="majorBidi" w:hAnsiTheme="majorBidi" w:cstheme="majorBidi"/>
          <w:b/>
          <w:bCs/>
          <w:sz w:val="32"/>
          <w:szCs w:val="32"/>
          <w:rtl/>
          <w:lang w:bidi="ar-EG"/>
        </w:rPr>
      </w:pPr>
    </w:p>
    <w:p w14:paraId="40FCC007" w14:textId="688DB64B" w:rsidR="00513557" w:rsidRDefault="00513557" w:rsidP="00766195">
      <w:pPr>
        <w:tabs>
          <w:tab w:val="left" w:pos="7626"/>
        </w:tabs>
        <w:rPr>
          <w:rFonts w:asciiTheme="majorBidi" w:hAnsiTheme="majorBidi" w:cstheme="majorBidi"/>
          <w:b/>
          <w:bCs/>
          <w:sz w:val="32"/>
          <w:szCs w:val="32"/>
          <w:rtl/>
          <w:lang w:bidi="ar-EG"/>
        </w:rPr>
      </w:pPr>
    </w:p>
    <w:p w14:paraId="1F975B87" w14:textId="77777777" w:rsidR="002B387E" w:rsidRDefault="002B387E" w:rsidP="00766195">
      <w:pPr>
        <w:tabs>
          <w:tab w:val="left" w:pos="7626"/>
        </w:tabs>
        <w:rPr>
          <w:rFonts w:asciiTheme="majorBidi" w:hAnsiTheme="majorBidi" w:cstheme="majorBidi"/>
          <w:b/>
          <w:bCs/>
          <w:sz w:val="32"/>
          <w:szCs w:val="32"/>
          <w:rtl/>
          <w:lang w:bidi="ar-EG"/>
        </w:rPr>
      </w:pPr>
    </w:p>
    <w:p w14:paraId="42CF45FA" w14:textId="24BC6EA9" w:rsidR="001F00E0" w:rsidRDefault="001F00E0" w:rsidP="00766195">
      <w:pPr>
        <w:tabs>
          <w:tab w:val="left" w:pos="7626"/>
        </w:tabs>
        <w:rPr>
          <w:rFonts w:asciiTheme="majorBidi" w:hAnsiTheme="majorBidi" w:cstheme="majorBidi"/>
          <w:b/>
          <w:bCs/>
          <w:sz w:val="32"/>
          <w:szCs w:val="32"/>
          <w:rtl/>
          <w:lang w:bidi="ar-EG"/>
        </w:rPr>
      </w:pPr>
    </w:p>
    <w:p w14:paraId="6BEE1BAA" w14:textId="28A83388" w:rsidR="001F00E0" w:rsidRDefault="001F00E0" w:rsidP="00766195">
      <w:pPr>
        <w:tabs>
          <w:tab w:val="left" w:pos="7626"/>
        </w:tabs>
        <w:rPr>
          <w:rFonts w:asciiTheme="majorBidi" w:hAnsiTheme="majorBidi" w:cstheme="majorBidi"/>
          <w:b/>
          <w:bCs/>
          <w:sz w:val="32"/>
          <w:szCs w:val="32"/>
          <w:rtl/>
          <w:lang w:bidi="ar-EG"/>
        </w:rPr>
      </w:pPr>
    </w:p>
    <w:p w14:paraId="57CDBC1A" w14:textId="0AB6072B" w:rsidR="001F00E0" w:rsidRDefault="001F00E0" w:rsidP="00766195">
      <w:pPr>
        <w:tabs>
          <w:tab w:val="left" w:pos="7626"/>
        </w:tabs>
        <w:rPr>
          <w:rFonts w:asciiTheme="majorBidi" w:hAnsiTheme="majorBidi" w:cstheme="majorBidi"/>
          <w:b/>
          <w:bCs/>
          <w:sz w:val="32"/>
          <w:szCs w:val="32"/>
          <w:rtl/>
          <w:lang w:bidi="ar-EG"/>
        </w:rPr>
      </w:pPr>
    </w:p>
    <w:p w14:paraId="043DA84F" w14:textId="4C6E8E34" w:rsidR="001F00E0" w:rsidRDefault="001F00E0" w:rsidP="00766195">
      <w:pPr>
        <w:tabs>
          <w:tab w:val="left" w:pos="7626"/>
        </w:tabs>
        <w:rPr>
          <w:rFonts w:asciiTheme="majorBidi" w:hAnsiTheme="majorBidi" w:cstheme="majorBidi"/>
          <w:b/>
          <w:bCs/>
          <w:sz w:val="32"/>
          <w:szCs w:val="32"/>
          <w:rtl/>
          <w:lang w:bidi="ar-EG"/>
        </w:rPr>
      </w:pPr>
    </w:p>
    <w:p w14:paraId="098A5F69" w14:textId="77777777" w:rsidR="009129FF" w:rsidRDefault="009129FF" w:rsidP="00766195">
      <w:pPr>
        <w:tabs>
          <w:tab w:val="left" w:pos="7626"/>
        </w:tabs>
        <w:rPr>
          <w:rFonts w:asciiTheme="majorBidi" w:hAnsiTheme="majorBidi" w:cstheme="majorBidi"/>
          <w:b/>
          <w:bCs/>
          <w:sz w:val="32"/>
          <w:szCs w:val="32"/>
          <w:rtl/>
          <w:lang w:bidi="ar-EG"/>
        </w:rPr>
      </w:pPr>
    </w:p>
    <w:p w14:paraId="33A39078" w14:textId="6A5F3385" w:rsidR="009129FF" w:rsidRDefault="00513557" w:rsidP="00327C2C">
      <w:pPr>
        <w:tabs>
          <w:tab w:val="left" w:pos="7626"/>
        </w:tabs>
        <w:ind w:left="4320"/>
        <w:rPr>
          <w:rFonts w:asciiTheme="majorBidi" w:hAnsiTheme="majorBidi" w:cstheme="majorBidi"/>
          <w:b/>
          <w:bCs/>
          <w:sz w:val="32"/>
          <w:szCs w:val="32"/>
          <w:rtl/>
          <w:lang w:bidi="ar-EG"/>
        </w:rPr>
      </w:pPr>
      <w:r>
        <w:rPr>
          <w:rFonts w:asciiTheme="majorBidi" w:hAnsiTheme="majorBidi" w:cstheme="majorBidi" w:hint="cs"/>
          <w:b/>
          <w:bCs/>
          <w:sz w:val="32"/>
          <w:szCs w:val="32"/>
          <w:u w:val="single"/>
          <w:rtl/>
          <w:lang w:bidi="ar-EG"/>
        </w:rPr>
        <w:lastRenderedPageBreak/>
        <w:t xml:space="preserve">المقدمة </w:t>
      </w:r>
    </w:p>
    <w:p w14:paraId="4F39F740" w14:textId="28957876" w:rsidR="007167E3" w:rsidRDefault="00223535" w:rsidP="0012778D">
      <w:pPr>
        <w:tabs>
          <w:tab w:val="left" w:pos="7626"/>
        </w:tabs>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لاشك أن الدور الأساسي </w:t>
      </w:r>
      <w:r w:rsidR="003D231B">
        <w:rPr>
          <w:rFonts w:asciiTheme="majorBidi" w:hAnsiTheme="majorBidi" w:cstheme="majorBidi" w:hint="cs"/>
          <w:b/>
          <w:bCs/>
          <w:sz w:val="28"/>
          <w:szCs w:val="28"/>
          <w:rtl/>
          <w:lang w:bidi="ar-EG"/>
        </w:rPr>
        <w:t xml:space="preserve">لسوق تداول الأوراق المالية يتمثل في إتاحة الفرص للبائعين </w:t>
      </w:r>
      <w:r w:rsidR="00647F65">
        <w:rPr>
          <w:rFonts w:asciiTheme="majorBidi" w:hAnsiTheme="majorBidi" w:cstheme="majorBidi" w:hint="cs"/>
          <w:b/>
          <w:bCs/>
          <w:sz w:val="28"/>
          <w:szCs w:val="28"/>
          <w:rtl/>
          <w:lang w:bidi="ar-EG"/>
        </w:rPr>
        <w:t xml:space="preserve">والمشترين لحرية الدخول والخروج من السوق وفق </w:t>
      </w:r>
      <w:r w:rsidR="00BE21EA">
        <w:rPr>
          <w:rFonts w:asciiTheme="majorBidi" w:hAnsiTheme="majorBidi" w:cstheme="majorBidi" w:hint="cs"/>
          <w:b/>
          <w:bCs/>
          <w:sz w:val="28"/>
          <w:szCs w:val="28"/>
          <w:rtl/>
          <w:lang w:bidi="ar-EG"/>
        </w:rPr>
        <w:t xml:space="preserve">آليات العرض والطلب واستمرارية التداول </w:t>
      </w:r>
      <w:r w:rsidR="009C6980">
        <w:rPr>
          <w:rFonts w:asciiTheme="majorBidi" w:hAnsiTheme="majorBidi" w:cstheme="majorBidi" w:hint="cs"/>
          <w:b/>
          <w:bCs/>
          <w:sz w:val="28"/>
          <w:szCs w:val="28"/>
          <w:rtl/>
          <w:lang w:bidi="ar-EG"/>
        </w:rPr>
        <w:t xml:space="preserve">بشكل منتظم. ولا يمكن لأي سوق مالية أن تنمو وتزدهر </w:t>
      </w:r>
      <w:r w:rsidR="005B56AB">
        <w:rPr>
          <w:rFonts w:asciiTheme="majorBidi" w:hAnsiTheme="majorBidi" w:cstheme="majorBidi" w:hint="cs"/>
          <w:b/>
          <w:bCs/>
          <w:sz w:val="28"/>
          <w:szCs w:val="28"/>
          <w:rtl/>
          <w:lang w:bidi="ar-EG"/>
        </w:rPr>
        <w:t xml:space="preserve">الا من خلال تنمية الثقة لدى المستثمرين </w:t>
      </w:r>
      <w:r w:rsidR="00643845">
        <w:rPr>
          <w:rFonts w:asciiTheme="majorBidi" w:hAnsiTheme="majorBidi" w:cstheme="majorBidi" w:hint="cs"/>
          <w:b/>
          <w:bCs/>
          <w:sz w:val="28"/>
          <w:szCs w:val="28"/>
          <w:rtl/>
          <w:lang w:bidi="ar-EG"/>
        </w:rPr>
        <w:t xml:space="preserve">بما تقدمه من بيانات ومعلومات تدعم </w:t>
      </w:r>
      <w:r w:rsidR="00A32A81">
        <w:rPr>
          <w:rFonts w:asciiTheme="majorBidi" w:hAnsiTheme="majorBidi" w:cstheme="majorBidi" w:hint="cs"/>
          <w:b/>
          <w:bCs/>
          <w:sz w:val="28"/>
          <w:szCs w:val="28"/>
          <w:rtl/>
          <w:lang w:bidi="ar-EG"/>
        </w:rPr>
        <w:t xml:space="preserve">قراراتهم وهذا لا يتحقق إلا من خلال وجود الإفصاح المحاسبي </w:t>
      </w:r>
      <w:r w:rsidR="00F760F7">
        <w:rPr>
          <w:rFonts w:asciiTheme="majorBidi" w:hAnsiTheme="majorBidi" w:cstheme="majorBidi" w:hint="cs"/>
          <w:b/>
          <w:bCs/>
          <w:sz w:val="28"/>
          <w:szCs w:val="28"/>
          <w:rtl/>
          <w:lang w:bidi="ar-EG"/>
        </w:rPr>
        <w:t xml:space="preserve">الذي يحقق الثقة بين المتعاملين من خلال قيام الجهات المعنية </w:t>
      </w:r>
      <w:r w:rsidR="00385959">
        <w:rPr>
          <w:rFonts w:asciiTheme="majorBidi" w:hAnsiTheme="majorBidi" w:cstheme="majorBidi" w:hint="cs"/>
          <w:b/>
          <w:bCs/>
          <w:sz w:val="28"/>
          <w:szCs w:val="28"/>
          <w:rtl/>
          <w:lang w:bidi="ar-EG"/>
        </w:rPr>
        <w:t xml:space="preserve">بمراقبة القوائم المالية للشركات المتعاملة في السوق </w:t>
      </w:r>
      <w:r w:rsidR="00E7301A">
        <w:rPr>
          <w:rFonts w:asciiTheme="majorBidi" w:hAnsiTheme="majorBidi" w:cstheme="majorBidi" w:hint="cs"/>
          <w:b/>
          <w:bCs/>
          <w:sz w:val="28"/>
          <w:szCs w:val="28"/>
          <w:rtl/>
          <w:lang w:bidi="ar-EG"/>
        </w:rPr>
        <w:t xml:space="preserve">والإشراف على وسائل الإعلام المختلفة، وبالتالي محاولة التدخل لمنع الغش ولتفادي </w:t>
      </w:r>
      <w:r w:rsidR="000B01BC">
        <w:rPr>
          <w:rFonts w:asciiTheme="majorBidi" w:hAnsiTheme="majorBidi" w:cstheme="majorBidi" w:hint="cs"/>
          <w:b/>
          <w:bCs/>
          <w:sz w:val="28"/>
          <w:szCs w:val="28"/>
          <w:rtl/>
          <w:lang w:bidi="ar-EG"/>
        </w:rPr>
        <w:t xml:space="preserve">إعطاء معلومات غير صحيحة للمستثمرين. </w:t>
      </w:r>
      <w:r w:rsidR="00312300">
        <w:rPr>
          <w:rFonts w:asciiTheme="majorBidi" w:hAnsiTheme="majorBidi" w:cstheme="majorBidi" w:hint="cs"/>
          <w:b/>
          <w:bCs/>
          <w:sz w:val="28"/>
          <w:szCs w:val="28"/>
          <w:rtl/>
          <w:lang w:bidi="ar-EG"/>
        </w:rPr>
        <w:t xml:space="preserve">ويحكم العمل بالبورصة المصرية نظاماً متكاملاً </w:t>
      </w:r>
      <w:r w:rsidR="00F65F1F">
        <w:rPr>
          <w:rFonts w:asciiTheme="majorBidi" w:hAnsiTheme="majorBidi" w:cstheme="majorBidi" w:hint="cs"/>
          <w:b/>
          <w:bCs/>
          <w:sz w:val="28"/>
          <w:szCs w:val="28"/>
          <w:rtl/>
          <w:lang w:bidi="ar-EG"/>
        </w:rPr>
        <w:t xml:space="preserve">يحدد الأخلاقيات الواجب إتباعها من قبل كافة الأطراف المعنية بالسوق </w:t>
      </w:r>
      <w:r w:rsidR="000028D6">
        <w:rPr>
          <w:rFonts w:asciiTheme="majorBidi" w:hAnsiTheme="majorBidi" w:cstheme="majorBidi" w:hint="cs"/>
          <w:b/>
          <w:bCs/>
          <w:sz w:val="28"/>
          <w:szCs w:val="28"/>
          <w:rtl/>
          <w:lang w:bidi="ar-EG"/>
        </w:rPr>
        <w:t xml:space="preserve">( العملاء </w:t>
      </w:r>
      <w:r w:rsidR="000028D6">
        <w:rPr>
          <w:rFonts w:asciiTheme="majorBidi" w:hAnsiTheme="majorBidi" w:cstheme="majorBidi"/>
          <w:b/>
          <w:bCs/>
          <w:sz w:val="28"/>
          <w:szCs w:val="28"/>
          <w:rtl/>
          <w:lang w:bidi="ar-EG"/>
        </w:rPr>
        <w:t>–</w:t>
      </w:r>
      <w:r w:rsidR="000028D6">
        <w:rPr>
          <w:rFonts w:asciiTheme="majorBidi" w:hAnsiTheme="majorBidi" w:cstheme="majorBidi" w:hint="cs"/>
          <w:b/>
          <w:bCs/>
          <w:sz w:val="28"/>
          <w:szCs w:val="28"/>
          <w:rtl/>
          <w:lang w:bidi="ar-EG"/>
        </w:rPr>
        <w:t xml:space="preserve"> والشركات</w:t>
      </w:r>
      <w:r w:rsidR="004F6084">
        <w:rPr>
          <w:rFonts w:asciiTheme="majorBidi" w:hAnsiTheme="majorBidi" w:cstheme="majorBidi" w:hint="cs"/>
          <w:b/>
          <w:bCs/>
          <w:sz w:val="28"/>
          <w:szCs w:val="28"/>
          <w:rtl/>
          <w:lang w:bidi="ar-EG"/>
        </w:rPr>
        <w:t xml:space="preserve"> الأعضاء </w:t>
      </w:r>
      <w:r w:rsidR="004F6084">
        <w:rPr>
          <w:rFonts w:asciiTheme="majorBidi" w:hAnsiTheme="majorBidi" w:cstheme="majorBidi"/>
          <w:b/>
          <w:bCs/>
          <w:sz w:val="28"/>
          <w:szCs w:val="28"/>
          <w:rtl/>
          <w:lang w:bidi="ar-EG"/>
        </w:rPr>
        <w:t>–</w:t>
      </w:r>
      <w:r w:rsidR="004F6084">
        <w:rPr>
          <w:rFonts w:asciiTheme="majorBidi" w:hAnsiTheme="majorBidi" w:cstheme="majorBidi" w:hint="cs"/>
          <w:b/>
          <w:bCs/>
          <w:sz w:val="28"/>
          <w:szCs w:val="28"/>
          <w:rtl/>
          <w:lang w:bidi="ar-EG"/>
        </w:rPr>
        <w:t xml:space="preserve"> والشركات المقيدة </w:t>
      </w:r>
      <w:r w:rsidR="002F3421">
        <w:rPr>
          <w:rFonts w:asciiTheme="majorBidi" w:hAnsiTheme="majorBidi" w:cstheme="majorBidi"/>
          <w:b/>
          <w:bCs/>
          <w:sz w:val="28"/>
          <w:szCs w:val="28"/>
          <w:rtl/>
          <w:lang w:bidi="ar-EG"/>
        </w:rPr>
        <w:t>–</w:t>
      </w:r>
      <w:r w:rsidR="002F3421">
        <w:rPr>
          <w:rFonts w:asciiTheme="majorBidi" w:hAnsiTheme="majorBidi" w:cstheme="majorBidi" w:hint="cs"/>
          <w:b/>
          <w:bCs/>
          <w:sz w:val="28"/>
          <w:szCs w:val="28"/>
          <w:rtl/>
          <w:lang w:bidi="ar-EG"/>
        </w:rPr>
        <w:t xml:space="preserve"> والمديرين </w:t>
      </w:r>
      <w:r w:rsidR="002F3421">
        <w:rPr>
          <w:rFonts w:asciiTheme="majorBidi" w:hAnsiTheme="majorBidi" w:cstheme="majorBidi"/>
          <w:b/>
          <w:bCs/>
          <w:sz w:val="28"/>
          <w:szCs w:val="28"/>
          <w:rtl/>
          <w:lang w:bidi="ar-EG"/>
        </w:rPr>
        <w:t>–</w:t>
      </w:r>
      <w:r w:rsidR="002F3421">
        <w:rPr>
          <w:rFonts w:asciiTheme="majorBidi" w:hAnsiTheme="majorBidi" w:cstheme="majorBidi" w:hint="cs"/>
          <w:b/>
          <w:bCs/>
          <w:sz w:val="28"/>
          <w:szCs w:val="28"/>
          <w:rtl/>
          <w:lang w:bidi="ar-EG"/>
        </w:rPr>
        <w:t xml:space="preserve"> والعاملين </w:t>
      </w:r>
      <w:r w:rsidR="002F3421">
        <w:rPr>
          <w:rFonts w:asciiTheme="majorBidi" w:hAnsiTheme="majorBidi" w:cstheme="majorBidi"/>
          <w:b/>
          <w:bCs/>
          <w:sz w:val="28"/>
          <w:szCs w:val="28"/>
          <w:rtl/>
          <w:lang w:bidi="ar-EG"/>
        </w:rPr>
        <w:t>–</w:t>
      </w:r>
      <w:r w:rsidR="002F3421">
        <w:rPr>
          <w:rFonts w:asciiTheme="majorBidi" w:hAnsiTheme="majorBidi" w:cstheme="majorBidi" w:hint="cs"/>
          <w:b/>
          <w:bCs/>
          <w:sz w:val="28"/>
          <w:szCs w:val="28"/>
          <w:rtl/>
          <w:lang w:bidi="ar-EG"/>
        </w:rPr>
        <w:t xml:space="preserve"> والمستثمرين </w:t>
      </w:r>
      <w:r w:rsidR="00F27FFC">
        <w:rPr>
          <w:rFonts w:asciiTheme="majorBidi" w:hAnsiTheme="majorBidi" w:cstheme="majorBidi" w:hint="cs"/>
          <w:b/>
          <w:bCs/>
          <w:sz w:val="28"/>
          <w:szCs w:val="28"/>
          <w:rtl/>
          <w:lang w:bidi="ar-EG"/>
        </w:rPr>
        <w:t xml:space="preserve">المحليين والدوليين) لتوفير معاملة متساوية </w:t>
      </w:r>
      <w:r w:rsidR="00F9569D">
        <w:rPr>
          <w:rFonts w:asciiTheme="majorBidi" w:hAnsiTheme="majorBidi" w:cstheme="majorBidi" w:hint="cs"/>
          <w:b/>
          <w:bCs/>
          <w:sz w:val="28"/>
          <w:szCs w:val="28"/>
          <w:rtl/>
          <w:lang w:bidi="ar-EG"/>
        </w:rPr>
        <w:t xml:space="preserve">وعادلة لكافة المتعاملين مع البورصة ومن ثم </w:t>
      </w:r>
      <w:r w:rsidR="00E83E3E">
        <w:rPr>
          <w:rFonts w:asciiTheme="majorBidi" w:hAnsiTheme="majorBidi" w:cstheme="majorBidi" w:hint="cs"/>
          <w:b/>
          <w:bCs/>
          <w:sz w:val="28"/>
          <w:szCs w:val="28"/>
          <w:rtl/>
          <w:lang w:bidi="ar-EG"/>
        </w:rPr>
        <w:t xml:space="preserve">تنظيم سوق مالية يتناسب مع أفضل الممارسات والخبرات </w:t>
      </w:r>
      <w:r w:rsidR="00D341B0">
        <w:rPr>
          <w:rFonts w:asciiTheme="majorBidi" w:hAnsiTheme="majorBidi" w:cstheme="majorBidi" w:hint="cs"/>
          <w:b/>
          <w:bCs/>
          <w:sz w:val="28"/>
          <w:szCs w:val="28"/>
          <w:rtl/>
          <w:lang w:bidi="ar-EG"/>
        </w:rPr>
        <w:t xml:space="preserve">الدولية من الجدير بالذكر </w:t>
      </w:r>
      <w:r w:rsidR="00E95F75">
        <w:rPr>
          <w:rFonts w:asciiTheme="majorBidi" w:hAnsiTheme="majorBidi" w:cstheme="majorBidi" w:hint="cs"/>
          <w:b/>
          <w:bCs/>
          <w:sz w:val="28"/>
          <w:szCs w:val="28"/>
          <w:rtl/>
          <w:lang w:bidi="ar-EG"/>
        </w:rPr>
        <w:t xml:space="preserve">أن عام ٢٠١١ قد كان تحدياً صعباً لأسواق المال في العالم </w:t>
      </w:r>
      <w:r w:rsidR="00C30A38">
        <w:rPr>
          <w:rFonts w:asciiTheme="majorBidi" w:hAnsiTheme="majorBidi" w:cstheme="majorBidi" w:hint="cs"/>
          <w:b/>
          <w:bCs/>
          <w:sz w:val="28"/>
          <w:szCs w:val="28"/>
          <w:rtl/>
          <w:lang w:bidi="ar-EG"/>
        </w:rPr>
        <w:t>أجمع بسبب تفاقم الأزمة</w:t>
      </w:r>
      <w:r w:rsidR="00D341B0">
        <w:rPr>
          <w:rFonts w:asciiTheme="majorBidi" w:hAnsiTheme="majorBidi" w:cstheme="majorBidi" w:hint="cs"/>
          <w:b/>
          <w:bCs/>
          <w:sz w:val="28"/>
          <w:szCs w:val="28"/>
          <w:rtl/>
          <w:lang w:bidi="ar-EG"/>
        </w:rPr>
        <w:t xml:space="preserve"> </w:t>
      </w:r>
      <w:r w:rsidR="00C30A38">
        <w:rPr>
          <w:rFonts w:asciiTheme="majorBidi" w:hAnsiTheme="majorBidi" w:cstheme="majorBidi" w:hint="cs"/>
          <w:b/>
          <w:bCs/>
          <w:sz w:val="28"/>
          <w:szCs w:val="28"/>
          <w:rtl/>
          <w:lang w:bidi="ar-EG"/>
        </w:rPr>
        <w:t xml:space="preserve">الاقتصادية العالمية </w:t>
      </w:r>
      <w:r w:rsidR="00D32EEF">
        <w:rPr>
          <w:rFonts w:asciiTheme="majorBidi" w:hAnsiTheme="majorBidi" w:cstheme="majorBidi" w:hint="cs"/>
          <w:b/>
          <w:bCs/>
          <w:sz w:val="28"/>
          <w:szCs w:val="28"/>
          <w:rtl/>
          <w:lang w:bidi="ar-EG"/>
        </w:rPr>
        <w:t xml:space="preserve">والتي تمثل تهديداً قوياً للنظام المالي العالمي، وهو ما أثر </w:t>
      </w:r>
      <w:r w:rsidR="00A8300A">
        <w:rPr>
          <w:rFonts w:asciiTheme="majorBidi" w:hAnsiTheme="majorBidi" w:cstheme="majorBidi" w:hint="cs"/>
          <w:b/>
          <w:bCs/>
          <w:sz w:val="28"/>
          <w:szCs w:val="28"/>
          <w:rtl/>
          <w:lang w:bidi="ar-EG"/>
        </w:rPr>
        <w:t xml:space="preserve">بشكل كبير على أداء الأسواق المالية خلال العام وجعلها </w:t>
      </w:r>
      <w:r w:rsidR="001D151A">
        <w:rPr>
          <w:rFonts w:asciiTheme="majorBidi" w:hAnsiTheme="majorBidi" w:cstheme="majorBidi" w:hint="cs"/>
          <w:b/>
          <w:bCs/>
          <w:sz w:val="28"/>
          <w:szCs w:val="28"/>
          <w:rtl/>
          <w:lang w:bidi="ar-EG"/>
        </w:rPr>
        <w:t xml:space="preserve">جميعاً تتجه إلى الانخفاض الحاد. ونتيجة </w:t>
      </w:r>
      <w:r w:rsidR="0059342C">
        <w:rPr>
          <w:rFonts w:asciiTheme="majorBidi" w:hAnsiTheme="majorBidi" w:cstheme="majorBidi" w:hint="cs"/>
          <w:b/>
          <w:bCs/>
          <w:sz w:val="28"/>
          <w:szCs w:val="28"/>
          <w:rtl/>
          <w:lang w:bidi="ar-EG"/>
        </w:rPr>
        <w:t xml:space="preserve">للظروف الداخلية في مصر فقد سجلت البورصة المصرية </w:t>
      </w:r>
      <w:r w:rsidR="00FE2974">
        <w:rPr>
          <w:rFonts w:asciiTheme="majorBidi" w:hAnsiTheme="majorBidi" w:cstheme="majorBidi" w:hint="cs"/>
          <w:b/>
          <w:bCs/>
          <w:sz w:val="28"/>
          <w:szCs w:val="28"/>
          <w:rtl/>
          <w:lang w:bidi="ar-EG"/>
        </w:rPr>
        <w:t xml:space="preserve">أقل أداء مقارنة بغالبية الأسواق العالمية، </w:t>
      </w:r>
      <w:r w:rsidR="00810150">
        <w:rPr>
          <w:rFonts w:asciiTheme="majorBidi" w:hAnsiTheme="majorBidi" w:cstheme="majorBidi" w:hint="cs"/>
          <w:b/>
          <w:bCs/>
          <w:sz w:val="28"/>
          <w:szCs w:val="28"/>
          <w:rtl/>
          <w:lang w:bidi="ar-EG"/>
        </w:rPr>
        <w:t xml:space="preserve">وبالرغم من ذلك فإن البورصة المصرية لم تكن </w:t>
      </w:r>
      <w:r w:rsidR="006D4DC5">
        <w:rPr>
          <w:rFonts w:asciiTheme="majorBidi" w:hAnsiTheme="majorBidi" w:cstheme="majorBidi" w:hint="cs"/>
          <w:b/>
          <w:bCs/>
          <w:sz w:val="28"/>
          <w:szCs w:val="28"/>
          <w:rtl/>
          <w:lang w:bidi="ar-EG"/>
        </w:rPr>
        <w:t>الأسوأ أداء بعد ثورة ٢٥ يناير ٢٠١١</w:t>
      </w:r>
      <w:r w:rsidR="00456E14">
        <w:rPr>
          <w:rFonts w:asciiTheme="majorBidi" w:hAnsiTheme="majorBidi" w:cstheme="majorBidi" w:hint="cs"/>
          <w:b/>
          <w:bCs/>
          <w:sz w:val="28"/>
          <w:szCs w:val="28"/>
          <w:rtl/>
          <w:lang w:bidi="ar-EG"/>
        </w:rPr>
        <w:t xml:space="preserve">،حيث سجلت البورصة المصرية انخفاضاً قدره ٢٨٪ بعد الثورة وفقاً لمؤشر </w:t>
      </w:r>
      <w:proofErr w:type="spellStart"/>
      <w:r w:rsidR="00274C93">
        <w:rPr>
          <w:rFonts w:asciiTheme="majorBidi" w:hAnsiTheme="majorBidi" w:cstheme="majorBidi" w:hint="cs"/>
          <w:b/>
          <w:bCs/>
          <w:sz w:val="28"/>
          <w:szCs w:val="28"/>
          <w:rtl/>
          <w:lang w:bidi="ar-EG"/>
        </w:rPr>
        <w:t>مورجان</w:t>
      </w:r>
      <w:proofErr w:type="spellEnd"/>
      <w:r w:rsidR="00274C93">
        <w:rPr>
          <w:rFonts w:asciiTheme="majorBidi" w:hAnsiTheme="majorBidi" w:cstheme="majorBidi" w:hint="cs"/>
          <w:b/>
          <w:bCs/>
          <w:sz w:val="28"/>
          <w:szCs w:val="28"/>
          <w:rtl/>
          <w:lang w:bidi="ar-EG"/>
        </w:rPr>
        <w:t xml:space="preserve"> ستانلي مقارنة بتراجع قدره ٤٣٪</w:t>
      </w:r>
      <w:r w:rsidR="007F2EA1">
        <w:rPr>
          <w:rFonts w:asciiTheme="majorBidi" w:hAnsiTheme="majorBidi" w:cstheme="majorBidi" w:hint="cs"/>
          <w:b/>
          <w:bCs/>
          <w:sz w:val="28"/>
          <w:szCs w:val="28"/>
          <w:rtl/>
          <w:lang w:bidi="ar-EG"/>
        </w:rPr>
        <w:t xml:space="preserve"> لبورصة المجر و٣٥٪ لبورصة بولندا </w:t>
      </w:r>
      <w:r w:rsidR="00634D1D">
        <w:rPr>
          <w:rFonts w:asciiTheme="majorBidi" w:hAnsiTheme="majorBidi" w:cstheme="majorBidi" w:hint="cs"/>
          <w:b/>
          <w:bCs/>
          <w:sz w:val="28"/>
          <w:szCs w:val="28"/>
          <w:rtl/>
          <w:lang w:bidi="ar-EG"/>
        </w:rPr>
        <w:t>و٣٢٪ لبورصة تركيا و٣٠٪ لبورصة الهند</w:t>
      </w:r>
      <w:r w:rsidR="00455F6D">
        <w:rPr>
          <w:rFonts w:asciiTheme="majorBidi" w:hAnsiTheme="majorBidi" w:cstheme="majorBidi" w:hint="cs"/>
          <w:b/>
          <w:bCs/>
          <w:sz w:val="28"/>
          <w:szCs w:val="28"/>
          <w:rtl/>
          <w:lang w:bidi="ar-EG"/>
        </w:rPr>
        <w:t xml:space="preserve">، مما  يعني أن السوق المصري قد استطاع </w:t>
      </w:r>
      <w:r w:rsidR="00E71A43">
        <w:rPr>
          <w:rFonts w:asciiTheme="majorBidi" w:hAnsiTheme="majorBidi" w:cstheme="majorBidi" w:hint="cs"/>
          <w:b/>
          <w:bCs/>
          <w:sz w:val="28"/>
          <w:szCs w:val="28"/>
          <w:rtl/>
          <w:lang w:bidi="ar-EG"/>
        </w:rPr>
        <w:t xml:space="preserve">الصمود بشكل أفضل أمام الأزمة العالمية وثورات الربيع </w:t>
      </w:r>
      <w:r w:rsidR="000A10CD">
        <w:rPr>
          <w:rFonts w:asciiTheme="majorBidi" w:hAnsiTheme="majorBidi" w:cstheme="majorBidi" w:hint="cs"/>
          <w:b/>
          <w:bCs/>
          <w:sz w:val="28"/>
          <w:szCs w:val="28"/>
          <w:rtl/>
          <w:lang w:bidi="ar-EG"/>
        </w:rPr>
        <w:t xml:space="preserve">العربي رغم عدم الاستقرار السياسي الذي يشهده المجتمع المصري </w:t>
      </w:r>
      <w:r w:rsidR="00DF2F1A">
        <w:rPr>
          <w:rFonts w:asciiTheme="majorBidi" w:hAnsiTheme="majorBidi" w:cstheme="majorBidi" w:hint="cs"/>
          <w:b/>
          <w:bCs/>
          <w:sz w:val="28"/>
          <w:szCs w:val="28"/>
          <w:rtl/>
          <w:lang w:bidi="ar-EG"/>
        </w:rPr>
        <w:t xml:space="preserve">والذي يختص به السوق المصري. </w:t>
      </w:r>
      <w:r w:rsidR="00F46F82">
        <w:rPr>
          <w:rFonts w:asciiTheme="majorBidi" w:hAnsiTheme="majorBidi" w:cstheme="majorBidi" w:hint="cs"/>
          <w:b/>
          <w:bCs/>
          <w:sz w:val="28"/>
          <w:szCs w:val="28"/>
          <w:rtl/>
          <w:lang w:bidi="ar-EG"/>
        </w:rPr>
        <w:t xml:space="preserve">البورصة أو سوق الأوراق المالية، سوق لكنها تختلف عن غيرها من الأسواق، فهي لا تعرض ولا تملك في معظم الأحوال البضائع والسلع، فالبضاعة أو السلعة التي يتم تداولها بها ليست أصول حقيقية بل أوراق مالية أو أصول مالية، وغالباً ما تكون هذه البضائع أسهم </w:t>
      </w:r>
      <w:r w:rsidR="0012778D">
        <w:rPr>
          <w:rFonts w:asciiTheme="majorBidi" w:hAnsiTheme="majorBidi" w:cstheme="majorBidi" w:hint="cs"/>
          <w:b/>
          <w:bCs/>
          <w:sz w:val="28"/>
          <w:szCs w:val="28"/>
          <w:rtl/>
          <w:lang w:bidi="ar-EG"/>
        </w:rPr>
        <w:t xml:space="preserve">وسندات تتحرك كل الأسواق المالية في شكل موجة تكون في محصلتها النهائية متصاعدة، لكنها تتعرض لانخفاضات متفاوتة المدة والشدة خلال الزمن. وتتحول عملية التداول في السوق المالي إلى ظاهرة اجتماعية في مراحل معنية، مما يعني ضخ سيولة إضافية في السوق، وارتفاع أسعار الأسهم فوق كل الحدود المنطقية، وتتحول بالتالي قضية المضاربة في السوق إلى الشغل الشاغل للناس، وأمام هذه الأرباح الخيالية التي يشعر البعض بأنها في متناول يديه، أو يكون البعض الآخر قد حققها في الواقع، يبادر الكثيرون إلى ضخ المزيد أيضاً من السيولة في السوق المالية، مما يزيد في تصاعد الأسعار إلى حدودها القصوى والنهائية، حين يتم ضخ كل السيولة المتاحة في السوق، وعند ذلك لا يبقى سوى وقت قليل لحدوث الانهيار ومعه تنهار أحلام الكثيرين كما جرى في فقاعة التوليب في هولندا قبل 300 سنة. </w:t>
      </w:r>
    </w:p>
    <w:p w14:paraId="12EBFCB9" w14:textId="024B122A" w:rsidR="007167E3" w:rsidRDefault="007167E3" w:rsidP="00DF2F1A">
      <w:pPr>
        <w:tabs>
          <w:tab w:val="left" w:pos="7626"/>
        </w:tabs>
        <w:rPr>
          <w:rFonts w:asciiTheme="majorBidi" w:hAnsiTheme="majorBidi" w:cstheme="majorBidi"/>
          <w:b/>
          <w:bCs/>
          <w:sz w:val="28"/>
          <w:szCs w:val="28"/>
          <w:rtl/>
          <w:lang w:bidi="ar-EG"/>
        </w:rPr>
      </w:pPr>
    </w:p>
    <w:p w14:paraId="15047747" w14:textId="6760A41A" w:rsidR="007167E3" w:rsidRDefault="007167E3" w:rsidP="00DF2F1A">
      <w:pPr>
        <w:tabs>
          <w:tab w:val="left" w:pos="7626"/>
        </w:tabs>
        <w:rPr>
          <w:rFonts w:asciiTheme="majorBidi" w:hAnsiTheme="majorBidi" w:cstheme="majorBidi"/>
          <w:b/>
          <w:bCs/>
          <w:sz w:val="28"/>
          <w:szCs w:val="28"/>
          <w:rtl/>
          <w:lang w:bidi="ar-EG"/>
        </w:rPr>
      </w:pPr>
    </w:p>
    <w:p w14:paraId="01846AF7" w14:textId="50084053" w:rsidR="007167E3" w:rsidRDefault="007167E3" w:rsidP="00DF2F1A">
      <w:pPr>
        <w:tabs>
          <w:tab w:val="left" w:pos="7626"/>
        </w:tabs>
        <w:rPr>
          <w:rFonts w:asciiTheme="majorBidi" w:hAnsiTheme="majorBidi" w:cstheme="majorBidi"/>
          <w:b/>
          <w:bCs/>
          <w:sz w:val="28"/>
          <w:szCs w:val="28"/>
          <w:rtl/>
          <w:lang w:bidi="ar-EG"/>
        </w:rPr>
      </w:pPr>
    </w:p>
    <w:p w14:paraId="67988BA4" w14:textId="6231EF90" w:rsidR="007167E3" w:rsidRDefault="007167E3" w:rsidP="00DF2F1A">
      <w:pPr>
        <w:tabs>
          <w:tab w:val="left" w:pos="7626"/>
        </w:tabs>
        <w:rPr>
          <w:rFonts w:asciiTheme="majorBidi" w:hAnsiTheme="majorBidi" w:cstheme="majorBidi"/>
          <w:b/>
          <w:bCs/>
          <w:sz w:val="28"/>
          <w:szCs w:val="28"/>
          <w:rtl/>
          <w:lang w:bidi="ar-EG"/>
        </w:rPr>
      </w:pPr>
    </w:p>
    <w:p w14:paraId="30C0511D" w14:textId="5CF48B4B" w:rsidR="007167E3" w:rsidRDefault="007167E3" w:rsidP="00DF2F1A">
      <w:pPr>
        <w:tabs>
          <w:tab w:val="left" w:pos="7626"/>
        </w:tabs>
        <w:rPr>
          <w:rFonts w:asciiTheme="majorBidi" w:hAnsiTheme="majorBidi" w:cstheme="majorBidi"/>
          <w:b/>
          <w:bCs/>
          <w:sz w:val="28"/>
          <w:szCs w:val="28"/>
          <w:rtl/>
          <w:lang w:bidi="ar-EG"/>
        </w:rPr>
      </w:pPr>
    </w:p>
    <w:p w14:paraId="6AAFE44B" w14:textId="77777777" w:rsidR="00327C2C" w:rsidRDefault="00327C2C" w:rsidP="00802B82">
      <w:pPr>
        <w:tabs>
          <w:tab w:val="left" w:pos="7626"/>
        </w:tabs>
        <w:rPr>
          <w:rFonts w:asciiTheme="majorBidi" w:hAnsiTheme="majorBidi" w:cstheme="majorBidi"/>
          <w:b/>
          <w:bCs/>
          <w:sz w:val="28"/>
          <w:szCs w:val="28"/>
          <w:rtl/>
          <w:lang w:bidi="ar-EG"/>
        </w:rPr>
      </w:pPr>
    </w:p>
    <w:p w14:paraId="2982B5A3" w14:textId="5627F48E" w:rsidR="00802B82" w:rsidRDefault="00E46653" w:rsidP="00694BB1">
      <w:pPr>
        <w:tabs>
          <w:tab w:val="left" w:pos="7626"/>
        </w:tabs>
        <w:ind w:left="2880"/>
        <w:rPr>
          <w:rFonts w:asciiTheme="majorBidi" w:hAnsiTheme="majorBidi" w:cstheme="majorBidi"/>
          <w:b/>
          <w:bCs/>
          <w:sz w:val="32"/>
          <w:szCs w:val="32"/>
          <w:rtl/>
          <w:lang w:bidi="ar-EG"/>
        </w:rPr>
      </w:pPr>
      <w:r>
        <w:rPr>
          <w:rFonts w:asciiTheme="majorBidi" w:hAnsiTheme="majorBidi" w:cstheme="majorBidi" w:hint="cs"/>
          <w:b/>
          <w:bCs/>
          <w:color w:val="5B9BD5" w:themeColor="accent1"/>
          <w:sz w:val="32"/>
          <w:szCs w:val="32"/>
          <w:u w:val="single"/>
          <w:rtl/>
          <w:lang w:bidi="ar-EG"/>
        </w:rPr>
        <w:lastRenderedPageBreak/>
        <w:t>١-</w:t>
      </w:r>
      <w:r w:rsidR="00802B82" w:rsidRPr="00E46653">
        <w:rPr>
          <w:rFonts w:asciiTheme="majorBidi" w:hAnsiTheme="majorBidi" w:cstheme="majorBidi" w:hint="cs"/>
          <w:b/>
          <w:bCs/>
          <w:color w:val="5B9BD5" w:themeColor="accent1"/>
          <w:sz w:val="32"/>
          <w:szCs w:val="32"/>
          <w:u w:val="single"/>
          <w:rtl/>
          <w:lang w:bidi="ar-EG"/>
        </w:rPr>
        <w:t xml:space="preserve">كيفية المحاسبة </w:t>
      </w:r>
      <w:r w:rsidR="002B2AE2" w:rsidRPr="00E46653">
        <w:rPr>
          <w:rFonts w:asciiTheme="majorBidi" w:hAnsiTheme="majorBidi" w:cstheme="majorBidi" w:hint="cs"/>
          <w:b/>
          <w:bCs/>
          <w:color w:val="5B9BD5" w:themeColor="accent1"/>
          <w:sz w:val="32"/>
          <w:szCs w:val="32"/>
          <w:u w:val="single"/>
          <w:rtl/>
          <w:lang w:bidi="ar-EG"/>
        </w:rPr>
        <w:t xml:space="preserve">عن أسهم الخزينة </w:t>
      </w:r>
    </w:p>
    <w:p w14:paraId="12071B2D" w14:textId="13CDDB7C" w:rsidR="002B2AE2" w:rsidRDefault="002A1527" w:rsidP="00802B82">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وتتم المحاسبة </w:t>
      </w:r>
      <w:r w:rsidR="007F4220">
        <w:rPr>
          <w:rFonts w:asciiTheme="majorBidi" w:hAnsiTheme="majorBidi" w:cstheme="majorBidi" w:hint="cs"/>
          <w:b/>
          <w:bCs/>
          <w:color w:val="000000" w:themeColor="text1"/>
          <w:sz w:val="28"/>
          <w:szCs w:val="28"/>
          <w:rtl/>
          <w:lang w:bidi="ar-EG"/>
        </w:rPr>
        <w:t>عن أسهم الخزينة بإحدى طريقتين هما :-</w:t>
      </w:r>
    </w:p>
    <w:p w14:paraId="4C5C7921" w14:textId="65A646EF" w:rsidR="00301040" w:rsidRDefault="00E67941" w:rsidP="00301040">
      <w:pPr>
        <w:tabs>
          <w:tab w:val="left" w:pos="7626"/>
        </w:tabs>
        <w:rPr>
          <w:rFonts w:asciiTheme="majorBidi" w:hAnsiTheme="majorBidi" w:cstheme="majorBidi"/>
          <w:b/>
          <w:bCs/>
          <w:color w:val="5B9BD5" w:themeColor="accent1"/>
          <w:sz w:val="28"/>
          <w:szCs w:val="28"/>
          <w:rtl/>
          <w:lang w:bidi="ar-EG"/>
        </w:rPr>
      </w:pPr>
      <w:r>
        <w:rPr>
          <w:rFonts w:asciiTheme="majorBidi" w:hAnsiTheme="majorBidi" w:cstheme="majorBidi" w:hint="cs"/>
          <w:b/>
          <w:bCs/>
          <w:color w:val="5B9BD5" w:themeColor="accent1"/>
          <w:sz w:val="28"/>
          <w:szCs w:val="28"/>
          <w:u w:val="single"/>
          <w:rtl/>
          <w:lang w:bidi="ar-EG"/>
        </w:rPr>
        <w:t>اولاً</w:t>
      </w:r>
      <w:r w:rsidR="00A710FD">
        <w:rPr>
          <w:rFonts w:asciiTheme="majorBidi" w:hAnsiTheme="majorBidi" w:cstheme="majorBidi" w:hint="cs"/>
          <w:b/>
          <w:bCs/>
          <w:color w:val="5B9BD5" w:themeColor="accent1"/>
          <w:sz w:val="28"/>
          <w:szCs w:val="28"/>
          <w:u w:val="single"/>
          <w:rtl/>
          <w:lang w:bidi="ar-EG"/>
        </w:rPr>
        <w:t xml:space="preserve"> طريقة التكلفة </w:t>
      </w:r>
      <w:r w:rsidR="00A710FD">
        <w:rPr>
          <w:rFonts w:asciiTheme="majorBidi" w:hAnsiTheme="majorBidi" w:cstheme="majorBidi" w:hint="cs"/>
          <w:b/>
          <w:bCs/>
          <w:color w:val="5B9BD5" w:themeColor="accent1"/>
          <w:sz w:val="28"/>
          <w:szCs w:val="28"/>
          <w:u w:val="single"/>
        </w:rPr>
        <w:t xml:space="preserve">The </w:t>
      </w:r>
      <w:r w:rsidR="009F584E">
        <w:rPr>
          <w:rFonts w:asciiTheme="majorBidi" w:hAnsiTheme="majorBidi" w:cstheme="majorBidi" w:hint="cs"/>
          <w:b/>
          <w:bCs/>
          <w:color w:val="5B9BD5" w:themeColor="accent1"/>
          <w:sz w:val="28"/>
          <w:szCs w:val="28"/>
          <w:u w:val="single"/>
        </w:rPr>
        <w:t xml:space="preserve">Cost Method </w:t>
      </w:r>
      <w:r w:rsidR="009F584E">
        <w:rPr>
          <w:rFonts w:asciiTheme="majorBidi" w:hAnsiTheme="majorBidi" w:cstheme="majorBidi" w:hint="cs"/>
          <w:b/>
          <w:bCs/>
          <w:color w:val="5B9BD5" w:themeColor="accent1"/>
          <w:sz w:val="28"/>
          <w:szCs w:val="28"/>
          <w:u w:val="single"/>
          <w:rtl/>
          <w:lang w:bidi="ar-EG"/>
        </w:rPr>
        <w:t xml:space="preserve"> </w:t>
      </w:r>
      <w:r w:rsidR="00301040">
        <w:rPr>
          <w:rFonts w:asciiTheme="majorBidi" w:hAnsiTheme="majorBidi" w:cstheme="majorBidi" w:hint="cs"/>
          <w:b/>
          <w:bCs/>
          <w:color w:val="5B9BD5" w:themeColor="accent1"/>
          <w:sz w:val="28"/>
          <w:szCs w:val="28"/>
          <w:u w:val="single"/>
          <w:rtl/>
          <w:lang w:bidi="ar-EG"/>
        </w:rPr>
        <w:t>:-</w:t>
      </w:r>
      <w:r w:rsidR="00301040">
        <w:rPr>
          <w:rFonts w:asciiTheme="majorBidi" w:hAnsiTheme="majorBidi" w:cstheme="majorBidi" w:hint="cs"/>
          <w:b/>
          <w:bCs/>
          <w:color w:val="5B9BD5" w:themeColor="accent1"/>
          <w:sz w:val="28"/>
          <w:szCs w:val="28"/>
          <w:rtl/>
          <w:lang w:bidi="ar-EG"/>
        </w:rPr>
        <w:t xml:space="preserve"> </w:t>
      </w:r>
    </w:p>
    <w:p w14:paraId="1BD04F6D" w14:textId="78A60EF0" w:rsidR="006C7742" w:rsidRDefault="0083666F"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وتعتبر طريقة التكلفة أكثر الطريقتين شيوعاً </w:t>
      </w:r>
      <w:r w:rsidR="007F386F">
        <w:rPr>
          <w:rFonts w:asciiTheme="majorBidi" w:hAnsiTheme="majorBidi" w:cstheme="majorBidi" w:hint="cs"/>
          <w:b/>
          <w:bCs/>
          <w:color w:val="000000" w:themeColor="text1"/>
          <w:sz w:val="28"/>
          <w:szCs w:val="28"/>
          <w:rtl/>
          <w:lang w:bidi="ar-EG"/>
        </w:rPr>
        <w:t xml:space="preserve">خاصة إذا قامت الشركة باقتناء أسهمها مع وجود النية </w:t>
      </w:r>
      <w:r w:rsidR="002275CF">
        <w:rPr>
          <w:rFonts w:asciiTheme="majorBidi" w:hAnsiTheme="majorBidi" w:cstheme="majorBidi" w:hint="cs"/>
          <w:b/>
          <w:bCs/>
          <w:color w:val="000000" w:themeColor="text1"/>
          <w:sz w:val="28"/>
          <w:szCs w:val="28"/>
          <w:rtl/>
          <w:lang w:bidi="ar-EG"/>
        </w:rPr>
        <w:t xml:space="preserve">بإعادة إصدارها. ذلك أن هذه الطريقة لا يترتب عليها أي تغيير </w:t>
      </w:r>
      <w:r w:rsidR="002609D7">
        <w:rPr>
          <w:rFonts w:asciiTheme="majorBidi" w:hAnsiTheme="majorBidi" w:cstheme="majorBidi" w:hint="cs"/>
          <w:b/>
          <w:bCs/>
          <w:color w:val="000000" w:themeColor="text1"/>
          <w:sz w:val="28"/>
          <w:szCs w:val="28"/>
          <w:rtl/>
          <w:lang w:bidi="ar-EG"/>
        </w:rPr>
        <w:t xml:space="preserve">في الأرصدة الأصلية لحقوق الملكية، وطبقاً لهذه </w:t>
      </w:r>
      <w:r w:rsidR="00066D2B">
        <w:rPr>
          <w:rFonts w:asciiTheme="majorBidi" w:hAnsiTheme="majorBidi" w:cstheme="majorBidi" w:hint="cs"/>
          <w:b/>
          <w:bCs/>
          <w:color w:val="000000" w:themeColor="text1"/>
          <w:sz w:val="28"/>
          <w:szCs w:val="28"/>
          <w:rtl/>
          <w:lang w:bidi="ar-EG"/>
        </w:rPr>
        <w:t xml:space="preserve">الطريقة يتم إثبات أسهم الخزينة بتكلفتها اي بتكلفة </w:t>
      </w:r>
      <w:proofErr w:type="spellStart"/>
      <w:r w:rsidR="007E7CF9">
        <w:rPr>
          <w:rFonts w:asciiTheme="majorBidi" w:hAnsiTheme="majorBidi" w:cstheme="majorBidi" w:hint="cs"/>
          <w:b/>
          <w:bCs/>
          <w:color w:val="000000" w:themeColor="text1"/>
          <w:sz w:val="28"/>
          <w:szCs w:val="28"/>
          <w:rtl/>
          <w:lang w:bidi="ar-EG"/>
        </w:rPr>
        <w:t>إقتناءها</w:t>
      </w:r>
      <w:proofErr w:type="spellEnd"/>
      <w:r w:rsidR="007E7CF9">
        <w:rPr>
          <w:rFonts w:asciiTheme="majorBidi" w:hAnsiTheme="majorBidi" w:cstheme="majorBidi" w:hint="cs"/>
          <w:b/>
          <w:bCs/>
          <w:color w:val="000000" w:themeColor="text1"/>
          <w:sz w:val="28"/>
          <w:szCs w:val="28"/>
          <w:rtl/>
          <w:lang w:bidi="ar-EG"/>
        </w:rPr>
        <w:t xml:space="preserve"> وعلى هذا فإن رصيد حساب أسهم </w:t>
      </w:r>
      <w:r w:rsidR="00212B04">
        <w:rPr>
          <w:rFonts w:asciiTheme="majorBidi" w:hAnsiTheme="majorBidi" w:cstheme="majorBidi" w:hint="cs"/>
          <w:b/>
          <w:bCs/>
          <w:color w:val="000000" w:themeColor="text1"/>
          <w:sz w:val="28"/>
          <w:szCs w:val="28"/>
          <w:rtl/>
          <w:lang w:bidi="ar-EG"/>
        </w:rPr>
        <w:t xml:space="preserve">الخزينة يعكس تكلفة جميع الأسهم التي أعادت الشركة </w:t>
      </w:r>
      <w:proofErr w:type="spellStart"/>
      <w:r w:rsidR="00212B04">
        <w:rPr>
          <w:rFonts w:asciiTheme="majorBidi" w:hAnsiTheme="majorBidi" w:cstheme="majorBidi" w:hint="cs"/>
          <w:b/>
          <w:bCs/>
          <w:color w:val="000000" w:themeColor="text1"/>
          <w:sz w:val="28"/>
          <w:szCs w:val="28"/>
          <w:rtl/>
          <w:lang w:bidi="ar-EG"/>
        </w:rPr>
        <w:t>إقتناءها</w:t>
      </w:r>
      <w:proofErr w:type="spellEnd"/>
      <w:r w:rsidR="00212B04">
        <w:rPr>
          <w:rFonts w:asciiTheme="majorBidi" w:hAnsiTheme="majorBidi" w:cstheme="majorBidi" w:hint="cs"/>
          <w:b/>
          <w:bCs/>
          <w:color w:val="000000" w:themeColor="text1"/>
          <w:sz w:val="28"/>
          <w:szCs w:val="28"/>
          <w:rtl/>
          <w:lang w:bidi="ar-EG"/>
        </w:rPr>
        <w:t xml:space="preserve"> </w:t>
      </w:r>
      <w:r w:rsidR="001A0CAF">
        <w:rPr>
          <w:rFonts w:asciiTheme="majorBidi" w:hAnsiTheme="majorBidi" w:cstheme="majorBidi" w:hint="cs"/>
          <w:b/>
          <w:bCs/>
          <w:color w:val="000000" w:themeColor="text1"/>
          <w:sz w:val="28"/>
          <w:szCs w:val="28"/>
          <w:rtl/>
          <w:lang w:bidi="ar-EG"/>
        </w:rPr>
        <w:t xml:space="preserve">ولازالت تحتفظ بها. ويمكن التوضيح عن طريقة التكلفة </w:t>
      </w:r>
      <w:r w:rsidR="00E930D6">
        <w:rPr>
          <w:rFonts w:asciiTheme="majorBidi" w:hAnsiTheme="majorBidi" w:cstheme="majorBidi" w:hint="cs"/>
          <w:b/>
          <w:bCs/>
          <w:color w:val="000000" w:themeColor="text1"/>
          <w:sz w:val="28"/>
          <w:szCs w:val="28"/>
          <w:rtl/>
          <w:lang w:bidi="ar-EG"/>
        </w:rPr>
        <w:t>للمحاسبة عن أسهم الخزينة كما في المثال التالي</w:t>
      </w:r>
      <w:r w:rsidR="006C7742">
        <w:rPr>
          <w:rFonts w:asciiTheme="majorBidi" w:hAnsiTheme="majorBidi" w:cstheme="majorBidi" w:hint="cs"/>
          <w:b/>
          <w:bCs/>
          <w:color w:val="000000" w:themeColor="text1"/>
          <w:sz w:val="28"/>
          <w:szCs w:val="28"/>
          <w:rtl/>
          <w:lang w:bidi="ar-EG"/>
        </w:rPr>
        <w:t>. مثال ١ :-</w:t>
      </w:r>
    </w:p>
    <w:p w14:paraId="15981410" w14:textId="611EB367" w:rsidR="000A6504" w:rsidRDefault="000A6504"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١-قامت الشركة المساهمة في ١/١/</w:t>
      </w:r>
      <w:r w:rsidR="00AB7338">
        <w:rPr>
          <w:rFonts w:asciiTheme="majorBidi" w:hAnsiTheme="majorBidi" w:cstheme="majorBidi" w:hint="cs"/>
          <w:b/>
          <w:bCs/>
          <w:color w:val="000000" w:themeColor="text1"/>
          <w:sz w:val="28"/>
          <w:szCs w:val="28"/>
          <w:rtl/>
          <w:lang w:bidi="ar-EG"/>
        </w:rPr>
        <w:t xml:space="preserve">٢٠١١ بإصدار ١٠٠٠٠ سهم عادي بقيمة اسمية ١٠٠ جنية </w:t>
      </w:r>
      <w:r w:rsidR="005B526D">
        <w:rPr>
          <w:rFonts w:asciiTheme="majorBidi" w:hAnsiTheme="majorBidi" w:cstheme="majorBidi" w:hint="cs"/>
          <w:b/>
          <w:bCs/>
          <w:color w:val="000000" w:themeColor="text1"/>
          <w:sz w:val="28"/>
          <w:szCs w:val="28"/>
          <w:rtl/>
          <w:lang w:bidi="ar-EG"/>
        </w:rPr>
        <w:t xml:space="preserve">للسهم وقد تم اصدار هذه الأسهم بسعر </w:t>
      </w:r>
      <w:r w:rsidR="00715548">
        <w:rPr>
          <w:rFonts w:asciiTheme="majorBidi" w:hAnsiTheme="majorBidi" w:cstheme="majorBidi" w:hint="cs"/>
          <w:b/>
          <w:bCs/>
          <w:color w:val="000000" w:themeColor="text1"/>
          <w:sz w:val="28"/>
          <w:szCs w:val="28"/>
          <w:rtl/>
          <w:lang w:bidi="ar-EG"/>
        </w:rPr>
        <w:t xml:space="preserve">١٤٠ جنية للسهم. </w:t>
      </w:r>
    </w:p>
    <w:p w14:paraId="71D554C0" w14:textId="1B27AFEE" w:rsidR="00715548" w:rsidRDefault="00715548"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٢-اعادت الشركة شراء ١٠٠ سهم </w:t>
      </w:r>
      <w:r w:rsidR="00E4491E">
        <w:rPr>
          <w:rFonts w:asciiTheme="majorBidi" w:hAnsiTheme="majorBidi" w:cstheme="majorBidi" w:hint="cs"/>
          <w:b/>
          <w:bCs/>
          <w:color w:val="000000" w:themeColor="text1"/>
          <w:sz w:val="28"/>
          <w:szCs w:val="28"/>
          <w:rtl/>
          <w:lang w:bidi="ar-EG"/>
        </w:rPr>
        <w:t xml:space="preserve">في ٣٠/٦/٢٠١١ بسعر ١٢٠ جنيه </w:t>
      </w:r>
      <w:r w:rsidR="00C1177A">
        <w:rPr>
          <w:rFonts w:asciiTheme="majorBidi" w:hAnsiTheme="majorBidi" w:cstheme="majorBidi" w:hint="cs"/>
          <w:b/>
          <w:bCs/>
          <w:color w:val="000000" w:themeColor="text1"/>
          <w:sz w:val="28"/>
          <w:szCs w:val="28"/>
          <w:rtl/>
          <w:lang w:bidi="ar-EG"/>
        </w:rPr>
        <w:t xml:space="preserve">للسهم على أن يعاد إصدارها مستقبلاً. </w:t>
      </w:r>
    </w:p>
    <w:p w14:paraId="5C94F73B" w14:textId="5754A1BF" w:rsidR="00C1177A" w:rsidRDefault="00CC05DA"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٣-قامت الشركة في ١٥/١٢/٢٠١١ ببيع ٥٠ سهم من </w:t>
      </w:r>
      <w:r w:rsidR="004F7992">
        <w:rPr>
          <w:rFonts w:asciiTheme="majorBidi" w:hAnsiTheme="majorBidi" w:cstheme="majorBidi" w:hint="cs"/>
          <w:b/>
          <w:bCs/>
          <w:color w:val="000000" w:themeColor="text1"/>
          <w:sz w:val="28"/>
          <w:szCs w:val="28"/>
          <w:rtl/>
          <w:lang w:bidi="ar-EG"/>
        </w:rPr>
        <w:t xml:space="preserve">أسهم الخزينة مقابل ١١٠ جنيه للسهم. </w:t>
      </w:r>
    </w:p>
    <w:p w14:paraId="64CE07FB" w14:textId="5A86A059" w:rsidR="004F7992" w:rsidRDefault="00070335"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٤-قامت الشركة في ٢٥/١/٢٠١٢ </w:t>
      </w:r>
      <w:r w:rsidR="00D86E37">
        <w:rPr>
          <w:rFonts w:asciiTheme="majorBidi" w:hAnsiTheme="majorBidi" w:cstheme="majorBidi" w:hint="cs"/>
          <w:b/>
          <w:bCs/>
          <w:color w:val="000000" w:themeColor="text1"/>
          <w:sz w:val="28"/>
          <w:szCs w:val="28"/>
          <w:rtl/>
          <w:lang w:bidi="ar-EG"/>
        </w:rPr>
        <w:t>ببيع ٢٥ سهماً من أسهم الخزينة بسعر ١٤٠ جنيه للسهم</w:t>
      </w:r>
      <w:r w:rsidR="00E26ECC">
        <w:rPr>
          <w:rFonts w:asciiTheme="majorBidi" w:hAnsiTheme="majorBidi" w:cstheme="majorBidi" w:hint="cs"/>
          <w:b/>
          <w:bCs/>
          <w:color w:val="000000" w:themeColor="text1"/>
          <w:sz w:val="28"/>
          <w:szCs w:val="28"/>
          <w:rtl/>
          <w:lang w:bidi="ar-EG"/>
        </w:rPr>
        <w:t xml:space="preserve">. </w:t>
      </w:r>
    </w:p>
    <w:p w14:paraId="79C24BE6" w14:textId="7C5DDFEA" w:rsidR="00E26ECC" w:rsidRDefault="00E26ECC"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٥-قامت الشركة في ١٥/٢/٢٠١٢ ببيع ٢٠ سهماً </w:t>
      </w:r>
      <w:r w:rsidR="00DF7985">
        <w:rPr>
          <w:rFonts w:asciiTheme="majorBidi" w:hAnsiTheme="majorBidi" w:cstheme="majorBidi" w:hint="cs"/>
          <w:b/>
          <w:bCs/>
          <w:color w:val="000000" w:themeColor="text1"/>
          <w:sz w:val="28"/>
          <w:szCs w:val="28"/>
          <w:rtl/>
          <w:lang w:bidi="ar-EG"/>
        </w:rPr>
        <w:t xml:space="preserve">من أسهم الخزينة بسعر ٨٠ جنيه للسهم. </w:t>
      </w:r>
    </w:p>
    <w:p w14:paraId="3863FFFB" w14:textId="2B1DA88D" w:rsidR="00DF7985" w:rsidRDefault="00DF7985"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المطلوب </w:t>
      </w:r>
      <w:r w:rsidR="00945579">
        <w:rPr>
          <w:rFonts w:asciiTheme="majorBidi" w:hAnsiTheme="majorBidi" w:cstheme="majorBidi" w:hint="cs"/>
          <w:b/>
          <w:bCs/>
          <w:color w:val="000000" w:themeColor="text1"/>
          <w:sz w:val="28"/>
          <w:szCs w:val="28"/>
          <w:rtl/>
          <w:lang w:bidi="ar-EG"/>
        </w:rPr>
        <w:t>:-</w:t>
      </w:r>
    </w:p>
    <w:p w14:paraId="2BD7F760" w14:textId="4A1E9541" w:rsidR="00945579" w:rsidRDefault="00945579"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١-اعداد قيود اليومية لإثبات العمليات </w:t>
      </w:r>
      <w:r w:rsidR="003C6937">
        <w:rPr>
          <w:rFonts w:asciiTheme="majorBidi" w:hAnsiTheme="majorBidi" w:cstheme="majorBidi" w:hint="cs"/>
          <w:b/>
          <w:bCs/>
          <w:color w:val="000000" w:themeColor="text1"/>
          <w:sz w:val="28"/>
          <w:szCs w:val="28"/>
          <w:rtl/>
          <w:lang w:bidi="ar-EG"/>
        </w:rPr>
        <w:t xml:space="preserve">السابقة بدفاتر الشركة المساهمة. </w:t>
      </w:r>
    </w:p>
    <w:p w14:paraId="1250A832" w14:textId="2338E404" w:rsidR="003C6937" w:rsidRDefault="003C6937"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٢-بيان أثر ما سبق على قائمة المركز المالي </w:t>
      </w:r>
      <w:r w:rsidR="00BE0640">
        <w:rPr>
          <w:rFonts w:asciiTheme="majorBidi" w:hAnsiTheme="majorBidi" w:cstheme="majorBidi" w:hint="cs"/>
          <w:b/>
          <w:bCs/>
          <w:color w:val="000000" w:themeColor="text1"/>
          <w:sz w:val="28"/>
          <w:szCs w:val="28"/>
          <w:rtl/>
          <w:lang w:bidi="ar-EG"/>
        </w:rPr>
        <w:t xml:space="preserve">للشركة في ٣١/١٢/٢٠١١ بافتراض عدم وجود رصيد </w:t>
      </w:r>
      <w:r w:rsidR="0070619E">
        <w:rPr>
          <w:rFonts w:asciiTheme="majorBidi" w:hAnsiTheme="majorBidi" w:cstheme="majorBidi" w:hint="cs"/>
          <w:b/>
          <w:bCs/>
          <w:color w:val="000000" w:themeColor="text1"/>
          <w:sz w:val="28"/>
          <w:szCs w:val="28"/>
          <w:rtl/>
          <w:lang w:bidi="ar-EG"/>
        </w:rPr>
        <w:t xml:space="preserve">للأرباح المحتجزة اول الفترة وان أرباح الفترة </w:t>
      </w:r>
      <w:r w:rsidR="00072C58">
        <w:rPr>
          <w:rFonts w:asciiTheme="majorBidi" w:hAnsiTheme="majorBidi" w:cstheme="majorBidi" w:hint="cs"/>
          <w:b/>
          <w:bCs/>
          <w:color w:val="000000" w:themeColor="text1"/>
          <w:sz w:val="28"/>
          <w:szCs w:val="28"/>
          <w:rtl/>
          <w:lang w:bidi="ar-EG"/>
        </w:rPr>
        <w:t xml:space="preserve">٢٠٠٠٠ جنيه. </w:t>
      </w:r>
    </w:p>
    <w:tbl>
      <w:tblPr>
        <w:tblStyle w:val="a3"/>
        <w:bidiVisual/>
        <w:tblW w:w="0" w:type="auto"/>
        <w:tblLook w:val="04A0" w:firstRow="1" w:lastRow="0" w:firstColumn="1" w:lastColumn="0" w:noHBand="0" w:noVBand="1"/>
      </w:tblPr>
      <w:tblGrid>
        <w:gridCol w:w="1317"/>
        <w:gridCol w:w="1416"/>
        <w:gridCol w:w="5141"/>
        <w:gridCol w:w="2607"/>
      </w:tblGrid>
      <w:tr w:rsidR="00EF4608" w14:paraId="1663DB53" w14:textId="77777777" w:rsidTr="00C36732">
        <w:trPr>
          <w:trHeight w:val="322"/>
        </w:trPr>
        <w:tc>
          <w:tcPr>
            <w:tcW w:w="1317" w:type="dxa"/>
          </w:tcPr>
          <w:p w14:paraId="2FA23456" w14:textId="3BB73B96" w:rsidR="00EF4608" w:rsidRDefault="00504BEA"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مدين</w:t>
            </w:r>
          </w:p>
        </w:tc>
        <w:tc>
          <w:tcPr>
            <w:tcW w:w="1416" w:type="dxa"/>
          </w:tcPr>
          <w:p w14:paraId="5239C49D" w14:textId="767B5CB8" w:rsidR="00EF4608" w:rsidRDefault="002E233A" w:rsidP="002E233A">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دائن</w:t>
            </w:r>
          </w:p>
        </w:tc>
        <w:tc>
          <w:tcPr>
            <w:tcW w:w="5141" w:type="dxa"/>
          </w:tcPr>
          <w:p w14:paraId="7CBE98FC" w14:textId="3433927A" w:rsidR="00EF4608" w:rsidRDefault="000837D7" w:rsidP="000837D7">
            <w:pPr>
              <w:tabs>
                <w:tab w:val="left" w:pos="7626"/>
              </w:tabs>
              <w:ind w:left="2160"/>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بيان </w:t>
            </w:r>
          </w:p>
        </w:tc>
        <w:tc>
          <w:tcPr>
            <w:tcW w:w="2607" w:type="dxa"/>
          </w:tcPr>
          <w:p w14:paraId="37000245" w14:textId="6443A17D" w:rsidR="00EF4608" w:rsidRDefault="000837D7" w:rsidP="000837D7">
            <w:pPr>
              <w:tabs>
                <w:tab w:val="left" w:pos="7626"/>
              </w:tabs>
              <w:ind w:left="720"/>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تاريخ</w:t>
            </w:r>
          </w:p>
        </w:tc>
      </w:tr>
      <w:tr w:rsidR="00EF4608" w14:paraId="24E38A6F" w14:textId="77777777" w:rsidTr="00C36732">
        <w:trPr>
          <w:trHeight w:val="322"/>
        </w:trPr>
        <w:tc>
          <w:tcPr>
            <w:tcW w:w="1317" w:type="dxa"/>
          </w:tcPr>
          <w:p w14:paraId="49BB715A" w14:textId="63F10E46" w:rsidR="00EF4608" w:rsidRDefault="00BE4D50"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١٤٠٠٠٠٠</w:t>
            </w:r>
          </w:p>
        </w:tc>
        <w:tc>
          <w:tcPr>
            <w:tcW w:w="1416" w:type="dxa"/>
          </w:tcPr>
          <w:p w14:paraId="78687C5C" w14:textId="77777777" w:rsidR="00EF4608" w:rsidRDefault="00EF4608" w:rsidP="000A6504">
            <w:pPr>
              <w:tabs>
                <w:tab w:val="left" w:pos="7626"/>
              </w:tabs>
              <w:rPr>
                <w:rFonts w:asciiTheme="majorBidi" w:hAnsiTheme="majorBidi" w:cstheme="majorBidi"/>
                <w:b/>
                <w:bCs/>
                <w:color w:val="000000" w:themeColor="text1"/>
                <w:sz w:val="28"/>
                <w:szCs w:val="28"/>
                <w:rtl/>
                <w:lang w:bidi="ar-EG"/>
              </w:rPr>
            </w:pPr>
          </w:p>
          <w:p w14:paraId="1F8235CF" w14:textId="4FDD0A35" w:rsidR="00725481" w:rsidRDefault="00725481"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١٠٠٠٠٠٠</w:t>
            </w:r>
          </w:p>
          <w:p w14:paraId="6DDD6B38" w14:textId="3AA9B957" w:rsidR="00725481" w:rsidRDefault="003E483C"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٤٠٠٠٠٠</w:t>
            </w:r>
          </w:p>
          <w:p w14:paraId="4E35ACBD" w14:textId="05D6E0FE" w:rsidR="00725481" w:rsidRDefault="00725481" w:rsidP="000A6504">
            <w:pPr>
              <w:tabs>
                <w:tab w:val="left" w:pos="7626"/>
              </w:tabs>
              <w:rPr>
                <w:rFonts w:asciiTheme="majorBidi" w:hAnsiTheme="majorBidi" w:cstheme="majorBidi"/>
                <w:b/>
                <w:bCs/>
                <w:color w:val="000000" w:themeColor="text1"/>
                <w:sz w:val="28"/>
                <w:szCs w:val="28"/>
                <w:rtl/>
                <w:lang w:bidi="ar-EG"/>
              </w:rPr>
            </w:pPr>
          </w:p>
        </w:tc>
        <w:tc>
          <w:tcPr>
            <w:tcW w:w="5141" w:type="dxa"/>
          </w:tcPr>
          <w:p w14:paraId="55CF42E1" w14:textId="77777777" w:rsidR="00EF4608" w:rsidRDefault="002E233A"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من </w:t>
            </w:r>
            <w:r w:rsidR="00FE6B23">
              <w:rPr>
                <w:rFonts w:asciiTheme="majorBidi" w:hAnsiTheme="majorBidi" w:cstheme="majorBidi" w:hint="cs"/>
                <w:b/>
                <w:bCs/>
                <w:color w:val="000000" w:themeColor="text1"/>
                <w:sz w:val="28"/>
                <w:szCs w:val="28"/>
                <w:rtl/>
                <w:lang w:bidi="ar-EG"/>
              </w:rPr>
              <w:t xml:space="preserve">ح/ </w:t>
            </w:r>
            <w:r w:rsidR="004F7605">
              <w:rPr>
                <w:rFonts w:asciiTheme="majorBidi" w:hAnsiTheme="majorBidi" w:cstheme="majorBidi" w:hint="cs"/>
                <w:b/>
                <w:bCs/>
                <w:color w:val="000000" w:themeColor="text1"/>
                <w:sz w:val="28"/>
                <w:szCs w:val="28"/>
                <w:rtl/>
                <w:lang w:bidi="ar-EG"/>
              </w:rPr>
              <w:t>البنك</w:t>
            </w:r>
          </w:p>
          <w:p w14:paraId="6DCD0535" w14:textId="6D4DBEC8" w:rsidR="00227F3D" w:rsidRDefault="00207258" w:rsidP="00227F3D">
            <w:pPr>
              <w:tabs>
                <w:tab w:val="left" w:pos="7626"/>
              </w:tabs>
              <w:ind w:left="2160"/>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إلى ح/</w:t>
            </w:r>
            <w:r w:rsidR="00227F3D">
              <w:rPr>
                <w:rFonts w:asciiTheme="majorBidi" w:hAnsiTheme="majorBidi" w:cstheme="majorBidi" w:hint="cs"/>
                <w:b/>
                <w:bCs/>
                <w:color w:val="000000" w:themeColor="text1"/>
                <w:sz w:val="28"/>
                <w:szCs w:val="28"/>
                <w:rtl/>
                <w:lang w:bidi="ar-EG"/>
              </w:rPr>
              <w:t xml:space="preserve">رأس مال الأسهم </w:t>
            </w:r>
          </w:p>
          <w:p w14:paraId="36F8713F" w14:textId="3EAA6637" w:rsidR="00BE4D50" w:rsidRDefault="00227F3D" w:rsidP="00227F3D">
            <w:pPr>
              <w:tabs>
                <w:tab w:val="left" w:pos="7626"/>
              </w:tabs>
              <w:ind w:left="2160"/>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إلى ح/</w:t>
            </w:r>
            <w:r w:rsidR="00D8777D">
              <w:rPr>
                <w:rFonts w:asciiTheme="majorBidi" w:hAnsiTheme="majorBidi" w:cstheme="majorBidi" w:hint="cs"/>
                <w:b/>
                <w:bCs/>
                <w:color w:val="000000" w:themeColor="text1"/>
                <w:sz w:val="28"/>
                <w:szCs w:val="28"/>
                <w:rtl/>
                <w:lang w:bidi="ar-EG"/>
              </w:rPr>
              <w:t>علاوة الإصدار</w:t>
            </w:r>
            <w:r w:rsidR="00BE4D50">
              <w:rPr>
                <w:rFonts w:asciiTheme="majorBidi" w:hAnsiTheme="majorBidi" w:cstheme="majorBidi" w:hint="cs"/>
                <w:b/>
                <w:bCs/>
                <w:color w:val="000000" w:themeColor="text1"/>
                <w:sz w:val="28"/>
                <w:szCs w:val="28"/>
                <w:rtl/>
                <w:lang w:bidi="ar-EG"/>
              </w:rPr>
              <w:t xml:space="preserve"> </w:t>
            </w:r>
          </w:p>
        </w:tc>
        <w:tc>
          <w:tcPr>
            <w:tcW w:w="2607" w:type="dxa"/>
          </w:tcPr>
          <w:p w14:paraId="741D58C6" w14:textId="1C19E740" w:rsidR="00EF4608" w:rsidRDefault="003E483C"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١/١١/٢٠١١</w:t>
            </w:r>
          </w:p>
        </w:tc>
      </w:tr>
      <w:tr w:rsidR="00EF4608" w14:paraId="61EEF4BB" w14:textId="77777777" w:rsidTr="00C36732">
        <w:trPr>
          <w:trHeight w:val="322"/>
        </w:trPr>
        <w:tc>
          <w:tcPr>
            <w:tcW w:w="1317" w:type="dxa"/>
          </w:tcPr>
          <w:p w14:paraId="7E7C9716" w14:textId="683D6C3D" w:rsidR="00EF4608" w:rsidRDefault="0005064F"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١٢٠٠٠</w:t>
            </w:r>
          </w:p>
        </w:tc>
        <w:tc>
          <w:tcPr>
            <w:tcW w:w="1416" w:type="dxa"/>
          </w:tcPr>
          <w:p w14:paraId="7CBC2C43" w14:textId="77777777" w:rsidR="00EF4608" w:rsidRDefault="00EF4608" w:rsidP="000A6504">
            <w:pPr>
              <w:tabs>
                <w:tab w:val="left" w:pos="7626"/>
              </w:tabs>
              <w:rPr>
                <w:rFonts w:asciiTheme="majorBidi" w:hAnsiTheme="majorBidi" w:cstheme="majorBidi"/>
                <w:b/>
                <w:bCs/>
                <w:color w:val="000000" w:themeColor="text1"/>
                <w:sz w:val="28"/>
                <w:szCs w:val="28"/>
                <w:rtl/>
                <w:lang w:bidi="ar-EG"/>
              </w:rPr>
            </w:pPr>
          </w:p>
          <w:p w14:paraId="70195B0D" w14:textId="2AC188D7" w:rsidR="0005064F" w:rsidRDefault="0005064F"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١٢٠٠٠</w:t>
            </w:r>
          </w:p>
        </w:tc>
        <w:tc>
          <w:tcPr>
            <w:tcW w:w="5141" w:type="dxa"/>
          </w:tcPr>
          <w:p w14:paraId="6E21E613" w14:textId="77777777" w:rsidR="00EF4608" w:rsidRDefault="003E483C"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من ح/</w:t>
            </w:r>
            <w:r w:rsidR="0011141F">
              <w:rPr>
                <w:rFonts w:asciiTheme="majorBidi" w:hAnsiTheme="majorBidi" w:cstheme="majorBidi" w:hint="cs"/>
                <w:b/>
                <w:bCs/>
                <w:color w:val="000000" w:themeColor="text1"/>
                <w:sz w:val="28"/>
                <w:szCs w:val="28"/>
                <w:rtl/>
                <w:lang w:bidi="ar-EG"/>
              </w:rPr>
              <w:t>أسهم الخزينة</w:t>
            </w:r>
          </w:p>
          <w:p w14:paraId="0CBD25ED" w14:textId="34115F2E" w:rsidR="0011141F" w:rsidRDefault="0011141F" w:rsidP="0011141F">
            <w:pPr>
              <w:tabs>
                <w:tab w:val="left" w:pos="7626"/>
              </w:tabs>
              <w:ind w:left="2160"/>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إلى ح/</w:t>
            </w:r>
            <w:r w:rsidR="00D32F44">
              <w:rPr>
                <w:rFonts w:asciiTheme="majorBidi" w:hAnsiTheme="majorBidi" w:cstheme="majorBidi" w:hint="cs"/>
                <w:b/>
                <w:bCs/>
                <w:color w:val="000000" w:themeColor="text1"/>
                <w:sz w:val="28"/>
                <w:szCs w:val="28"/>
                <w:rtl/>
                <w:lang w:bidi="ar-EG"/>
              </w:rPr>
              <w:t xml:space="preserve">البنك </w:t>
            </w:r>
          </w:p>
        </w:tc>
        <w:tc>
          <w:tcPr>
            <w:tcW w:w="2607" w:type="dxa"/>
          </w:tcPr>
          <w:p w14:paraId="4F649D2F" w14:textId="6B59FD97" w:rsidR="00EF4608" w:rsidRDefault="0005064F"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٣٠/٦/٢٠١١</w:t>
            </w:r>
          </w:p>
        </w:tc>
      </w:tr>
      <w:tr w:rsidR="00EF4608" w14:paraId="2BF17474" w14:textId="77777777" w:rsidTr="00C36732">
        <w:trPr>
          <w:trHeight w:val="322"/>
        </w:trPr>
        <w:tc>
          <w:tcPr>
            <w:tcW w:w="1317" w:type="dxa"/>
          </w:tcPr>
          <w:p w14:paraId="3C9A2112" w14:textId="77777777" w:rsidR="00EF4608" w:rsidRDefault="00C31B93"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٥٥٠٠</w:t>
            </w:r>
          </w:p>
          <w:p w14:paraId="3622484F" w14:textId="4CC630C5" w:rsidR="00C31B93" w:rsidRDefault="00C31B93"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٥٠٠</w:t>
            </w:r>
          </w:p>
        </w:tc>
        <w:tc>
          <w:tcPr>
            <w:tcW w:w="1416" w:type="dxa"/>
          </w:tcPr>
          <w:p w14:paraId="2EC5E203" w14:textId="77777777" w:rsidR="00EF4608" w:rsidRDefault="00EF4608" w:rsidP="000A6504">
            <w:pPr>
              <w:tabs>
                <w:tab w:val="left" w:pos="7626"/>
              </w:tabs>
              <w:rPr>
                <w:rFonts w:asciiTheme="majorBidi" w:hAnsiTheme="majorBidi" w:cstheme="majorBidi"/>
                <w:b/>
                <w:bCs/>
                <w:color w:val="000000" w:themeColor="text1"/>
                <w:sz w:val="28"/>
                <w:szCs w:val="28"/>
                <w:rtl/>
                <w:lang w:bidi="ar-EG"/>
              </w:rPr>
            </w:pPr>
          </w:p>
          <w:p w14:paraId="55B6BEF4" w14:textId="77777777" w:rsidR="00C31B93" w:rsidRDefault="00C31B93" w:rsidP="000A6504">
            <w:pPr>
              <w:tabs>
                <w:tab w:val="left" w:pos="7626"/>
              </w:tabs>
              <w:rPr>
                <w:rFonts w:asciiTheme="majorBidi" w:hAnsiTheme="majorBidi" w:cstheme="majorBidi"/>
                <w:b/>
                <w:bCs/>
                <w:color w:val="000000" w:themeColor="text1"/>
                <w:sz w:val="28"/>
                <w:szCs w:val="28"/>
                <w:rtl/>
                <w:lang w:bidi="ar-EG"/>
              </w:rPr>
            </w:pPr>
          </w:p>
          <w:p w14:paraId="46BEC892" w14:textId="4B135E97" w:rsidR="00C31B93" w:rsidRDefault="00C31B93"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٦٠٠٠</w:t>
            </w:r>
          </w:p>
        </w:tc>
        <w:tc>
          <w:tcPr>
            <w:tcW w:w="5141" w:type="dxa"/>
          </w:tcPr>
          <w:p w14:paraId="0E106E6A" w14:textId="77777777" w:rsidR="00EF4608" w:rsidRDefault="00782EDE"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من ح/البنك</w:t>
            </w:r>
          </w:p>
          <w:p w14:paraId="2775D458" w14:textId="77777777" w:rsidR="00782EDE" w:rsidRDefault="003E0198" w:rsidP="003E0198">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من ح/الأرباح المحتجزة</w:t>
            </w:r>
          </w:p>
          <w:p w14:paraId="5C3CC5E1" w14:textId="17579CF4" w:rsidR="003E0198" w:rsidRDefault="003E0198" w:rsidP="003E0198">
            <w:pPr>
              <w:tabs>
                <w:tab w:val="left" w:pos="7626"/>
              </w:tabs>
              <w:ind w:left="2160"/>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إلى </w:t>
            </w:r>
            <w:r w:rsidR="007A0DF8">
              <w:rPr>
                <w:rFonts w:asciiTheme="majorBidi" w:hAnsiTheme="majorBidi" w:cstheme="majorBidi" w:hint="cs"/>
                <w:b/>
                <w:bCs/>
                <w:color w:val="000000" w:themeColor="text1"/>
                <w:sz w:val="28"/>
                <w:szCs w:val="28"/>
                <w:rtl/>
                <w:lang w:bidi="ar-EG"/>
              </w:rPr>
              <w:t xml:space="preserve">ح/أسهم الخزينة </w:t>
            </w:r>
            <w:r w:rsidR="00207258">
              <w:rPr>
                <w:rFonts w:asciiTheme="majorBidi" w:hAnsiTheme="majorBidi" w:cstheme="majorBidi" w:hint="cs"/>
                <w:b/>
                <w:bCs/>
                <w:color w:val="000000" w:themeColor="text1"/>
                <w:sz w:val="28"/>
                <w:szCs w:val="28"/>
                <w:rtl/>
                <w:lang w:bidi="ar-EG"/>
              </w:rPr>
              <w:t xml:space="preserve">(بالتكلفة) </w:t>
            </w:r>
          </w:p>
        </w:tc>
        <w:tc>
          <w:tcPr>
            <w:tcW w:w="2607" w:type="dxa"/>
          </w:tcPr>
          <w:p w14:paraId="22803802" w14:textId="2E3A76D0" w:rsidR="00EF4608" w:rsidRDefault="00D8777D"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١٥/١٢/٢٠١١</w:t>
            </w:r>
          </w:p>
        </w:tc>
      </w:tr>
      <w:tr w:rsidR="00EF4608" w14:paraId="5E376743" w14:textId="77777777" w:rsidTr="00C36732">
        <w:trPr>
          <w:trHeight w:val="322"/>
        </w:trPr>
        <w:tc>
          <w:tcPr>
            <w:tcW w:w="1317" w:type="dxa"/>
          </w:tcPr>
          <w:p w14:paraId="690D43CE" w14:textId="1298D5B3" w:rsidR="00EF4608" w:rsidRDefault="006C2561"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٣٥٠٠</w:t>
            </w:r>
          </w:p>
        </w:tc>
        <w:tc>
          <w:tcPr>
            <w:tcW w:w="1416" w:type="dxa"/>
          </w:tcPr>
          <w:p w14:paraId="2F723F1E" w14:textId="77777777" w:rsidR="00EF4608" w:rsidRDefault="00EF4608" w:rsidP="000A6504">
            <w:pPr>
              <w:tabs>
                <w:tab w:val="left" w:pos="7626"/>
              </w:tabs>
              <w:rPr>
                <w:rFonts w:asciiTheme="majorBidi" w:hAnsiTheme="majorBidi" w:cstheme="majorBidi"/>
                <w:b/>
                <w:bCs/>
                <w:color w:val="000000" w:themeColor="text1"/>
                <w:sz w:val="28"/>
                <w:szCs w:val="28"/>
                <w:rtl/>
                <w:lang w:bidi="ar-EG"/>
              </w:rPr>
            </w:pPr>
          </w:p>
          <w:p w14:paraId="18A4302E" w14:textId="77777777" w:rsidR="006C2561" w:rsidRDefault="006C2561"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٣٠٠٠</w:t>
            </w:r>
          </w:p>
          <w:p w14:paraId="3D1A350E" w14:textId="699EE0E6" w:rsidR="006C2561" w:rsidRDefault="006C2561"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٥٠٠</w:t>
            </w:r>
          </w:p>
        </w:tc>
        <w:tc>
          <w:tcPr>
            <w:tcW w:w="5141" w:type="dxa"/>
          </w:tcPr>
          <w:p w14:paraId="4F689E0A" w14:textId="77777777" w:rsidR="00EF4608" w:rsidRDefault="00BA71AB"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من ح/البنك</w:t>
            </w:r>
          </w:p>
          <w:p w14:paraId="504117FD" w14:textId="77777777" w:rsidR="00BA71AB" w:rsidRDefault="00BA71AB" w:rsidP="00BA71AB">
            <w:pPr>
              <w:tabs>
                <w:tab w:val="left" w:pos="7626"/>
              </w:tabs>
              <w:ind w:left="2160"/>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إلى ح/أسهم الخزينة</w:t>
            </w:r>
          </w:p>
          <w:p w14:paraId="3CEF227C" w14:textId="35EA423C" w:rsidR="002700A5" w:rsidRDefault="002700A5" w:rsidP="00BA71AB">
            <w:pPr>
              <w:tabs>
                <w:tab w:val="left" w:pos="7626"/>
              </w:tabs>
              <w:ind w:left="2160"/>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إلى ح/علاوة إصدار أسهم الخزينة </w:t>
            </w:r>
          </w:p>
        </w:tc>
        <w:tc>
          <w:tcPr>
            <w:tcW w:w="2607" w:type="dxa"/>
          </w:tcPr>
          <w:p w14:paraId="3D0AB10F" w14:textId="58F34D6A" w:rsidR="00EF4608" w:rsidRDefault="006C2561"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٢٥/١/٢٠١٢</w:t>
            </w:r>
          </w:p>
        </w:tc>
      </w:tr>
      <w:tr w:rsidR="00EF4608" w14:paraId="0A2186EA" w14:textId="77777777" w:rsidTr="00C36732">
        <w:trPr>
          <w:trHeight w:val="322"/>
        </w:trPr>
        <w:tc>
          <w:tcPr>
            <w:tcW w:w="1317" w:type="dxa"/>
          </w:tcPr>
          <w:p w14:paraId="36F31176" w14:textId="77777777" w:rsidR="00EF4608" w:rsidRDefault="001C1527"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lastRenderedPageBreak/>
              <w:t>١٦٠٠</w:t>
            </w:r>
          </w:p>
          <w:p w14:paraId="6BD3CE79" w14:textId="77777777" w:rsidR="001C1527" w:rsidRDefault="001C1527"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٥٠٠</w:t>
            </w:r>
          </w:p>
          <w:p w14:paraId="0E8154E0" w14:textId="133D9EF3" w:rsidR="001C1527" w:rsidRDefault="001C1527"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٣٠٠</w:t>
            </w:r>
          </w:p>
        </w:tc>
        <w:tc>
          <w:tcPr>
            <w:tcW w:w="1416" w:type="dxa"/>
          </w:tcPr>
          <w:p w14:paraId="414AD54D" w14:textId="77777777" w:rsidR="00EF4608" w:rsidRDefault="00EF4608" w:rsidP="000A6504">
            <w:pPr>
              <w:tabs>
                <w:tab w:val="left" w:pos="7626"/>
              </w:tabs>
              <w:rPr>
                <w:rFonts w:asciiTheme="majorBidi" w:hAnsiTheme="majorBidi" w:cstheme="majorBidi"/>
                <w:b/>
                <w:bCs/>
                <w:color w:val="000000" w:themeColor="text1"/>
                <w:sz w:val="28"/>
                <w:szCs w:val="28"/>
                <w:rtl/>
                <w:lang w:bidi="ar-EG"/>
              </w:rPr>
            </w:pPr>
          </w:p>
          <w:p w14:paraId="02235590" w14:textId="77777777" w:rsidR="001C1527" w:rsidRDefault="001C1527" w:rsidP="000A6504">
            <w:pPr>
              <w:tabs>
                <w:tab w:val="left" w:pos="7626"/>
              </w:tabs>
              <w:rPr>
                <w:rFonts w:asciiTheme="majorBidi" w:hAnsiTheme="majorBidi" w:cstheme="majorBidi"/>
                <w:b/>
                <w:bCs/>
                <w:color w:val="000000" w:themeColor="text1"/>
                <w:sz w:val="28"/>
                <w:szCs w:val="28"/>
                <w:rtl/>
                <w:lang w:bidi="ar-EG"/>
              </w:rPr>
            </w:pPr>
          </w:p>
          <w:p w14:paraId="3BA79F0F" w14:textId="77777777" w:rsidR="001C1527" w:rsidRDefault="001C1527" w:rsidP="000A6504">
            <w:pPr>
              <w:tabs>
                <w:tab w:val="left" w:pos="7626"/>
              </w:tabs>
              <w:rPr>
                <w:rFonts w:asciiTheme="majorBidi" w:hAnsiTheme="majorBidi" w:cstheme="majorBidi"/>
                <w:b/>
                <w:bCs/>
                <w:color w:val="000000" w:themeColor="text1"/>
                <w:sz w:val="28"/>
                <w:szCs w:val="28"/>
                <w:rtl/>
                <w:lang w:bidi="ar-EG"/>
              </w:rPr>
            </w:pPr>
          </w:p>
          <w:p w14:paraId="059DB881" w14:textId="5D014AF5" w:rsidR="001C1527" w:rsidRDefault="001C1527"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٢٤٠٠</w:t>
            </w:r>
          </w:p>
        </w:tc>
        <w:tc>
          <w:tcPr>
            <w:tcW w:w="5141" w:type="dxa"/>
          </w:tcPr>
          <w:p w14:paraId="587612C7" w14:textId="77777777" w:rsidR="00EF4608" w:rsidRDefault="00AB368A"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من ح/النقدية</w:t>
            </w:r>
          </w:p>
          <w:p w14:paraId="2AC8EE5F" w14:textId="77777777" w:rsidR="00633640" w:rsidRDefault="00633640"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من ح/علاوة اصدار أسهم الخزينة</w:t>
            </w:r>
          </w:p>
          <w:p w14:paraId="5A14140F" w14:textId="77777777" w:rsidR="00633640" w:rsidRDefault="007B0829"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من ح/الأرباح المحتجزة</w:t>
            </w:r>
          </w:p>
          <w:p w14:paraId="12A1DF8F" w14:textId="43B3EC89" w:rsidR="007B0829" w:rsidRDefault="007B0829" w:rsidP="007B0829">
            <w:pPr>
              <w:tabs>
                <w:tab w:val="left" w:pos="7626"/>
              </w:tabs>
              <w:ind w:left="2160"/>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إلى ح/</w:t>
            </w:r>
            <w:r w:rsidR="001C1527">
              <w:rPr>
                <w:rFonts w:asciiTheme="majorBidi" w:hAnsiTheme="majorBidi" w:cstheme="majorBidi" w:hint="cs"/>
                <w:b/>
                <w:bCs/>
                <w:color w:val="000000" w:themeColor="text1"/>
                <w:sz w:val="28"/>
                <w:szCs w:val="28"/>
                <w:rtl/>
                <w:lang w:bidi="ar-EG"/>
              </w:rPr>
              <w:t xml:space="preserve">أسهم الخزينة </w:t>
            </w:r>
          </w:p>
        </w:tc>
        <w:tc>
          <w:tcPr>
            <w:tcW w:w="2607" w:type="dxa"/>
          </w:tcPr>
          <w:p w14:paraId="670A1DAE" w14:textId="5974C0FA" w:rsidR="00EF4608" w:rsidRDefault="00F16918"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١٥/٢/٢٠١٢</w:t>
            </w:r>
          </w:p>
        </w:tc>
      </w:tr>
    </w:tbl>
    <w:p w14:paraId="4BDD4D09" w14:textId="0BD3F73A" w:rsidR="00195D63" w:rsidRDefault="00195D63"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الأثر على قائمة المركز المالي في ٣١/١٢/٢٠١١ </w:t>
      </w:r>
      <w:r w:rsidR="00580279">
        <w:rPr>
          <w:rFonts w:asciiTheme="majorBidi" w:hAnsiTheme="majorBidi" w:cstheme="majorBidi" w:hint="cs"/>
          <w:b/>
          <w:bCs/>
          <w:color w:val="000000" w:themeColor="text1"/>
          <w:sz w:val="28"/>
          <w:szCs w:val="28"/>
          <w:rtl/>
          <w:lang w:bidi="ar-EG"/>
        </w:rPr>
        <w:t>:-</w:t>
      </w:r>
    </w:p>
    <w:p w14:paraId="5DC028FC" w14:textId="7FF838F9" w:rsidR="0013338E" w:rsidRDefault="00231B6B" w:rsidP="00231B6B">
      <w:pPr>
        <w:tabs>
          <w:tab w:val="left" w:pos="7626"/>
        </w:tabs>
        <w:ind w:left="9360"/>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الخصوم </w:t>
      </w:r>
    </w:p>
    <w:tbl>
      <w:tblPr>
        <w:tblStyle w:val="a3"/>
        <w:bidiVisual/>
        <w:tblW w:w="0" w:type="auto"/>
        <w:tblLook w:val="04A0" w:firstRow="1" w:lastRow="0" w:firstColumn="1" w:lastColumn="0" w:noHBand="0" w:noVBand="1"/>
      </w:tblPr>
      <w:tblGrid>
        <w:gridCol w:w="1704"/>
        <w:gridCol w:w="1977"/>
        <w:gridCol w:w="2557"/>
        <w:gridCol w:w="4243"/>
      </w:tblGrid>
      <w:tr w:rsidR="00917901" w14:paraId="7B1273CD" w14:textId="77777777" w:rsidTr="00CE548E">
        <w:tc>
          <w:tcPr>
            <w:tcW w:w="1704" w:type="dxa"/>
          </w:tcPr>
          <w:p w14:paraId="6CDAD076" w14:textId="77777777" w:rsidR="00917901" w:rsidRDefault="00917901" w:rsidP="000A6504">
            <w:pPr>
              <w:tabs>
                <w:tab w:val="left" w:pos="7626"/>
              </w:tabs>
              <w:rPr>
                <w:rFonts w:asciiTheme="majorBidi" w:hAnsiTheme="majorBidi" w:cstheme="majorBidi"/>
                <w:b/>
                <w:bCs/>
                <w:color w:val="000000" w:themeColor="text1"/>
                <w:sz w:val="28"/>
                <w:szCs w:val="28"/>
                <w:rtl/>
                <w:lang w:bidi="ar-EG"/>
              </w:rPr>
            </w:pPr>
          </w:p>
        </w:tc>
        <w:tc>
          <w:tcPr>
            <w:tcW w:w="1977" w:type="dxa"/>
          </w:tcPr>
          <w:p w14:paraId="0D3E14A7" w14:textId="77777777" w:rsidR="00917901" w:rsidRDefault="00917901" w:rsidP="000A6504">
            <w:pPr>
              <w:tabs>
                <w:tab w:val="left" w:pos="7626"/>
              </w:tabs>
              <w:rPr>
                <w:rFonts w:asciiTheme="majorBidi" w:hAnsiTheme="majorBidi" w:cstheme="majorBidi"/>
                <w:b/>
                <w:bCs/>
                <w:color w:val="000000" w:themeColor="text1"/>
                <w:sz w:val="28"/>
                <w:szCs w:val="28"/>
                <w:rtl/>
                <w:lang w:bidi="ar-EG"/>
              </w:rPr>
            </w:pPr>
          </w:p>
        </w:tc>
        <w:tc>
          <w:tcPr>
            <w:tcW w:w="2557" w:type="dxa"/>
          </w:tcPr>
          <w:p w14:paraId="03A3CB7D" w14:textId="77777777" w:rsidR="00917901" w:rsidRDefault="00917901" w:rsidP="000A6504">
            <w:pPr>
              <w:tabs>
                <w:tab w:val="left" w:pos="7626"/>
              </w:tabs>
              <w:rPr>
                <w:rFonts w:asciiTheme="majorBidi" w:hAnsiTheme="majorBidi" w:cstheme="majorBidi"/>
                <w:b/>
                <w:bCs/>
                <w:color w:val="000000" w:themeColor="text1"/>
                <w:sz w:val="28"/>
                <w:szCs w:val="28"/>
                <w:rtl/>
                <w:lang w:bidi="ar-EG"/>
              </w:rPr>
            </w:pPr>
          </w:p>
          <w:p w14:paraId="75A07EEA" w14:textId="77777777" w:rsidR="00505882" w:rsidRDefault="00505882"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١٠٠٠٠٠٠</w:t>
            </w:r>
          </w:p>
          <w:p w14:paraId="217C2931" w14:textId="5E029666" w:rsidR="00505882" w:rsidRDefault="00C53A32"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٤٠٠٠٠٠</w:t>
            </w:r>
          </w:p>
        </w:tc>
        <w:tc>
          <w:tcPr>
            <w:tcW w:w="4243" w:type="dxa"/>
          </w:tcPr>
          <w:p w14:paraId="4A53ED5C" w14:textId="77777777" w:rsidR="00917901" w:rsidRDefault="001B5122" w:rsidP="001B5122">
            <w:pPr>
              <w:tabs>
                <w:tab w:val="left" w:pos="7626"/>
              </w:tabs>
              <w:ind w:left="1440"/>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حقوق الملكية</w:t>
            </w:r>
          </w:p>
          <w:p w14:paraId="1834E8E4" w14:textId="77777777" w:rsidR="001B5122" w:rsidRDefault="001B5122" w:rsidP="001B5122">
            <w:pPr>
              <w:tabs>
                <w:tab w:val="left" w:pos="7626"/>
              </w:tabs>
              <w:rPr>
                <w:rFonts w:asciiTheme="majorBidi" w:hAnsiTheme="majorBidi" w:cstheme="majorBidi"/>
                <w:b/>
                <w:bCs/>
                <w:color w:val="000000" w:themeColor="text1"/>
                <w:sz w:val="28"/>
                <w:szCs w:val="28"/>
                <w:rtl/>
              </w:rPr>
            </w:pPr>
            <w:r>
              <w:rPr>
                <w:rFonts w:asciiTheme="majorBidi" w:hAnsiTheme="majorBidi" w:cstheme="majorBidi" w:hint="cs"/>
                <w:b/>
                <w:bCs/>
                <w:color w:val="000000" w:themeColor="text1"/>
                <w:sz w:val="28"/>
                <w:szCs w:val="28"/>
                <w:rtl/>
                <w:lang w:bidi="ar-EG"/>
              </w:rPr>
              <w:t>رأس مال الأسهم العادية</w:t>
            </w:r>
          </w:p>
          <w:p w14:paraId="33450D0D" w14:textId="1FAE5083" w:rsidR="00505882" w:rsidRDefault="00505882" w:rsidP="001B5122">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علاوة الاصدار </w:t>
            </w:r>
          </w:p>
        </w:tc>
      </w:tr>
      <w:tr w:rsidR="00917901" w14:paraId="538F50B3" w14:textId="77777777" w:rsidTr="00CE548E">
        <w:tc>
          <w:tcPr>
            <w:tcW w:w="1704" w:type="dxa"/>
          </w:tcPr>
          <w:p w14:paraId="0DF175A3" w14:textId="77777777" w:rsidR="00917901" w:rsidRDefault="00917901" w:rsidP="000A6504">
            <w:pPr>
              <w:tabs>
                <w:tab w:val="left" w:pos="7626"/>
              </w:tabs>
              <w:rPr>
                <w:rFonts w:asciiTheme="majorBidi" w:hAnsiTheme="majorBidi" w:cstheme="majorBidi"/>
                <w:b/>
                <w:bCs/>
                <w:color w:val="000000" w:themeColor="text1"/>
                <w:sz w:val="28"/>
                <w:szCs w:val="28"/>
                <w:rtl/>
                <w:lang w:bidi="ar-EG"/>
              </w:rPr>
            </w:pPr>
          </w:p>
        </w:tc>
        <w:tc>
          <w:tcPr>
            <w:tcW w:w="1977" w:type="dxa"/>
          </w:tcPr>
          <w:p w14:paraId="18209C0C" w14:textId="7F82CECA" w:rsidR="00917901" w:rsidRDefault="005E0B47"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١٤٠٠٠٠٠ </w:t>
            </w:r>
          </w:p>
          <w:p w14:paraId="584408ED" w14:textId="10F2D164" w:rsidR="005E0B47" w:rsidRDefault="00204EC6"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١٩٥٠٠٠</w:t>
            </w:r>
          </w:p>
          <w:p w14:paraId="5757D192" w14:textId="5F0FA4E1" w:rsidR="00204EC6" w:rsidRDefault="00204EC6" w:rsidP="00204EC6">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(٦٠٠٠)</w:t>
            </w:r>
          </w:p>
          <w:p w14:paraId="177F278F" w14:textId="6E29DF00" w:rsidR="008857C2" w:rsidRDefault="008857C2" w:rsidP="000A6504">
            <w:pPr>
              <w:tabs>
                <w:tab w:val="left" w:pos="7626"/>
              </w:tabs>
              <w:rPr>
                <w:rFonts w:asciiTheme="majorBidi" w:hAnsiTheme="majorBidi" w:cstheme="majorBidi"/>
                <w:b/>
                <w:bCs/>
                <w:color w:val="000000" w:themeColor="text1"/>
                <w:sz w:val="28"/>
                <w:szCs w:val="28"/>
                <w:rtl/>
                <w:lang w:bidi="ar-EG"/>
              </w:rPr>
            </w:pPr>
          </w:p>
          <w:p w14:paraId="36E1EEC1" w14:textId="6173164C" w:rsidR="008857C2" w:rsidRDefault="008857C2" w:rsidP="000A6504">
            <w:pPr>
              <w:tabs>
                <w:tab w:val="left" w:pos="7626"/>
              </w:tabs>
              <w:rPr>
                <w:rFonts w:asciiTheme="majorBidi" w:hAnsiTheme="majorBidi" w:cstheme="majorBidi"/>
                <w:b/>
                <w:bCs/>
                <w:color w:val="000000" w:themeColor="text1"/>
                <w:sz w:val="28"/>
                <w:szCs w:val="28"/>
                <w:rtl/>
                <w:lang w:bidi="ar-EG"/>
              </w:rPr>
            </w:pPr>
          </w:p>
        </w:tc>
        <w:tc>
          <w:tcPr>
            <w:tcW w:w="2557" w:type="dxa"/>
          </w:tcPr>
          <w:p w14:paraId="033AB2EE" w14:textId="21AAF767" w:rsidR="00917901" w:rsidRDefault="00917901" w:rsidP="000A6504">
            <w:pPr>
              <w:tabs>
                <w:tab w:val="left" w:pos="7626"/>
              </w:tabs>
              <w:rPr>
                <w:rFonts w:asciiTheme="majorBidi" w:hAnsiTheme="majorBidi" w:cstheme="majorBidi"/>
                <w:b/>
                <w:bCs/>
                <w:color w:val="000000" w:themeColor="text1"/>
                <w:sz w:val="28"/>
                <w:szCs w:val="28"/>
                <w:rtl/>
                <w:lang w:bidi="ar-EG"/>
              </w:rPr>
            </w:pPr>
          </w:p>
        </w:tc>
        <w:tc>
          <w:tcPr>
            <w:tcW w:w="4243" w:type="dxa"/>
          </w:tcPr>
          <w:p w14:paraId="7145C567" w14:textId="10EF8513" w:rsidR="00917901" w:rsidRDefault="00917901" w:rsidP="000A6504">
            <w:pPr>
              <w:tabs>
                <w:tab w:val="left" w:pos="7626"/>
              </w:tabs>
              <w:rPr>
                <w:rFonts w:asciiTheme="majorBidi" w:hAnsiTheme="majorBidi" w:cstheme="majorBidi"/>
                <w:b/>
                <w:bCs/>
                <w:color w:val="000000" w:themeColor="text1"/>
                <w:sz w:val="28"/>
                <w:szCs w:val="28"/>
                <w:rtl/>
                <w:lang w:bidi="ar-EG"/>
              </w:rPr>
            </w:pPr>
          </w:p>
          <w:p w14:paraId="4FD0F2A8" w14:textId="7CADED12" w:rsidR="005429BD" w:rsidRDefault="005E0B47"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الأرباح المحتجزة </w:t>
            </w:r>
          </w:p>
          <w:p w14:paraId="7DEEF739" w14:textId="0C62C6D5" w:rsidR="00C53A32" w:rsidRDefault="00C53A32"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أسهم الخزينة (</w:t>
            </w:r>
            <w:r w:rsidR="00341D9C">
              <w:rPr>
                <w:rFonts w:asciiTheme="majorBidi" w:hAnsiTheme="majorBidi" w:cstheme="majorBidi" w:hint="cs"/>
                <w:b/>
                <w:bCs/>
                <w:color w:val="000000" w:themeColor="text1"/>
                <w:sz w:val="28"/>
                <w:szCs w:val="28"/>
                <w:rtl/>
                <w:lang w:bidi="ar-EG"/>
              </w:rPr>
              <w:t xml:space="preserve">٥٠×١٢٠) </w:t>
            </w:r>
          </w:p>
        </w:tc>
      </w:tr>
      <w:tr w:rsidR="00917901" w14:paraId="360A7462" w14:textId="77777777" w:rsidTr="00CE548E">
        <w:tc>
          <w:tcPr>
            <w:tcW w:w="1704" w:type="dxa"/>
          </w:tcPr>
          <w:p w14:paraId="3C17D1B2" w14:textId="77777777" w:rsidR="00917901" w:rsidRDefault="00917901" w:rsidP="000A6504">
            <w:pPr>
              <w:tabs>
                <w:tab w:val="left" w:pos="7626"/>
              </w:tabs>
              <w:rPr>
                <w:rFonts w:asciiTheme="majorBidi" w:hAnsiTheme="majorBidi" w:cstheme="majorBidi"/>
                <w:b/>
                <w:bCs/>
                <w:color w:val="000000" w:themeColor="text1"/>
                <w:sz w:val="28"/>
                <w:szCs w:val="28"/>
                <w:rtl/>
                <w:lang w:bidi="ar-EG"/>
              </w:rPr>
            </w:pPr>
          </w:p>
        </w:tc>
        <w:tc>
          <w:tcPr>
            <w:tcW w:w="1977" w:type="dxa"/>
          </w:tcPr>
          <w:p w14:paraId="20BBE813" w14:textId="4EC22CB8" w:rsidR="00917901" w:rsidRDefault="00FA379B"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١٤١٣٥٠٠</w:t>
            </w:r>
          </w:p>
        </w:tc>
        <w:tc>
          <w:tcPr>
            <w:tcW w:w="2557" w:type="dxa"/>
          </w:tcPr>
          <w:p w14:paraId="78D47E5D" w14:textId="14912EC5" w:rsidR="00917901" w:rsidRDefault="00917901" w:rsidP="000A6504">
            <w:pPr>
              <w:tabs>
                <w:tab w:val="left" w:pos="7626"/>
              </w:tabs>
              <w:rPr>
                <w:rFonts w:asciiTheme="majorBidi" w:hAnsiTheme="majorBidi" w:cstheme="majorBidi"/>
                <w:b/>
                <w:bCs/>
                <w:color w:val="000000" w:themeColor="text1"/>
                <w:sz w:val="28"/>
                <w:szCs w:val="28"/>
                <w:rtl/>
                <w:lang w:bidi="ar-EG"/>
              </w:rPr>
            </w:pPr>
          </w:p>
        </w:tc>
        <w:tc>
          <w:tcPr>
            <w:tcW w:w="4243" w:type="dxa"/>
          </w:tcPr>
          <w:p w14:paraId="0B00BAC9" w14:textId="683C5A80" w:rsidR="00917901" w:rsidRDefault="00D57241" w:rsidP="000A650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إجمالي حقوق الملكية </w:t>
            </w:r>
          </w:p>
        </w:tc>
      </w:tr>
    </w:tbl>
    <w:p w14:paraId="53E38470" w14:textId="3B2A857C" w:rsidR="008516B1" w:rsidRDefault="008516B1" w:rsidP="008F2693">
      <w:pPr>
        <w:tabs>
          <w:tab w:val="left" w:pos="7626"/>
        </w:tabs>
        <w:rPr>
          <w:rFonts w:asciiTheme="majorBidi" w:hAnsiTheme="majorBidi" w:cstheme="majorBidi"/>
          <w:b/>
          <w:bCs/>
          <w:color w:val="5B9BD5" w:themeColor="accent1"/>
          <w:sz w:val="28"/>
          <w:szCs w:val="28"/>
          <w:u w:val="single"/>
          <w:rtl/>
          <w:lang w:bidi="ar-EG"/>
        </w:rPr>
      </w:pPr>
    </w:p>
    <w:p w14:paraId="694FA7C2" w14:textId="4D267121" w:rsidR="008F2693" w:rsidRDefault="00E67941" w:rsidP="008F2693">
      <w:pPr>
        <w:tabs>
          <w:tab w:val="left" w:pos="7626"/>
        </w:tabs>
        <w:rPr>
          <w:rFonts w:asciiTheme="majorBidi" w:hAnsiTheme="majorBidi" w:cstheme="majorBidi"/>
          <w:b/>
          <w:bCs/>
          <w:color w:val="5B9BD5" w:themeColor="accent1"/>
          <w:sz w:val="28"/>
          <w:szCs w:val="28"/>
          <w:rtl/>
          <w:lang w:bidi="ar-EG"/>
        </w:rPr>
      </w:pPr>
      <w:r>
        <w:rPr>
          <w:rFonts w:asciiTheme="majorBidi" w:hAnsiTheme="majorBidi" w:cstheme="majorBidi" w:hint="cs"/>
          <w:b/>
          <w:bCs/>
          <w:color w:val="5B9BD5" w:themeColor="accent1"/>
          <w:sz w:val="28"/>
          <w:szCs w:val="28"/>
          <w:u w:val="single"/>
          <w:rtl/>
          <w:lang w:bidi="ar-EG"/>
        </w:rPr>
        <w:t xml:space="preserve">ثانياً </w:t>
      </w:r>
      <w:r w:rsidR="008F2693">
        <w:rPr>
          <w:rFonts w:asciiTheme="majorBidi" w:hAnsiTheme="majorBidi" w:cstheme="majorBidi" w:hint="cs"/>
          <w:b/>
          <w:bCs/>
          <w:color w:val="5B9BD5" w:themeColor="accent1"/>
          <w:sz w:val="28"/>
          <w:szCs w:val="28"/>
          <w:u w:val="single"/>
          <w:rtl/>
          <w:lang w:bidi="ar-EG"/>
        </w:rPr>
        <w:t>طريقة القيمة الاسمية</w:t>
      </w:r>
      <w:r w:rsidR="00F96016">
        <w:rPr>
          <w:rFonts w:asciiTheme="majorBidi" w:hAnsiTheme="majorBidi" w:cstheme="majorBidi" w:hint="cs"/>
          <w:b/>
          <w:bCs/>
          <w:color w:val="5B9BD5" w:themeColor="accent1"/>
          <w:sz w:val="28"/>
          <w:szCs w:val="28"/>
          <w:u w:val="single"/>
          <w:rtl/>
          <w:lang w:bidi="ar-EG"/>
        </w:rPr>
        <w:t xml:space="preserve"> </w:t>
      </w:r>
      <w:r w:rsidR="00F96016">
        <w:rPr>
          <w:rFonts w:asciiTheme="majorBidi" w:hAnsiTheme="majorBidi" w:cstheme="majorBidi" w:hint="cs"/>
          <w:b/>
          <w:bCs/>
          <w:color w:val="5B9BD5" w:themeColor="accent1"/>
          <w:sz w:val="28"/>
          <w:szCs w:val="28"/>
          <w:u w:val="single"/>
        </w:rPr>
        <w:t>The Par Value Method</w:t>
      </w:r>
      <w:r w:rsidR="008F2693">
        <w:rPr>
          <w:rFonts w:asciiTheme="majorBidi" w:hAnsiTheme="majorBidi" w:cstheme="majorBidi" w:hint="cs"/>
          <w:b/>
          <w:bCs/>
          <w:color w:val="5B9BD5" w:themeColor="accent1"/>
          <w:sz w:val="28"/>
          <w:szCs w:val="28"/>
          <w:u w:val="single"/>
          <w:rtl/>
          <w:lang w:bidi="ar-EG"/>
        </w:rPr>
        <w:t xml:space="preserve"> </w:t>
      </w:r>
      <w:r w:rsidR="003D1250">
        <w:rPr>
          <w:rFonts w:asciiTheme="majorBidi" w:hAnsiTheme="majorBidi" w:cstheme="majorBidi" w:hint="cs"/>
          <w:b/>
          <w:bCs/>
          <w:color w:val="5B9BD5" w:themeColor="accent1"/>
          <w:sz w:val="28"/>
          <w:szCs w:val="28"/>
          <w:u w:val="single"/>
          <w:rtl/>
          <w:lang w:bidi="ar-EG"/>
        </w:rPr>
        <w:t>:-</w:t>
      </w:r>
      <w:r w:rsidR="003D1250">
        <w:rPr>
          <w:rFonts w:asciiTheme="majorBidi" w:hAnsiTheme="majorBidi" w:cstheme="majorBidi" w:hint="cs"/>
          <w:b/>
          <w:bCs/>
          <w:color w:val="5B9BD5" w:themeColor="accent1"/>
          <w:sz w:val="28"/>
          <w:szCs w:val="28"/>
          <w:rtl/>
          <w:lang w:bidi="ar-EG"/>
        </w:rPr>
        <w:t xml:space="preserve"> </w:t>
      </w:r>
    </w:p>
    <w:p w14:paraId="1305F080" w14:textId="17D6D64C" w:rsidR="00877DEF" w:rsidRDefault="00CD288F"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ولتوضيح تلك الطريقة </w:t>
      </w:r>
      <w:r w:rsidR="008B6897">
        <w:rPr>
          <w:rFonts w:asciiTheme="majorBidi" w:hAnsiTheme="majorBidi" w:cstheme="majorBidi" w:hint="cs"/>
          <w:b/>
          <w:bCs/>
          <w:color w:val="000000" w:themeColor="text1"/>
          <w:sz w:val="28"/>
          <w:szCs w:val="28"/>
          <w:rtl/>
          <w:lang w:bidi="ar-EG"/>
        </w:rPr>
        <w:t xml:space="preserve">يتم حل المثال السابق بنفس بياناته وذلك في ظل </w:t>
      </w:r>
      <w:r w:rsidR="001C2327">
        <w:rPr>
          <w:rFonts w:asciiTheme="majorBidi" w:hAnsiTheme="majorBidi" w:cstheme="majorBidi" w:hint="cs"/>
          <w:b/>
          <w:bCs/>
          <w:color w:val="000000" w:themeColor="text1"/>
          <w:sz w:val="28"/>
          <w:szCs w:val="28"/>
          <w:rtl/>
          <w:lang w:bidi="ar-EG"/>
        </w:rPr>
        <w:t>طريقة القيمة الاسمية على النحو التالي :-</w:t>
      </w:r>
    </w:p>
    <w:tbl>
      <w:tblPr>
        <w:tblStyle w:val="a3"/>
        <w:bidiVisual/>
        <w:tblW w:w="0" w:type="auto"/>
        <w:tblLook w:val="04A0" w:firstRow="1" w:lastRow="0" w:firstColumn="1" w:lastColumn="0" w:noHBand="0" w:noVBand="1"/>
      </w:tblPr>
      <w:tblGrid>
        <w:gridCol w:w="1599"/>
        <w:gridCol w:w="1598"/>
        <w:gridCol w:w="4600"/>
        <w:gridCol w:w="2684"/>
      </w:tblGrid>
      <w:tr w:rsidR="00970B0E" w14:paraId="76A395E2" w14:textId="77777777" w:rsidTr="00AE7747">
        <w:tc>
          <w:tcPr>
            <w:tcW w:w="1599" w:type="dxa"/>
          </w:tcPr>
          <w:p w14:paraId="34DC530A" w14:textId="3BFE5FB2" w:rsidR="00970B0E" w:rsidRDefault="007D0182"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مدين </w:t>
            </w:r>
          </w:p>
        </w:tc>
        <w:tc>
          <w:tcPr>
            <w:tcW w:w="1598" w:type="dxa"/>
          </w:tcPr>
          <w:p w14:paraId="036A6DF8" w14:textId="44431C80" w:rsidR="00970B0E" w:rsidRDefault="007D0182"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دائن </w:t>
            </w:r>
          </w:p>
        </w:tc>
        <w:tc>
          <w:tcPr>
            <w:tcW w:w="4600" w:type="dxa"/>
          </w:tcPr>
          <w:p w14:paraId="0357ECE9" w14:textId="1E7F5551" w:rsidR="00970B0E" w:rsidRDefault="00F72FB8" w:rsidP="00F72FB8">
            <w:pPr>
              <w:tabs>
                <w:tab w:val="left" w:pos="7626"/>
              </w:tabs>
              <w:ind w:left="1440"/>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  </w:t>
            </w:r>
            <w:r w:rsidR="003378E5">
              <w:rPr>
                <w:rFonts w:asciiTheme="majorBidi" w:hAnsiTheme="majorBidi" w:cstheme="majorBidi" w:hint="cs"/>
                <w:b/>
                <w:bCs/>
                <w:color w:val="000000" w:themeColor="text1"/>
                <w:sz w:val="28"/>
                <w:szCs w:val="28"/>
                <w:rtl/>
                <w:lang w:bidi="ar-EG"/>
              </w:rPr>
              <w:t xml:space="preserve">  بيان </w:t>
            </w:r>
          </w:p>
        </w:tc>
        <w:tc>
          <w:tcPr>
            <w:tcW w:w="2684" w:type="dxa"/>
          </w:tcPr>
          <w:p w14:paraId="25097393" w14:textId="3EC20DE8" w:rsidR="00970B0E" w:rsidRDefault="003378E5" w:rsidP="003378E5">
            <w:pPr>
              <w:tabs>
                <w:tab w:val="left" w:pos="7626"/>
              </w:tabs>
              <w:ind w:left="720"/>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     تاريخ </w:t>
            </w:r>
          </w:p>
        </w:tc>
      </w:tr>
      <w:tr w:rsidR="00970B0E" w14:paraId="61BCC7AC" w14:textId="77777777" w:rsidTr="00AE7747">
        <w:tc>
          <w:tcPr>
            <w:tcW w:w="1599" w:type="dxa"/>
          </w:tcPr>
          <w:p w14:paraId="7CB9E3E0" w14:textId="49608BB2" w:rsidR="00970B0E" w:rsidRDefault="00372807"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١٤٠٠٠٠٠</w:t>
            </w:r>
          </w:p>
        </w:tc>
        <w:tc>
          <w:tcPr>
            <w:tcW w:w="1598" w:type="dxa"/>
          </w:tcPr>
          <w:p w14:paraId="6EF435B9" w14:textId="77777777" w:rsidR="00970B0E" w:rsidRDefault="00970B0E" w:rsidP="00CD288F">
            <w:pPr>
              <w:tabs>
                <w:tab w:val="left" w:pos="7626"/>
              </w:tabs>
              <w:rPr>
                <w:rFonts w:asciiTheme="majorBidi" w:hAnsiTheme="majorBidi" w:cstheme="majorBidi"/>
                <w:b/>
                <w:bCs/>
                <w:color w:val="000000" w:themeColor="text1"/>
                <w:sz w:val="28"/>
                <w:szCs w:val="28"/>
                <w:rtl/>
                <w:lang w:bidi="ar-EG"/>
              </w:rPr>
            </w:pPr>
          </w:p>
          <w:p w14:paraId="40FB8709" w14:textId="77777777" w:rsidR="00372807" w:rsidRDefault="00372807"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١٠٠٠٠٠٠</w:t>
            </w:r>
          </w:p>
          <w:p w14:paraId="0268146C" w14:textId="5AA007AD" w:rsidR="00372807" w:rsidRDefault="00372807"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٤٠٠٠٠٠ </w:t>
            </w:r>
          </w:p>
        </w:tc>
        <w:tc>
          <w:tcPr>
            <w:tcW w:w="4600" w:type="dxa"/>
          </w:tcPr>
          <w:p w14:paraId="2DC7E79C" w14:textId="77777777" w:rsidR="00970B0E" w:rsidRDefault="002D7F20"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من ح/البنك</w:t>
            </w:r>
          </w:p>
          <w:p w14:paraId="77416A87" w14:textId="77777777" w:rsidR="002D7F20" w:rsidRDefault="002D7F20" w:rsidP="002D7F20">
            <w:pPr>
              <w:tabs>
                <w:tab w:val="left" w:pos="7626"/>
              </w:tabs>
              <w:ind w:left="1440"/>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إلى ح/رأس مال الأسهم العادية</w:t>
            </w:r>
          </w:p>
          <w:p w14:paraId="2C6C0E09" w14:textId="731F6A87" w:rsidR="00AE7747" w:rsidRDefault="00AE7747" w:rsidP="002D7F20">
            <w:pPr>
              <w:tabs>
                <w:tab w:val="left" w:pos="7626"/>
              </w:tabs>
              <w:ind w:left="1440"/>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إلى ح/</w:t>
            </w:r>
            <w:r w:rsidR="00372807">
              <w:rPr>
                <w:rFonts w:asciiTheme="majorBidi" w:hAnsiTheme="majorBidi" w:cstheme="majorBidi" w:hint="cs"/>
                <w:b/>
                <w:bCs/>
                <w:color w:val="000000" w:themeColor="text1"/>
                <w:sz w:val="28"/>
                <w:szCs w:val="28"/>
                <w:rtl/>
                <w:lang w:bidi="ar-EG"/>
              </w:rPr>
              <w:t xml:space="preserve">علاوة الإصدار </w:t>
            </w:r>
          </w:p>
        </w:tc>
        <w:tc>
          <w:tcPr>
            <w:tcW w:w="2684" w:type="dxa"/>
          </w:tcPr>
          <w:p w14:paraId="6DE41314" w14:textId="63477DDF" w:rsidR="00970B0E" w:rsidRDefault="00352A30"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١/١/٢٠١١</w:t>
            </w:r>
          </w:p>
        </w:tc>
      </w:tr>
      <w:tr w:rsidR="00034931" w14:paraId="55B56189" w14:textId="77777777" w:rsidTr="00AE7747">
        <w:tc>
          <w:tcPr>
            <w:tcW w:w="1599" w:type="dxa"/>
          </w:tcPr>
          <w:p w14:paraId="5BD2EC1B" w14:textId="77777777" w:rsidR="00034931" w:rsidRDefault="00B02944"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١٠٠٠٠</w:t>
            </w:r>
          </w:p>
          <w:p w14:paraId="6075CD90" w14:textId="14F36AD1" w:rsidR="00B02944" w:rsidRDefault="00B02944"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٤٠٠٠</w:t>
            </w:r>
          </w:p>
        </w:tc>
        <w:tc>
          <w:tcPr>
            <w:tcW w:w="1598" w:type="dxa"/>
          </w:tcPr>
          <w:p w14:paraId="44A7E484" w14:textId="77777777" w:rsidR="00034931" w:rsidRDefault="00034931" w:rsidP="00CD288F">
            <w:pPr>
              <w:tabs>
                <w:tab w:val="left" w:pos="7626"/>
              </w:tabs>
              <w:rPr>
                <w:rFonts w:asciiTheme="majorBidi" w:hAnsiTheme="majorBidi" w:cstheme="majorBidi"/>
                <w:b/>
                <w:bCs/>
                <w:color w:val="000000" w:themeColor="text1"/>
                <w:sz w:val="28"/>
                <w:szCs w:val="28"/>
                <w:rtl/>
                <w:lang w:bidi="ar-EG"/>
              </w:rPr>
            </w:pPr>
          </w:p>
          <w:p w14:paraId="45BE36A9" w14:textId="77777777" w:rsidR="00B02944" w:rsidRDefault="00B02944" w:rsidP="00CD288F">
            <w:pPr>
              <w:tabs>
                <w:tab w:val="left" w:pos="7626"/>
              </w:tabs>
              <w:rPr>
                <w:rFonts w:asciiTheme="majorBidi" w:hAnsiTheme="majorBidi" w:cstheme="majorBidi"/>
                <w:b/>
                <w:bCs/>
                <w:color w:val="000000" w:themeColor="text1"/>
                <w:sz w:val="28"/>
                <w:szCs w:val="28"/>
                <w:rtl/>
                <w:lang w:bidi="ar-EG"/>
              </w:rPr>
            </w:pPr>
          </w:p>
          <w:p w14:paraId="5DB49FC2" w14:textId="77777777" w:rsidR="00B02944" w:rsidRDefault="00B02944"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١٢٠٠٠</w:t>
            </w:r>
          </w:p>
          <w:p w14:paraId="225BF6BD" w14:textId="1A68273C" w:rsidR="00B02944" w:rsidRDefault="00B02944"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٢٠٠٠</w:t>
            </w:r>
          </w:p>
        </w:tc>
        <w:tc>
          <w:tcPr>
            <w:tcW w:w="4600" w:type="dxa"/>
          </w:tcPr>
          <w:p w14:paraId="5A706BE2" w14:textId="77777777" w:rsidR="00034931" w:rsidRDefault="00352A30"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من ح/أسهم الخزينة </w:t>
            </w:r>
            <w:r w:rsidR="004A7F2C">
              <w:rPr>
                <w:rFonts w:asciiTheme="majorBidi" w:hAnsiTheme="majorBidi" w:cstheme="majorBidi" w:hint="cs"/>
                <w:b/>
                <w:bCs/>
                <w:color w:val="000000" w:themeColor="text1"/>
                <w:sz w:val="28"/>
                <w:szCs w:val="28"/>
                <w:rtl/>
                <w:lang w:bidi="ar-EG"/>
              </w:rPr>
              <w:t>(بالقيمة الاسمية)</w:t>
            </w:r>
          </w:p>
          <w:p w14:paraId="6DE252BC" w14:textId="77777777" w:rsidR="004A7F2C" w:rsidRDefault="004A7F2C"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من ح/علاوة الإصدار</w:t>
            </w:r>
          </w:p>
          <w:p w14:paraId="7EC4DF93" w14:textId="77777777" w:rsidR="004A7F2C" w:rsidRDefault="00614BFE" w:rsidP="004A7F2C">
            <w:pPr>
              <w:tabs>
                <w:tab w:val="left" w:pos="7626"/>
              </w:tabs>
              <w:ind w:left="1440"/>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إلى ح /البنك</w:t>
            </w:r>
          </w:p>
          <w:p w14:paraId="3D1579F1" w14:textId="26FF7682" w:rsidR="00614BFE" w:rsidRDefault="00614BFE" w:rsidP="004A7F2C">
            <w:pPr>
              <w:tabs>
                <w:tab w:val="left" w:pos="7626"/>
              </w:tabs>
              <w:ind w:left="1440"/>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إلى ح /علاوة اصدار أسهم الخزينة </w:t>
            </w:r>
          </w:p>
        </w:tc>
        <w:tc>
          <w:tcPr>
            <w:tcW w:w="2684" w:type="dxa"/>
          </w:tcPr>
          <w:p w14:paraId="7BF3DEC0" w14:textId="62D4D8FC" w:rsidR="00034931" w:rsidRDefault="00042430"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٣٠/٦/٢٠١١</w:t>
            </w:r>
          </w:p>
        </w:tc>
      </w:tr>
      <w:tr w:rsidR="00034931" w14:paraId="1A580616" w14:textId="77777777" w:rsidTr="00AE7747">
        <w:tc>
          <w:tcPr>
            <w:tcW w:w="1599" w:type="dxa"/>
          </w:tcPr>
          <w:p w14:paraId="75E9CD5C" w14:textId="5AB26B78" w:rsidR="00034931" w:rsidRDefault="00F03088"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٥٥٠٠</w:t>
            </w:r>
          </w:p>
        </w:tc>
        <w:tc>
          <w:tcPr>
            <w:tcW w:w="1598" w:type="dxa"/>
          </w:tcPr>
          <w:p w14:paraId="5076504B" w14:textId="77777777" w:rsidR="00034931" w:rsidRDefault="00034931" w:rsidP="00CD288F">
            <w:pPr>
              <w:tabs>
                <w:tab w:val="left" w:pos="7626"/>
              </w:tabs>
              <w:rPr>
                <w:rFonts w:asciiTheme="majorBidi" w:hAnsiTheme="majorBidi" w:cstheme="majorBidi"/>
                <w:b/>
                <w:bCs/>
                <w:color w:val="000000" w:themeColor="text1"/>
                <w:sz w:val="28"/>
                <w:szCs w:val="28"/>
                <w:rtl/>
                <w:lang w:bidi="ar-EG"/>
              </w:rPr>
            </w:pPr>
          </w:p>
          <w:p w14:paraId="6F676652" w14:textId="77777777" w:rsidR="00F03088" w:rsidRDefault="00F03088"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٥٠٠٠</w:t>
            </w:r>
          </w:p>
          <w:p w14:paraId="1CCF5BC9" w14:textId="77777777" w:rsidR="00F03088" w:rsidRDefault="00F03088" w:rsidP="00CD288F">
            <w:pPr>
              <w:tabs>
                <w:tab w:val="left" w:pos="7626"/>
              </w:tabs>
              <w:rPr>
                <w:rFonts w:asciiTheme="majorBidi" w:hAnsiTheme="majorBidi" w:cstheme="majorBidi"/>
                <w:b/>
                <w:bCs/>
                <w:color w:val="000000" w:themeColor="text1"/>
                <w:sz w:val="28"/>
                <w:szCs w:val="28"/>
                <w:rtl/>
                <w:lang w:bidi="ar-EG"/>
              </w:rPr>
            </w:pPr>
          </w:p>
          <w:p w14:paraId="257849D2" w14:textId="1CB378AF" w:rsidR="00F03088" w:rsidRDefault="00F03088"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٥٠٠</w:t>
            </w:r>
          </w:p>
        </w:tc>
        <w:tc>
          <w:tcPr>
            <w:tcW w:w="4600" w:type="dxa"/>
          </w:tcPr>
          <w:p w14:paraId="25C40118" w14:textId="77777777" w:rsidR="00034931" w:rsidRDefault="00042430"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من ح/البنك</w:t>
            </w:r>
          </w:p>
          <w:p w14:paraId="3A749DDC" w14:textId="43EF4661" w:rsidR="00042430" w:rsidRDefault="00042430" w:rsidP="00042430">
            <w:pPr>
              <w:tabs>
                <w:tab w:val="left" w:pos="7626"/>
              </w:tabs>
              <w:ind w:left="1440"/>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إلى ح /</w:t>
            </w:r>
            <w:r w:rsidR="008D12E5">
              <w:rPr>
                <w:rFonts w:asciiTheme="majorBidi" w:hAnsiTheme="majorBidi" w:cstheme="majorBidi" w:hint="cs"/>
                <w:b/>
                <w:bCs/>
                <w:color w:val="000000" w:themeColor="text1"/>
                <w:sz w:val="28"/>
                <w:szCs w:val="28"/>
                <w:rtl/>
                <w:lang w:bidi="ar-EG"/>
              </w:rPr>
              <w:t xml:space="preserve">أسهم الخزينة (٥٠سهم </w:t>
            </w:r>
            <w:r w:rsidR="00773A48">
              <w:rPr>
                <w:rFonts w:asciiTheme="majorBidi" w:hAnsiTheme="majorBidi" w:cstheme="majorBidi" w:hint="cs"/>
                <w:b/>
                <w:bCs/>
                <w:color w:val="000000" w:themeColor="text1"/>
                <w:sz w:val="28"/>
                <w:szCs w:val="28"/>
                <w:rtl/>
                <w:lang w:bidi="ar-EG"/>
              </w:rPr>
              <w:t>×١٠٠)</w:t>
            </w:r>
          </w:p>
          <w:p w14:paraId="12B4B976" w14:textId="3C8C1DD3" w:rsidR="00FA564A" w:rsidRDefault="00FA564A" w:rsidP="00042430">
            <w:pPr>
              <w:tabs>
                <w:tab w:val="left" w:pos="7626"/>
              </w:tabs>
              <w:ind w:left="1440"/>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إلى ح /علاوة الإصدار </w:t>
            </w:r>
          </w:p>
        </w:tc>
        <w:tc>
          <w:tcPr>
            <w:tcW w:w="2684" w:type="dxa"/>
          </w:tcPr>
          <w:p w14:paraId="3A3B91E0" w14:textId="4265D24F" w:rsidR="00034931" w:rsidRDefault="00FA564A"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١٥/١٢/٢٠١١</w:t>
            </w:r>
          </w:p>
        </w:tc>
      </w:tr>
      <w:tr w:rsidR="00034931" w14:paraId="656B742F" w14:textId="77777777" w:rsidTr="00AE7747">
        <w:tc>
          <w:tcPr>
            <w:tcW w:w="1599" w:type="dxa"/>
          </w:tcPr>
          <w:p w14:paraId="6E6F444E" w14:textId="3F515814" w:rsidR="00034931" w:rsidRDefault="005C3258"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٣٥٠٠</w:t>
            </w:r>
          </w:p>
        </w:tc>
        <w:tc>
          <w:tcPr>
            <w:tcW w:w="1598" w:type="dxa"/>
          </w:tcPr>
          <w:p w14:paraId="37EFDE32" w14:textId="77777777" w:rsidR="00034931" w:rsidRDefault="00034931" w:rsidP="00CD288F">
            <w:pPr>
              <w:tabs>
                <w:tab w:val="left" w:pos="7626"/>
              </w:tabs>
              <w:rPr>
                <w:rFonts w:asciiTheme="majorBidi" w:hAnsiTheme="majorBidi" w:cstheme="majorBidi"/>
                <w:b/>
                <w:bCs/>
                <w:color w:val="000000" w:themeColor="text1"/>
                <w:sz w:val="28"/>
                <w:szCs w:val="28"/>
                <w:rtl/>
                <w:lang w:bidi="ar-EG"/>
              </w:rPr>
            </w:pPr>
          </w:p>
          <w:p w14:paraId="44BDF69D" w14:textId="77777777" w:rsidR="005C3258" w:rsidRDefault="005C3258"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٢٥٠٠</w:t>
            </w:r>
          </w:p>
          <w:p w14:paraId="21777162" w14:textId="77777777" w:rsidR="005C3258" w:rsidRDefault="005C3258" w:rsidP="00CD288F">
            <w:pPr>
              <w:tabs>
                <w:tab w:val="left" w:pos="7626"/>
              </w:tabs>
              <w:rPr>
                <w:rFonts w:asciiTheme="majorBidi" w:hAnsiTheme="majorBidi" w:cstheme="majorBidi"/>
                <w:b/>
                <w:bCs/>
                <w:color w:val="000000" w:themeColor="text1"/>
                <w:sz w:val="28"/>
                <w:szCs w:val="28"/>
                <w:rtl/>
                <w:lang w:bidi="ar-EG"/>
              </w:rPr>
            </w:pPr>
          </w:p>
          <w:p w14:paraId="3D9C4405" w14:textId="5D62EBAB" w:rsidR="005C3258" w:rsidRDefault="005C3258"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١٠٠٠</w:t>
            </w:r>
          </w:p>
        </w:tc>
        <w:tc>
          <w:tcPr>
            <w:tcW w:w="4600" w:type="dxa"/>
          </w:tcPr>
          <w:p w14:paraId="7BAAF704" w14:textId="77777777" w:rsidR="00034931" w:rsidRDefault="0094584B"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من ح/البنك</w:t>
            </w:r>
          </w:p>
          <w:p w14:paraId="306360DD" w14:textId="4D6D19E9" w:rsidR="0094584B" w:rsidRDefault="0094584B" w:rsidP="0094584B">
            <w:pPr>
              <w:tabs>
                <w:tab w:val="left" w:pos="7626"/>
              </w:tabs>
              <w:ind w:left="1440"/>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إلى ح /أسهم الخزينة (</w:t>
            </w:r>
            <w:r w:rsidR="001F481C">
              <w:rPr>
                <w:rFonts w:asciiTheme="majorBidi" w:hAnsiTheme="majorBidi" w:cstheme="majorBidi" w:hint="cs"/>
                <w:b/>
                <w:bCs/>
                <w:color w:val="000000" w:themeColor="text1"/>
                <w:sz w:val="28"/>
                <w:szCs w:val="28"/>
                <w:rtl/>
                <w:lang w:bidi="ar-EG"/>
              </w:rPr>
              <w:t>٢٥سهم×</w:t>
            </w:r>
            <w:r w:rsidR="000A24E8">
              <w:rPr>
                <w:rFonts w:asciiTheme="majorBidi" w:hAnsiTheme="majorBidi" w:cstheme="majorBidi" w:hint="cs"/>
                <w:b/>
                <w:bCs/>
                <w:color w:val="000000" w:themeColor="text1"/>
                <w:sz w:val="28"/>
                <w:szCs w:val="28"/>
                <w:rtl/>
                <w:lang w:bidi="ar-EG"/>
              </w:rPr>
              <w:t>١٠٠)</w:t>
            </w:r>
          </w:p>
          <w:p w14:paraId="2EEA4C02" w14:textId="61881320" w:rsidR="000A24E8" w:rsidRDefault="000A24E8" w:rsidP="0094584B">
            <w:pPr>
              <w:tabs>
                <w:tab w:val="left" w:pos="7626"/>
              </w:tabs>
              <w:ind w:left="1440"/>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إلى ح /علاوة الإصدار </w:t>
            </w:r>
          </w:p>
        </w:tc>
        <w:tc>
          <w:tcPr>
            <w:tcW w:w="2684" w:type="dxa"/>
          </w:tcPr>
          <w:p w14:paraId="6D72BA8C" w14:textId="677B85DA" w:rsidR="00034931" w:rsidRDefault="000A24E8"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٢٥/١/٢٠١٢</w:t>
            </w:r>
          </w:p>
        </w:tc>
      </w:tr>
      <w:tr w:rsidR="00970B0E" w14:paraId="0ADD7877" w14:textId="77777777" w:rsidTr="00AE7747">
        <w:tc>
          <w:tcPr>
            <w:tcW w:w="1599" w:type="dxa"/>
          </w:tcPr>
          <w:p w14:paraId="207F43AC" w14:textId="77777777" w:rsidR="00970B0E" w:rsidRDefault="001155A7"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١٦٠٠</w:t>
            </w:r>
          </w:p>
          <w:p w14:paraId="22450780" w14:textId="2366745A" w:rsidR="001155A7" w:rsidRDefault="001155A7"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٤٠٠</w:t>
            </w:r>
          </w:p>
        </w:tc>
        <w:tc>
          <w:tcPr>
            <w:tcW w:w="1598" w:type="dxa"/>
          </w:tcPr>
          <w:p w14:paraId="5289A51F" w14:textId="77777777" w:rsidR="00970B0E" w:rsidRDefault="00970B0E" w:rsidP="00CD288F">
            <w:pPr>
              <w:tabs>
                <w:tab w:val="left" w:pos="7626"/>
              </w:tabs>
              <w:rPr>
                <w:rFonts w:asciiTheme="majorBidi" w:hAnsiTheme="majorBidi" w:cstheme="majorBidi"/>
                <w:b/>
                <w:bCs/>
                <w:color w:val="000000" w:themeColor="text1"/>
                <w:sz w:val="28"/>
                <w:szCs w:val="28"/>
                <w:rtl/>
                <w:lang w:bidi="ar-EG"/>
              </w:rPr>
            </w:pPr>
          </w:p>
          <w:p w14:paraId="1093EDD8" w14:textId="77777777" w:rsidR="001155A7" w:rsidRDefault="001155A7" w:rsidP="00CD288F">
            <w:pPr>
              <w:tabs>
                <w:tab w:val="left" w:pos="7626"/>
              </w:tabs>
              <w:rPr>
                <w:rFonts w:asciiTheme="majorBidi" w:hAnsiTheme="majorBidi" w:cstheme="majorBidi"/>
                <w:b/>
                <w:bCs/>
                <w:color w:val="000000" w:themeColor="text1"/>
                <w:sz w:val="28"/>
                <w:szCs w:val="28"/>
                <w:rtl/>
                <w:lang w:bidi="ar-EG"/>
              </w:rPr>
            </w:pPr>
          </w:p>
          <w:p w14:paraId="4D3D7032" w14:textId="552F5B12" w:rsidR="001155A7" w:rsidRDefault="001155A7"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٢٠٠٠</w:t>
            </w:r>
          </w:p>
        </w:tc>
        <w:tc>
          <w:tcPr>
            <w:tcW w:w="4600" w:type="dxa"/>
          </w:tcPr>
          <w:p w14:paraId="00A6D760" w14:textId="77777777" w:rsidR="00970B0E" w:rsidRDefault="005C3258"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من ح/البنك</w:t>
            </w:r>
          </w:p>
          <w:p w14:paraId="59271A05" w14:textId="77777777" w:rsidR="00631195" w:rsidRDefault="00631195"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من ح/علاوة اصدار أسهم الخزينة</w:t>
            </w:r>
          </w:p>
          <w:p w14:paraId="21ED6062" w14:textId="170A15B9" w:rsidR="00631195" w:rsidRDefault="00631195" w:rsidP="00631195">
            <w:pPr>
              <w:tabs>
                <w:tab w:val="left" w:pos="7626"/>
              </w:tabs>
              <w:ind w:left="1440"/>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lastRenderedPageBreak/>
              <w:t>الي ح/</w:t>
            </w:r>
            <w:r w:rsidR="00986286">
              <w:rPr>
                <w:rFonts w:asciiTheme="majorBidi" w:hAnsiTheme="majorBidi" w:cstheme="majorBidi" w:hint="cs"/>
                <w:b/>
                <w:bCs/>
                <w:color w:val="000000" w:themeColor="text1"/>
                <w:sz w:val="28"/>
                <w:szCs w:val="28"/>
                <w:rtl/>
                <w:lang w:bidi="ar-EG"/>
              </w:rPr>
              <w:t xml:space="preserve">أسهم الخزينة (٢٠ سهم </w:t>
            </w:r>
            <w:r w:rsidR="001F481C">
              <w:rPr>
                <w:rFonts w:asciiTheme="majorBidi" w:hAnsiTheme="majorBidi" w:cstheme="majorBidi" w:hint="cs"/>
                <w:b/>
                <w:bCs/>
                <w:color w:val="000000" w:themeColor="text1"/>
                <w:sz w:val="28"/>
                <w:szCs w:val="28"/>
                <w:rtl/>
                <w:lang w:bidi="ar-EG"/>
              </w:rPr>
              <w:t>×١٠٠)</w:t>
            </w:r>
          </w:p>
        </w:tc>
        <w:tc>
          <w:tcPr>
            <w:tcW w:w="2684" w:type="dxa"/>
          </w:tcPr>
          <w:p w14:paraId="49061EEE" w14:textId="312CB279" w:rsidR="00970B0E" w:rsidRDefault="00986286"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lastRenderedPageBreak/>
              <w:t>٢٥/٢/٢٠١٢</w:t>
            </w:r>
          </w:p>
        </w:tc>
      </w:tr>
    </w:tbl>
    <w:p w14:paraId="27E7DB15" w14:textId="0D16B4D1" w:rsidR="001C2327" w:rsidRDefault="001C2327" w:rsidP="00CD288F">
      <w:pPr>
        <w:tabs>
          <w:tab w:val="left" w:pos="7626"/>
        </w:tabs>
        <w:rPr>
          <w:rFonts w:asciiTheme="majorBidi" w:hAnsiTheme="majorBidi" w:cstheme="majorBidi"/>
          <w:b/>
          <w:bCs/>
          <w:color w:val="000000" w:themeColor="text1"/>
          <w:sz w:val="28"/>
          <w:szCs w:val="28"/>
          <w:rtl/>
          <w:lang w:bidi="ar-EG"/>
        </w:rPr>
      </w:pPr>
    </w:p>
    <w:p w14:paraId="3B237A30" w14:textId="307111B7" w:rsidR="00206FB4" w:rsidRDefault="000F189E"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الأثر على قائمة المركز المالي في ٣١/١٢/٢٠١١ </w:t>
      </w:r>
      <w:r w:rsidR="00333138">
        <w:rPr>
          <w:rFonts w:asciiTheme="majorBidi" w:hAnsiTheme="majorBidi" w:cstheme="majorBidi" w:hint="cs"/>
          <w:b/>
          <w:bCs/>
          <w:color w:val="000000" w:themeColor="text1"/>
          <w:sz w:val="28"/>
          <w:szCs w:val="28"/>
          <w:rtl/>
          <w:lang w:bidi="ar-EG"/>
        </w:rPr>
        <w:t>:-</w:t>
      </w:r>
    </w:p>
    <w:tbl>
      <w:tblPr>
        <w:tblStyle w:val="a3"/>
        <w:bidiVisual/>
        <w:tblW w:w="10497" w:type="dxa"/>
        <w:tblLook w:val="04A0" w:firstRow="1" w:lastRow="0" w:firstColumn="1" w:lastColumn="0" w:noHBand="0" w:noVBand="1"/>
      </w:tblPr>
      <w:tblGrid>
        <w:gridCol w:w="1413"/>
        <w:gridCol w:w="2274"/>
        <w:gridCol w:w="2126"/>
        <w:gridCol w:w="4684"/>
      </w:tblGrid>
      <w:tr w:rsidR="00DD3E90" w14:paraId="7BD158B0" w14:textId="67B79F8E" w:rsidTr="00DD3E90">
        <w:tc>
          <w:tcPr>
            <w:tcW w:w="1413" w:type="dxa"/>
          </w:tcPr>
          <w:p w14:paraId="2C3E0919" w14:textId="77777777" w:rsidR="00DD3E90" w:rsidRDefault="00DD3E90" w:rsidP="00CD288F">
            <w:pPr>
              <w:tabs>
                <w:tab w:val="left" w:pos="7626"/>
              </w:tabs>
              <w:rPr>
                <w:rFonts w:asciiTheme="majorBidi" w:hAnsiTheme="majorBidi" w:cstheme="majorBidi"/>
                <w:b/>
                <w:bCs/>
                <w:color w:val="000000" w:themeColor="text1"/>
                <w:sz w:val="28"/>
                <w:szCs w:val="28"/>
                <w:rtl/>
                <w:lang w:bidi="ar-EG"/>
              </w:rPr>
            </w:pPr>
          </w:p>
        </w:tc>
        <w:tc>
          <w:tcPr>
            <w:tcW w:w="2274" w:type="dxa"/>
          </w:tcPr>
          <w:p w14:paraId="62EFC9B0" w14:textId="1D948A25" w:rsidR="00433C10" w:rsidRDefault="00433C10" w:rsidP="00CD288F">
            <w:pPr>
              <w:tabs>
                <w:tab w:val="left" w:pos="7626"/>
              </w:tabs>
              <w:rPr>
                <w:rFonts w:asciiTheme="majorBidi" w:hAnsiTheme="majorBidi" w:cstheme="majorBidi"/>
                <w:b/>
                <w:bCs/>
                <w:color w:val="000000" w:themeColor="text1"/>
                <w:sz w:val="28"/>
                <w:szCs w:val="28"/>
                <w:rtl/>
                <w:lang w:bidi="ar-EG"/>
              </w:rPr>
            </w:pPr>
          </w:p>
        </w:tc>
        <w:tc>
          <w:tcPr>
            <w:tcW w:w="2126" w:type="dxa"/>
          </w:tcPr>
          <w:p w14:paraId="32A59CEB" w14:textId="77777777" w:rsidR="00DD3E90" w:rsidRDefault="00DD3E90" w:rsidP="00CD288F">
            <w:pPr>
              <w:tabs>
                <w:tab w:val="left" w:pos="7626"/>
              </w:tabs>
              <w:rPr>
                <w:rFonts w:asciiTheme="majorBidi" w:hAnsiTheme="majorBidi" w:cstheme="majorBidi"/>
                <w:b/>
                <w:bCs/>
                <w:color w:val="000000" w:themeColor="text1"/>
                <w:sz w:val="28"/>
                <w:szCs w:val="28"/>
                <w:rtl/>
                <w:lang w:bidi="ar-EG"/>
              </w:rPr>
            </w:pPr>
          </w:p>
          <w:p w14:paraId="447750AE" w14:textId="77777777" w:rsidR="008502C7" w:rsidRDefault="008502C7"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١٠٠٠٠٠٠</w:t>
            </w:r>
          </w:p>
          <w:p w14:paraId="24195B54" w14:textId="3239C979" w:rsidR="008502C7" w:rsidRDefault="008502C7"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٣٩٦٥٠٠</w:t>
            </w:r>
          </w:p>
        </w:tc>
        <w:tc>
          <w:tcPr>
            <w:tcW w:w="4684" w:type="dxa"/>
          </w:tcPr>
          <w:p w14:paraId="07DBFB7A" w14:textId="77777777" w:rsidR="002105D1" w:rsidRDefault="000C595F"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                        </w:t>
            </w:r>
            <w:r w:rsidR="002105D1">
              <w:rPr>
                <w:rFonts w:asciiTheme="majorBidi" w:hAnsiTheme="majorBidi" w:cstheme="majorBidi" w:hint="cs"/>
                <w:b/>
                <w:bCs/>
                <w:color w:val="000000" w:themeColor="text1"/>
                <w:sz w:val="28"/>
                <w:szCs w:val="28"/>
                <w:rtl/>
                <w:lang w:bidi="ar-EG"/>
              </w:rPr>
              <w:t>حقوق الملكية</w:t>
            </w:r>
            <w:r>
              <w:rPr>
                <w:rFonts w:asciiTheme="majorBidi" w:hAnsiTheme="majorBidi" w:cstheme="majorBidi" w:hint="cs"/>
                <w:b/>
                <w:bCs/>
                <w:color w:val="000000" w:themeColor="text1"/>
                <w:sz w:val="28"/>
                <w:szCs w:val="28"/>
                <w:rtl/>
                <w:lang w:bidi="ar-EG"/>
              </w:rPr>
              <w:t xml:space="preserve">   </w:t>
            </w:r>
          </w:p>
          <w:p w14:paraId="7C40217B" w14:textId="77777777" w:rsidR="002105D1" w:rsidRDefault="002105D1"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رأس مال الأسهم</w:t>
            </w:r>
            <w:r w:rsidR="000C595F">
              <w:rPr>
                <w:rFonts w:asciiTheme="majorBidi" w:hAnsiTheme="majorBidi" w:cstheme="majorBidi" w:hint="cs"/>
                <w:b/>
                <w:bCs/>
                <w:color w:val="000000" w:themeColor="text1"/>
                <w:sz w:val="28"/>
                <w:szCs w:val="28"/>
                <w:rtl/>
                <w:lang w:bidi="ar-EG"/>
              </w:rPr>
              <w:t xml:space="preserve"> </w:t>
            </w:r>
            <w:r>
              <w:rPr>
                <w:rFonts w:asciiTheme="majorBidi" w:hAnsiTheme="majorBidi" w:cstheme="majorBidi" w:hint="cs"/>
                <w:b/>
                <w:bCs/>
                <w:color w:val="000000" w:themeColor="text1"/>
                <w:sz w:val="28"/>
                <w:szCs w:val="28"/>
                <w:rtl/>
                <w:lang w:bidi="ar-EG"/>
              </w:rPr>
              <w:t>العادية</w:t>
            </w:r>
            <w:r w:rsidR="000C595F">
              <w:rPr>
                <w:rFonts w:asciiTheme="majorBidi" w:hAnsiTheme="majorBidi" w:cstheme="majorBidi" w:hint="cs"/>
                <w:b/>
                <w:bCs/>
                <w:color w:val="000000" w:themeColor="text1"/>
                <w:sz w:val="28"/>
                <w:szCs w:val="28"/>
                <w:rtl/>
                <w:lang w:bidi="ar-EG"/>
              </w:rPr>
              <w:t xml:space="preserve"> </w:t>
            </w:r>
          </w:p>
          <w:p w14:paraId="0A70FCEE" w14:textId="2226D470" w:rsidR="00DD3E90" w:rsidRDefault="002105D1"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علاوة</w:t>
            </w:r>
            <w:r w:rsidR="000C595F">
              <w:rPr>
                <w:rFonts w:asciiTheme="majorBidi" w:hAnsiTheme="majorBidi" w:cstheme="majorBidi" w:hint="cs"/>
                <w:b/>
                <w:bCs/>
                <w:color w:val="000000" w:themeColor="text1"/>
                <w:sz w:val="28"/>
                <w:szCs w:val="28"/>
                <w:rtl/>
                <w:lang w:bidi="ar-EG"/>
              </w:rPr>
              <w:t xml:space="preserve"> </w:t>
            </w:r>
            <w:r>
              <w:rPr>
                <w:rFonts w:asciiTheme="majorBidi" w:hAnsiTheme="majorBidi" w:cstheme="majorBidi" w:hint="cs"/>
                <w:b/>
                <w:bCs/>
                <w:color w:val="000000" w:themeColor="text1"/>
                <w:sz w:val="28"/>
                <w:szCs w:val="28"/>
                <w:rtl/>
                <w:lang w:bidi="ar-EG"/>
              </w:rPr>
              <w:t>الاصدار</w:t>
            </w:r>
            <w:r w:rsidR="000C595F">
              <w:rPr>
                <w:rFonts w:asciiTheme="majorBidi" w:hAnsiTheme="majorBidi" w:cstheme="majorBidi" w:hint="cs"/>
                <w:b/>
                <w:bCs/>
                <w:color w:val="000000" w:themeColor="text1"/>
                <w:sz w:val="28"/>
                <w:szCs w:val="28"/>
                <w:rtl/>
                <w:lang w:bidi="ar-EG"/>
              </w:rPr>
              <w:t xml:space="preserve">       </w:t>
            </w:r>
          </w:p>
        </w:tc>
      </w:tr>
      <w:tr w:rsidR="00DD3E90" w14:paraId="21D59E5F" w14:textId="2BA3F0FB" w:rsidTr="00DD3E90">
        <w:tc>
          <w:tcPr>
            <w:tcW w:w="1413" w:type="dxa"/>
          </w:tcPr>
          <w:p w14:paraId="29445A77" w14:textId="77777777" w:rsidR="00DD3E90" w:rsidRDefault="00DD3E90" w:rsidP="00CD288F">
            <w:pPr>
              <w:tabs>
                <w:tab w:val="left" w:pos="7626"/>
              </w:tabs>
              <w:rPr>
                <w:rFonts w:asciiTheme="majorBidi" w:hAnsiTheme="majorBidi" w:cstheme="majorBidi"/>
                <w:b/>
                <w:bCs/>
                <w:color w:val="000000" w:themeColor="text1"/>
                <w:sz w:val="28"/>
                <w:szCs w:val="28"/>
                <w:rtl/>
                <w:lang w:bidi="ar-EG"/>
              </w:rPr>
            </w:pPr>
          </w:p>
        </w:tc>
        <w:tc>
          <w:tcPr>
            <w:tcW w:w="2274" w:type="dxa"/>
          </w:tcPr>
          <w:p w14:paraId="1FA65832" w14:textId="77777777" w:rsidR="00DD3E90" w:rsidRDefault="00DC07D9"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١٣٩٦٥٠٠</w:t>
            </w:r>
          </w:p>
          <w:p w14:paraId="6DE9FC80" w14:textId="77777777" w:rsidR="00DC07D9" w:rsidRDefault="00DC07D9"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٢٠٠٠٠</w:t>
            </w:r>
          </w:p>
          <w:p w14:paraId="0D38D38A" w14:textId="77777777" w:rsidR="00DC07D9" w:rsidRDefault="00DC07D9"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(٥٠٠٠)</w:t>
            </w:r>
          </w:p>
          <w:p w14:paraId="3E4F4AE4" w14:textId="7D010101" w:rsidR="00B157B0" w:rsidRDefault="00B157B0"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٢٠٠٠</w:t>
            </w:r>
          </w:p>
        </w:tc>
        <w:tc>
          <w:tcPr>
            <w:tcW w:w="2126" w:type="dxa"/>
          </w:tcPr>
          <w:p w14:paraId="02F8E77F" w14:textId="77777777" w:rsidR="00DD3E90" w:rsidRDefault="00DD3E90" w:rsidP="00CD288F">
            <w:pPr>
              <w:tabs>
                <w:tab w:val="left" w:pos="7626"/>
              </w:tabs>
              <w:rPr>
                <w:rFonts w:asciiTheme="majorBidi" w:hAnsiTheme="majorBidi" w:cstheme="majorBidi"/>
                <w:b/>
                <w:bCs/>
                <w:color w:val="000000" w:themeColor="text1"/>
                <w:sz w:val="28"/>
                <w:szCs w:val="28"/>
                <w:rtl/>
                <w:lang w:bidi="ar-EG"/>
              </w:rPr>
            </w:pPr>
          </w:p>
        </w:tc>
        <w:tc>
          <w:tcPr>
            <w:tcW w:w="4684" w:type="dxa"/>
          </w:tcPr>
          <w:p w14:paraId="4E2295C0" w14:textId="24C011AA" w:rsidR="00DD3E90" w:rsidRDefault="00DD3E90" w:rsidP="00CD288F">
            <w:pPr>
              <w:tabs>
                <w:tab w:val="left" w:pos="7626"/>
              </w:tabs>
              <w:rPr>
                <w:rFonts w:asciiTheme="majorBidi" w:hAnsiTheme="majorBidi" w:cstheme="majorBidi"/>
                <w:b/>
                <w:bCs/>
                <w:color w:val="000000" w:themeColor="text1"/>
                <w:sz w:val="28"/>
                <w:szCs w:val="28"/>
                <w:rtl/>
                <w:lang w:bidi="ar-EG"/>
              </w:rPr>
            </w:pPr>
          </w:p>
          <w:p w14:paraId="77726565" w14:textId="68950BCE" w:rsidR="00565422" w:rsidRDefault="00565422"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الأرباح المحتجزة </w:t>
            </w:r>
          </w:p>
          <w:p w14:paraId="7CD8DA39" w14:textId="32D2EBF9" w:rsidR="008502C7" w:rsidRDefault="008502C7"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أسهم الخزينة </w:t>
            </w:r>
            <w:r w:rsidR="00F421E9">
              <w:rPr>
                <w:rFonts w:asciiTheme="majorBidi" w:hAnsiTheme="majorBidi" w:cstheme="majorBidi" w:hint="cs"/>
                <w:b/>
                <w:bCs/>
                <w:color w:val="000000" w:themeColor="text1"/>
                <w:sz w:val="28"/>
                <w:szCs w:val="28"/>
                <w:rtl/>
                <w:lang w:bidi="ar-EG"/>
              </w:rPr>
              <w:t>(</w:t>
            </w:r>
            <w:r>
              <w:rPr>
                <w:rFonts w:asciiTheme="majorBidi" w:hAnsiTheme="majorBidi" w:cstheme="majorBidi" w:hint="cs"/>
                <w:b/>
                <w:bCs/>
                <w:color w:val="000000" w:themeColor="text1"/>
                <w:sz w:val="28"/>
                <w:szCs w:val="28"/>
                <w:rtl/>
                <w:lang w:bidi="ar-EG"/>
              </w:rPr>
              <w:t>٥٠</w:t>
            </w:r>
            <w:r w:rsidR="00F421E9">
              <w:rPr>
                <w:rFonts w:asciiTheme="majorBidi" w:hAnsiTheme="majorBidi" w:cstheme="majorBidi" w:hint="cs"/>
                <w:b/>
                <w:bCs/>
                <w:color w:val="000000" w:themeColor="text1"/>
                <w:sz w:val="28"/>
                <w:szCs w:val="28"/>
                <w:rtl/>
                <w:lang w:bidi="ar-EG"/>
              </w:rPr>
              <w:t xml:space="preserve">×١٠٠) </w:t>
            </w:r>
          </w:p>
          <w:p w14:paraId="311842DA" w14:textId="77777777" w:rsidR="00FF6CDF" w:rsidRDefault="00FF6CDF"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علاوة اصدار أسهم الخزينة</w:t>
            </w:r>
          </w:p>
          <w:p w14:paraId="4B60A1B4" w14:textId="0FB515F6" w:rsidR="00197D2E" w:rsidRDefault="00197D2E" w:rsidP="00CD288F">
            <w:pPr>
              <w:tabs>
                <w:tab w:val="left" w:pos="7626"/>
              </w:tabs>
              <w:rPr>
                <w:rFonts w:asciiTheme="majorBidi" w:hAnsiTheme="majorBidi" w:cstheme="majorBidi"/>
                <w:b/>
                <w:bCs/>
                <w:color w:val="000000" w:themeColor="text1"/>
                <w:sz w:val="28"/>
                <w:szCs w:val="28"/>
                <w:rtl/>
                <w:lang w:bidi="ar-EG"/>
              </w:rPr>
            </w:pPr>
          </w:p>
        </w:tc>
      </w:tr>
      <w:tr w:rsidR="00DD3E90" w14:paraId="753EF1B7" w14:textId="55284C08" w:rsidTr="00DD3E90">
        <w:tc>
          <w:tcPr>
            <w:tcW w:w="1413" w:type="dxa"/>
          </w:tcPr>
          <w:p w14:paraId="1B2974F0" w14:textId="77777777" w:rsidR="00DD3E90" w:rsidRDefault="00DD3E90" w:rsidP="00CD288F">
            <w:pPr>
              <w:tabs>
                <w:tab w:val="left" w:pos="7626"/>
              </w:tabs>
              <w:rPr>
                <w:rFonts w:asciiTheme="majorBidi" w:hAnsiTheme="majorBidi" w:cstheme="majorBidi"/>
                <w:b/>
                <w:bCs/>
                <w:color w:val="000000" w:themeColor="text1"/>
                <w:sz w:val="28"/>
                <w:szCs w:val="28"/>
                <w:rtl/>
                <w:lang w:bidi="ar-EG"/>
              </w:rPr>
            </w:pPr>
          </w:p>
        </w:tc>
        <w:tc>
          <w:tcPr>
            <w:tcW w:w="2274" w:type="dxa"/>
          </w:tcPr>
          <w:p w14:paraId="2077DE2D" w14:textId="5DDC4A97" w:rsidR="00DD3E90" w:rsidRDefault="00B157B0"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١٤١٣٥٠٠</w:t>
            </w:r>
          </w:p>
        </w:tc>
        <w:tc>
          <w:tcPr>
            <w:tcW w:w="2126" w:type="dxa"/>
          </w:tcPr>
          <w:p w14:paraId="319326A9" w14:textId="77777777" w:rsidR="00DD3E90" w:rsidRDefault="00DD3E90" w:rsidP="00CD288F">
            <w:pPr>
              <w:tabs>
                <w:tab w:val="left" w:pos="7626"/>
              </w:tabs>
              <w:rPr>
                <w:rFonts w:asciiTheme="majorBidi" w:hAnsiTheme="majorBidi" w:cstheme="majorBidi"/>
                <w:b/>
                <w:bCs/>
                <w:color w:val="000000" w:themeColor="text1"/>
                <w:sz w:val="28"/>
                <w:szCs w:val="28"/>
                <w:rtl/>
                <w:lang w:bidi="ar-EG"/>
              </w:rPr>
            </w:pPr>
          </w:p>
        </w:tc>
        <w:tc>
          <w:tcPr>
            <w:tcW w:w="4684" w:type="dxa"/>
          </w:tcPr>
          <w:p w14:paraId="05F9C05A" w14:textId="1B34FFCB" w:rsidR="00DD3E90" w:rsidRDefault="00FF6CDF" w:rsidP="00CD288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إجمالي حقوق الملكية </w:t>
            </w:r>
          </w:p>
        </w:tc>
      </w:tr>
    </w:tbl>
    <w:p w14:paraId="16FE7669" w14:textId="49BBCDB0" w:rsidR="005429BD" w:rsidRDefault="005429BD" w:rsidP="00CD288F">
      <w:pPr>
        <w:tabs>
          <w:tab w:val="left" w:pos="7626"/>
        </w:tabs>
        <w:rPr>
          <w:rFonts w:asciiTheme="majorBidi" w:hAnsiTheme="majorBidi" w:cstheme="majorBidi"/>
          <w:b/>
          <w:bCs/>
          <w:color w:val="5B9BD5" w:themeColor="accent1"/>
          <w:sz w:val="28"/>
          <w:szCs w:val="28"/>
          <w:u w:val="single"/>
          <w:rtl/>
          <w:lang w:bidi="ar-EG"/>
        </w:rPr>
      </w:pPr>
    </w:p>
    <w:p w14:paraId="56C42776" w14:textId="0BABDF1B" w:rsidR="00AE6303" w:rsidRDefault="00E67941" w:rsidP="00AE6303">
      <w:pPr>
        <w:tabs>
          <w:tab w:val="left" w:pos="7626"/>
        </w:tabs>
        <w:rPr>
          <w:rFonts w:asciiTheme="majorBidi" w:hAnsiTheme="majorBidi" w:cstheme="majorBidi"/>
          <w:b/>
          <w:bCs/>
          <w:color w:val="5B9BD5" w:themeColor="accent1"/>
          <w:sz w:val="28"/>
          <w:szCs w:val="28"/>
          <w:rtl/>
          <w:lang w:bidi="ar-EG"/>
        </w:rPr>
      </w:pPr>
      <w:r>
        <w:rPr>
          <w:rFonts w:asciiTheme="majorBidi" w:hAnsiTheme="majorBidi" w:cstheme="majorBidi" w:hint="cs"/>
          <w:b/>
          <w:bCs/>
          <w:color w:val="5B9BD5" w:themeColor="accent1"/>
          <w:sz w:val="28"/>
          <w:szCs w:val="28"/>
          <w:u w:val="single"/>
          <w:rtl/>
          <w:lang w:bidi="ar-EG"/>
        </w:rPr>
        <w:t xml:space="preserve">ثالثاً </w:t>
      </w:r>
      <w:r w:rsidR="00AE6303">
        <w:rPr>
          <w:rFonts w:asciiTheme="majorBidi" w:hAnsiTheme="majorBidi" w:cstheme="majorBidi" w:hint="cs"/>
          <w:b/>
          <w:bCs/>
          <w:color w:val="5B9BD5" w:themeColor="accent1"/>
          <w:sz w:val="28"/>
          <w:szCs w:val="28"/>
          <w:u w:val="single"/>
          <w:rtl/>
          <w:lang w:bidi="ar-EG"/>
        </w:rPr>
        <w:t>استهلاك أسهم الخزينة :-</w:t>
      </w:r>
    </w:p>
    <w:p w14:paraId="22EFBA2B" w14:textId="27BD86B2" w:rsidR="00AE6303" w:rsidRDefault="00AE6303" w:rsidP="00AE6303">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مثال ١ :- </w:t>
      </w:r>
      <w:r w:rsidR="008155E1">
        <w:rPr>
          <w:rFonts w:asciiTheme="majorBidi" w:hAnsiTheme="majorBidi" w:cstheme="majorBidi" w:hint="cs"/>
          <w:b/>
          <w:bCs/>
          <w:color w:val="000000" w:themeColor="text1"/>
          <w:sz w:val="28"/>
          <w:szCs w:val="28"/>
          <w:rtl/>
          <w:lang w:bidi="ar-EG"/>
        </w:rPr>
        <w:t xml:space="preserve">فإذا قررت الشركة استهلاك أسهم الخزينة قيمتها الاسمية </w:t>
      </w:r>
      <w:r w:rsidR="002865F2">
        <w:rPr>
          <w:rFonts w:asciiTheme="majorBidi" w:hAnsiTheme="majorBidi" w:cstheme="majorBidi" w:hint="cs"/>
          <w:b/>
          <w:bCs/>
          <w:color w:val="000000" w:themeColor="text1"/>
          <w:sz w:val="28"/>
          <w:szCs w:val="28"/>
          <w:rtl/>
          <w:lang w:bidi="ar-EG"/>
        </w:rPr>
        <w:t xml:space="preserve">١٠٠٠٠ جنيه وما يخصها من علاوة اصدار ٦٠٠٠ جنيه </w:t>
      </w:r>
      <w:r w:rsidR="00DE601E">
        <w:rPr>
          <w:rFonts w:asciiTheme="majorBidi" w:hAnsiTheme="majorBidi" w:cstheme="majorBidi" w:hint="cs"/>
          <w:b/>
          <w:bCs/>
          <w:color w:val="000000" w:themeColor="text1"/>
          <w:sz w:val="28"/>
          <w:szCs w:val="28"/>
          <w:rtl/>
          <w:lang w:bidi="ar-EG"/>
        </w:rPr>
        <w:t xml:space="preserve">وكانت تكلفة اقتناؤها ١٩٠٠٠ جنيه فإن إثبات هذه العملية </w:t>
      </w:r>
      <w:r w:rsidR="00BA722E">
        <w:rPr>
          <w:rFonts w:asciiTheme="majorBidi" w:hAnsiTheme="majorBidi" w:cstheme="majorBidi" w:hint="cs"/>
          <w:b/>
          <w:bCs/>
          <w:color w:val="000000" w:themeColor="text1"/>
          <w:sz w:val="28"/>
          <w:szCs w:val="28"/>
          <w:rtl/>
          <w:lang w:bidi="ar-EG"/>
        </w:rPr>
        <w:t>يكون كالتالي :-</w:t>
      </w:r>
    </w:p>
    <w:p w14:paraId="2CE520E0" w14:textId="58F84434" w:rsidR="00BA722E" w:rsidRDefault="002E3AC8" w:rsidP="002E3AC8">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u w:val="single"/>
          <w:rtl/>
          <w:lang w:bidi="ar-EG"/>
        </w:rPr>
        <w:t>١-</w:t>
      </w:r>
      <w:r w:rsidR="00BA722E" w:rsidRPr="002E3AC8">
        <w:rPr>
          <w:rFonts w:asciiTheme="majorBidi" w:hAnsiTheme="majorBidi" w:cstheme="majorBidi" w:hint="cs"/>
          <w:b/>
          <w:bCs/>
          <w:color w:val="000000" w:themeColor="text1"/>
          <w:sz w:val="28"/>
          <w:szCs w:val="28"/>
          <w:u w:val="single"/>
          <w:rtl/>
          <w:lang w:bidi="ar-EG"/>
        </w:rPr>
        <w:t xml:space="preserve">في ظل طريقة التكلفة </w:t>
      </w:r>
      <w:r w:rsidRPr="002E3AC8">
        <w:rPr>
          <w:rFonts w:asciiTheme="majorBidi" w:hAnsiTheme="majorBidi" w:cstheme="majorBidi" w:hint="cs"/>
          <w:b/>
          <w:bCs/>
          <w:color w:val="000000" w:themeColor="text1"/>
          <w:sz w:val="28"/>
          <w:szCs w:val="28"/>
          <w:u w:val="single"/>
          <w:rtl/>
          <w:lang w:bidi="ar-EG"/>
        </w:rPr>
        <w:t>:-</w:t>
      </w:r>
      <w:r w:rsidRPr="002E3AC8">
        <w:rPr>
          <w:rFonts w:asciiTheme="majorBidi" w:hAnsiTheme="majorBidi" w:cstheme="majorBidi" w:hint="cs"/>
          <w:b/>
          <w:bCs/>
          <w:color w:val="000000" w:themeColor="text1"/>
          <w:sz w:val="28"/>
          <w:szCs w:val="28"/>
          <w:rtl/>
          <w:lang w:bidi="ar-EG"/>
        </w:rPr>
        <w:t xml:space="preserve"> </w:t>
      </w:r>
    </w:p>
    <w:p w14:paraId="475D64B8" w14:textId="0EF46F04" w:rsidR="002E3AC8" w:rsidRDefault="006274CD" w:rsidP="002E3AC8">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١٠٠٠٠ من ح /رأس مال الأسهم العادية </w:t>
      </w:r>
    </w:p>
    <w:p w14:paraId="525392E4" w14:textId="09798D08" w:rsidR="006274CD" w:rsidRDefault="006274CD" w:rsidP="002E3AC8">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٦٠٠٠  </w:t>
      </w:r>
      <w:r w:rsidR="00492064">
        <w:rPr>
          <w:rFonts w:asciiTheme="majorBidi" w:hAnsiTheme="majorBidi" w:cstheme="majorBidi" w:hint="cs"/>
          <w:b/>
          <w:bCs/>
          <w:color w:val="000000" w:themeColor="text1"/>
          <w:sz w:val="28"/>
          <w:szCs w:val="28"/>
          <w:rtl/>
          <w:lang w:bidi="ar-EG"/>
        </w:rPr>
        <w:t xml:space="preserve"> من ح /علاوة الإصدار </w:t>
      </w:r>
    </w:p>
    <w:p w14:paraId="2BD35628" w14:textId="16BAEB08" w:rsidR="00492064" w:rsidRDefault="00492064" w:rsidP="0049206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٣٠٠٠   من ح/</w:t>
      </w:r>
      <w:r w:rsidR="0087095B">
        <w:rPr>
          <w:rFonts w:asciiTheme="majorBidi" w:hAnsiTheme="majorBidi" w:cstheme="majorBidi" w:hint="cs"/>
          <w:b/>
          <w:bCs/>
          <w:color w:val="000000" w:themeColor="text1"/>
          <w:sz w:val="28"/>
          <w:szCs w:val="28"/>
          <w:rtl/>
          <w:lang w:bidi="ar-EG"/>
        </w:rPr>
        <w:t xml:space="preserve">الأرباح المحتجزة </w:t>
      </w:r>
    </w:p>
    <w:p w14:paraId="1BD73D71" w14:textId="7C40D40A" w:rsidR="0087095B" w:rsidRDefault="0087095B" w:rsidP="0049206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                                   </w:t>
      </w:r>
      <w:r w:rsidR="0037625F">
        <w:rPr>
          <w:rFonts w:asciiTheme="majorBidi" w:hAnsiTheme="majorBidi" w:cstheme="majorBidi" w:hint="cs"/>
          <w:b/>
          <w:bCs/>
          <w:color w:val="000000" w:themeColor="text1"/>
          <w:sz w:val="28"/>
          <w:szCs w:val="28"/>
          <w:rtl/>
          <w:lang w:bidi="ar-EG"/>
        </w:rPr>
        <w:t>١٩٠٠٠</w:t>
      </w:r>
      <w:r>
        <w:rPr>
          <w:rFonts w:asciiTheme="majorBidi" w:hAnsiTheme="majorBidi" w:cstheme="majorBidi" w:hint="cs"/>
          <w:b/>
          <w:bCs/>
          <w:color w:val="000000" w:themeColor="text1"/>
          <w:sz w:val="28"/>
          <w:szCs w:val="28"/>
          <w:rtl/>
          <w:lang w:bidi="ar-EG"/>
        </w:rPr>
        <w:t xml:space="preserve"> </w:t>
      </w:r>
      <w:r w:rsidR="0037625F">
        <w:rPr>
          <w:rFonts w:asciiTheme="majorBidi" w:hAnsiTheme="majorBidi" w:cstheme="majorBidi" w:hint="cs"/>
          <w:b/>
          <w:bCs/>
          <w:color w:val="000000" w:themeColor="text1"/>
          <w:sz w:val="28"/>
          <w:szCs w:val="28"/>
          <w:rtl/>
          <w:lang w:bidi="ar-EG"/>
        </w:rPr>
        <w:t xml:space="preserve"> </w:t>
      </w:r>
      <w:r>
        <w:rPr>
          <w:rFonts w:asciiTheme="majorBidi" w:hAnsiTheme="majorBidi" w:cstheme="majorBidi" w:hint="cs"/>
          <w:b/>
          <w:bCs/>
          <w:color w:val="000000" w:themeColor="text1"/>
          <w:sz w:val="28"/>
          <w:szCs w:val="28"/>
          <w:rtl/>
          <w:lang w:bidi="ar-EG"/>
        </w:rPr>
        <w:t xml:space="preserve">إلى ح/أسهم الخزينة (بالتكلفة) </w:t>
      </w:r>
    </w:p>
    <w:p w14:paraId="486E2812" w14:textId="3F8CCBD9" w:rsidR="00832BB1" w:rsidRDefault="00832BB1" w:rsidP="0049206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ويلاحظ أن الخسارة المترتبة على استهلاك </w:t>
      </w:r>
      <w:r w:rsidR="00E85D84">
        <w:rPr>
          <w:rFonts w:asciiTheme="majorBidi" w:hAnsiTheme="majorBidi" w:cstheme="majorBidi" w:hint="cs"/>
          <w:b/>
          <w:bCs/>
          <w:color w:val="000000" w:themeColor="text1"/>
          <w:sz w:val="28"/>
          <w:szCs w:val="28"/>
          <w:rtl/>
          <w:lang w:bidi="ar-EG"/>
        </w:rPr>
        <w:t>الأسهم قد تم تحميلها في ظل طريقة التكلفة على حساب الأرباح المحتجزة</w:t>
      </w:r>
      <w:r w:rsidR="00867B30">
        <w:rPr>
          <w:rFonts w:asciiTheme="majorBidi" w:hAnsiTheme="majorBidi" w:cstheme="majorBidi" w:hint="cs"/>
          <w:b/>
          <w:bCs/>
          <w:color w:val="000000" w:themeColor="text1"/>
          <w:sz w:val="28"/>
          <w:szCs w:val="28"/>
          <w:rtl/>
          <w:lang w:bidi="ar-EG"/>
        </w:rPr>
        <w:t xml:space="preserve">. </w:t>
      </w:r>
    </w:p>
    <w:p w14:paraId="177522D8" w14:textId="14974EB3" w:rsidR="00867B30" w:rsidRDefault="00867B30" w:rsidP="0049206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١٠٠٠٠ من ح/رأس مال الأسهم العادية </w:t>
      </w:r>
    </w:p>
    <w:p w14:paraId="0BB2E1E7" w14:textId="0F2F0756" w:rsidR="00867B30" w:rsidRDefault="00867B30" w:rsidP="0049206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                                    </w:t>
      </w:r>
      <w:r w:rsidR="001A3E69">
        <w:rPr>
          <w:rFonts w:asciiTheme="majorBidi" w:hAnsiTheme="majorBidi" w:cstheme="majorBidi" w:hint="cs"/>
          <w:b/>
          <w:bCs/>
          <w:color w:val="000000" w:themeColor="text1"/>
          <w:sz w:val="28"/>
          <w:szCs w:val="28"/>
          <w:rtl/>
          <w:lang w:bidi="ar-EG"/>
        </w:rPr>
        <w:t xml:space="preserve"> إلى ح/أسهم الخزينة (بالقيمة الاسمية) </w:t>
      </w:r>
    </w:p>
    <w:p w14:paraId="1A393547" w14:textId="78A91C6D" w:rsidR="004F4E56" w:rsidRDefault="00852761" w:rsidP="00492064">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وعلى هذا فإن المعالجة المحاسبية لاستهلاك أسهم </w:t>
      </w:r>
      <w:r w:rsidR="00A74F69">
        <w:rPr>
          <w:rFonts w:asciiTheme="majorBidi" w:hAnsiTheme="majorBidi" w:cstheme="majorBidi" w:hint="cs"/>
          <w:b/>
          <w:bCs/>
          <w:color w:val="000000" w:themeColor="text1"/>
          <w:sz w:val="28"/>
          <w:szCs w:val="28"/>
          <w:rtl/>
          <w:lang w:bidi="ar-EG"/>
        </w:rPr>
        <w:t xml:space="preserve">الخزينة في ظل طريقة القيمة الاسمية لا يترتب عليها أي فروق </w:t>
      </w:r>
      <w:r w:rsidR="00E15C64">
        <w:rPr>
          <w:rFonts w:asciiTheme="majorBidi" w:hAnsiTheme="majorBidi" w:cstheme="majorBidi" w:hint="cs"/>
          <w:b/>
          <w:bCs/>
          <w:color w:val="000000" w:themeColor="text1"/>
          <w:sz w:val="28"/>
          <w:szCs w:val="28"/>
          <w:rtl/>
          <w:lang w:bidi="ar-EG"/>
        </w:rPr>
        <w:t xml:space="preserve">دائنة أو مدينة. إذ لا يتأثر حساب علاوة الإصدار </w:t>
      </w:r>
      <w:r w:rsidR="002624BF">
        <w:rPr>
          <w:rFonts w:asciiTheme="majorBidi" w:hAnsiTheme="majorBidi" w:cstheme="majorBidi" w:hint="cs"/>
          <w:b/>
          <w:bCs/>
          <w:color w:val="000000" w:themeColor="text1"/>
          <w:sz w:val="28"/>
          <w:szCs w:val="28"/>
          <w:rtl/>
          <w:lang w:bidi="ar-EG"/>
        </w:rPr>
        <w:t xml:space="preserve">باستهلاك الأسهم. إذ هي الطريقة </w:t>
      </w:r>
      <w:r w:rsidR="005F3E77">
        <w:rPr>
          <w:rFonts w:asciiTheme="majorBidi" w:hAnsiTheme="majorBidi" w:cstheme="majorBidi" w:hint="cs"/>
          <w:b/>
          <w:bCs/>
          <w:color w:val="000000" w:themeColor="text1"/>
          <w:sz w:val="28"/>
          <w:szCs w:val="28"/>
          <w:rtl/>
          <w:lang w:bidi="ar-EG"/>
        </w:rPr>
        <w:t xml:space="preserve">تفترض أن مجرد إعادة اقتناء الأسهم يعتبر </w:t>
      </w:r>
      <w:r w:rsidR="00201E9F">
        <w:rPr>
          <w:rFonts w:asciiTheme="majorBidi" w:hAnsiTheme="majorBidi" w:cstheme="majorBidi" w:hint="cs"/>
          <w:b/>
          <w:bCs/>
          <w:color w:val="000000" w:themeColor="text1"/>
          <w:sz w:val="28"/>
          <w:szCs w:val="28"/>
          <w:rtl/>
          <w:lang w:bidi="ar-EG"/>
        </w:rPr>
        <w:t xml:space="preserve">استهلاكاً لها، وبالتالي يتم تخفيض علاوة الإصدار </w:t>
      </w:r>
      <w:r w:rsidR="00521435">
        <w:rPr>
          <w:rFonts w:asciiTheme="majorBidi" w:hAnsiTheme="majorBidi" w:cstheme="majorBidi" w:hint="cs"/>
          <w:b/>
          <w:bCs/>
          <w:color w:val="000000" w:themeColor="text1"/>
          <w:sz w:val="28"/>
          <w:szCs w:val="28"/>
          <w:rtl/>
          <w:lang w:bidi="ar-EG"/>
        </w:rPr>
        <w:t xml:space="preserve">في تاريخ إعادة الاقتناء وليس تاريخ الاستهلاك الفعلي. </w:t>
      </w:r>
    </w:p>
    <w:p w14:paraId="0AB476FA" w14:textId="484509F2" w:rsidR="00AA176D" w:rsidRDefault="00AA176D" w:rsidP="00492064">
      <w:pPr>
        <w:tabs>
          <w:tab w:val="left" w:pos="7626"/>
        </w:tabs>
        <w:rPr>
          <w:rFonts w:asciiTheme="majorBidi" w:hAnsiTheme="majorBidi" w:cstheme="majorBidi"/>
          <w:b/>
          <w:bCs/>
          <w:color w:val="000000" w:themeColor="text1"/>
          <w:sz w:val="28"/>
          <w:szCs w:val="28"/>
          <w:rtl/>
          <w:lang w:bidi="ar-EG"/>
        </w:rPr>
      </w:pPr>
    </w:p>
    <w:p w14:paraId="589F06BA" w14:textId="77777777" w:rsidR="00540372" w:rsidRDefault="00540372" w:rsidP="00492064">
      <w:pPr>
        <w:tabs>
          <w:tab w:val="left" w:pos="7626"/>
        </w:tabs>
        <w:rPr>
          <w:rFonts w:asciiTheme="majorBidi" w:hAnsiTheme="majorBidi" w:cstheme="majorBidi"/>
          <w:b/>
          <w:bCs/>
          <w:color w:val="000000" w:themeColor="text1"/>
          <w:sz w:val="28"/>
          <w:szCs w:val="28"/>
          <w:rtl/>
          <w:lang w:bidi="ar-EG"/>
        </w:rPr>
      </w:pPr>
    </w:p>
    <w:p w14:paraId="7C7923DD" w14:textId="0CAC9463" w:rsidR="00540372" w:rsidRDefault="004A1813" w:rsidP="00540372">
      <w:pPr>
        <w:tabs>
          <w:tab w:val="left" w:pos="7626"/>
        </w:tabs>
        <w:ind w:left="2880"/>
        <w:rPr>
          <w:rFonts w:asciiTheme="majorBidi" w:hAnsiTheme="majorBidi" w:cstheme="majorBidi"/>
          <w:b/>
          <w:bCs/>
          <w:color w:val="5B9BD5" w:themeColor="accent1"/>
          <w:sz w:val="32"/>
          <w:szCs w:val="32"/>
          <w:rtl/>
          <w:lang w:bidi="ar-EG"/>
        </w:rPr>
      </w:pPr>
      <w:r w:rsidRPr="00422563">
        <w:rPr>
          <w:rFonts w:asciiTheme="majorBidi" w:hAnsiTheme="majorBidi" w:cstheme="majorBidi" w:hint="cs"/>
          <w:b/>
          <w:bCs/>
          <w:color w:val="5B9BD5" w:themeColor="accent1"/>
          <w:sz w:val="32"/>
          <w:szCs w:val="32"/>
          <w:u w:val="single"/>
          <w:rtl/>
          <w:lang w:bidi="ar-EG"/>
        </w:rPr>
        <w:lastRenderedPageBreak/>
        <w:t xml:space="preserve">٢-كيفية المحاسبة عن توزيعات الأرباح </w:t>
      </w:r>
    </w:p>
    <w:p w14:paraId="7042E952" w14:textId="67D1F38C" w:rsidR="002F720F" w:rsidRPr="00EC33DD" w:rsidRDefault="00EC33DD" w:rsidP="00EC33DD">
      <w:pPr>
        <w:tabs>
          <w:tab w:val="left" w:pos="7626"/>
        </w:tabs>
        <w:rPr>
          <w:rFonts w:asciiTheme="majorBidi" w:hAnsiTheme="majorBidi" w:cstheme="majorBidi"/>
          <w:b/>
          <w:bCs/>
          <w:color w:val="000000" w:themeColor="text1"/>
          <w:sz w:val="32"/>
          <w:szCs w:val="32"/>
          <w:rtl/>
          <w:lang w:bidi="ar-EG"/>
        </w:rPr>
      </w:pPr>
      <w:r w:rsidRPr="00422563">
        <w:rPr>
          <w:rFonts w:asciiTheme="majorBidi" w:hAnsiTheme="majorBidi" w:cstheme="majorBidi" w:hint="cs"/>
          <w:b/>
          <w:bCs/>
          <w:color w:val="5B9BD5" w:themeColor="accent1"/>
          <w:sz w:val="32"/>
          <w:szCs w:val="32"/>
          <w:rtl/>
          <w:lang w:bidi="ar-EG"/>
        </w:rPr>
        <w:t xml:space="preserve"> </w:t>
      </w:r>
      <w:r w:rsidR="005C4462">
        <w:rPr>
          <w:rFonts w:asciiTheme="majorBidi" w:hAnsiTheme="majorBidi" w:cstheme="majorBidi" w:hint="cs"/>
          <w:b/>
          <w:bCs/>
          <w:color w:val="000000" w:themeColor="text1"/>
          <w:sz w:val="32"/>
          <w:szCs w:val="32"/>
          <w:rtl/>
          <w:lang w:bidi="ar-EG"/>
        </w:rPr>
        <w:t>أنواع توزيعات الأرباح :-</w:t>
      </w:r>
    </w:p>
    <w:p w14:paraId="67133717" w14:textId="05410A7F" w:rsidR="002F720F" w:rsidRDefault="00986736" w:rsidP="002F720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u w:val="single"/>
          <w:rtl/>
          <w:lang w:bidi="ar-EG"/>
        </w:rPr>
        <w:t>١-</w:t>
      </w:r>
      <w:r w:rsidR="00036B7D">
        <w:rPr>
          <w:rFonts w:asciiTheme="majorBidi" w:hAnsiTheme="majorBidi" w:cstheme="majorBidi" w:hint="cs"/>
          <w:b/>
          <w:bCs/>
          <w:color w:val="000000" w:themeColor="text1"/>
          <w:sz w:val="28"/>
          <w:szCs w:val="28"/>
          <w:u w:val="single"/>
          <w:rtl/>
          <w:lang w:bidi="ar-EG"/>
        </w:rPr>
        <w:t xml:space="preserve"> </w:t>
      </w:r>
      <w:r w:rsidR="00123CA6">
        <w:rPr>
          <w:rFonts w:asciiTheme="majorBidi" w:hAnsiTheme="majorBidi" w:cstheme="majorBidi" w:hint="cs"/>
          <w:b/>
          <w:bCs/>
          <w:color w:val="000000" w:themeColor="text1"/>
          <w:sz w:val="28"/>
          <w:szCs w:val="28"/>
          <w:u w:val="single"/>
          <w:rtl/>
          <w:lang w:bidi="ar-EG"/>
        </w:rPr>
        <w:t xml:space="preserve">توزيعات النقدية </w:t>
      </w:r>
      <w:r w:rsidR="001727F3">
        <w:rPr>
          <w:rFonts w:asciiTheme="majorBidi" w:hAnsiTheme="majorBidi" w:cstheme="majorBidi" w:hint="cs"/>
          <w:b/>
          <w:bCs/>
          <w:color w:val="000000" w:themeColor="text1"/>
          <w:sz w:val="28"/>
          <w:szCs w:val="28"/>
          <w:u w:val="single"/>
          <w:rtl/>
          <w:lang w:bidi="ar-EG"/>
        </w:rPr>
        <w:t>:-</w:t>
      </w:r>
      <w:r w:rsidR="00CF268B">
        <w:rPr>
          <w:rFonts w:asciiTheme="majorBidi" w:hAnsiTheme="majorBidi" w:cstheme="majorBidi" w:hint="cs"/>
          <w:b/>
          <w:bCs/>
          <w:color w:val="000000" w:themeColor="text1"/>
          <w:sz w:val="28"/>
          <w:szCs w:val="28"/>
          <w:rtl/>
          <w:lang w:bidi="ar-EG"/>
        </w:rPr>
        <w:t>(</w:t>
      </w:r>
      <w:r w:rsidR="004922FB">
        <w:rPr>
          <w:rFonts w:asciiTheme="majorBidi" w:hAnsiTheme="majorBidi" w:cstheme="majorBidi" w:hint="cs"/>
          <w:b/>
          <w:bCs/>
          <w:color w:val="000000" w:themeColor="text1"/>
          <w:sz w:val="28"/>
          <w:szCs w:val="28"/>
          <w:rtl/>
          <w:lang w:bidi="ar-EG"/>
        </w:rPr>
        <w:t xml:space="preserve">الأسهم الممتازة متراكمة الأرباح </w:t>
      </w:r>
      <w:r w:rsidR="004922FB">
        <w:rPr>
          <w:rFonts w:asciiTheme="majorBidi" w:hAnsiTheme="majorBidi" w:cstheme="majorBidi"/>
          <w:b/>
          <w:bCs/>
          <w:color w:val="000000" w:themeColor="text1"/>
          <w:sz w:val="28"/>
          <w:szCs w:val="28"/>
          <w:rtl/>
          <w:lang w:bidi="ar-EG"/>
        </w:rPr>
        <w:t>–</w:t>
      </w:r>
      <w:r w:rsidR="004922FB">
        <w:rPr>
          <w:rFonts w:asciiTheme="majorBidi" w:hAnsiTheme="majorBidi" w:cstheme="majorBidi" w:hint="cs"/>
          <w:b/>
          <w:bCs/>
          <w:color w:val="000000" w:themeColor="text1"/>
          <w:sz w:val="28"/>
          <w:szCs w:val="28"/>
          <w:rtl/>
          <w:lang w:bidi="ar-EG"/>
        </w:rPr>
        <w:t xml:space="preserve"> الأسهم الممتازة غير متراكمة الأرباح </w:t>
      </w:r>
      <w:r w:rsidR="008A36A3">
        <w:rPr>
          <w:rFonts w:asciiTheme="majorBidi" w:hAnsiTheme="majorBidi" w:cstheme="majorBidi"/>
          <w:b/>
          <w:bCs/>
          <w:color w:val="000000" w:themeColor="text1"/>
          <w:sz w:val="28"/>
          <w:szCs w:val="28"/>
          <w:rtl/>
          <w:lang w:bidi="ar-EG"/>
        </w:rPr>
        <w:t>–</w:t>
      </w:r>
      <w:r w:rsidR="004922FB">
        <w:rPr>
          <w:rFonts w:asciiTheme="majorBidi" w:hAnsiTheme="majorBidi" w:cstheme="majorBidi" w:hint="cs"/>
          <w:b/>
          <w:bCs/>
          <w:color w:val="000000" w:themeColor="text1"/>
          <w:sz w:val="28"/>
          <w:szCs w:val="28"/>
          <w:rtl/>
          <w:lang w:bidi="ar-EG"/>
        </w:rPr>
        <w:t xml:space="preserve"> </w:t>
      </w:r>
      <w:r w:rsidR="008A36A3">
        <w:rPr>
          <w:rFonts w:asciiTheme="majorBidi" w:hAnsiTheme="majorBidi" w:cstheme="majorBidi" w:hint="cs"/>
          <w:b/>
          <w:bCs/>
          <w:color w:val="000000" w:themeColor="text1"/>
          <w:sz w:val="28"/>
          <w:szCs w:val="28"/>
          <w:rtl/>
          <w:lang w:bidi="ar-EG"/>
        </w:rPr>
        <w:t xml:space="preserve">الأسهم الممتازة المشاركة في الأرباح </w:t>
      </w:r>
      <w:r w:rsidR="00871D86">
        <w:rPr>
          <w:rFonts w:asciiTheme="majorBidi" w:hAnsiTheme="majorBidi" w:cstheme="majorBidi"/>
          <w:b/>
          <w:bCs/>
          <w:color w:val="000000" w:themeColor="text1"/>
          <w:sz w:val="28"/>
          <w:szCs w:val="28"/>
          <w:rtl/>
          <w:lang w:bidi="ar-EG"/>
        </w:rPr>
        <w:t>–</w:t>
      </w:r>
      <w:r w:rsidR="00871D86">
        <w:rPr>
          <w:rFonts w:asciiTheme="majorBidi" w:hAnsiTheme="majorBidi" w:cstheme="majorBidi" w:hint="cs"/>
          <w:b/>
          <w:bCs/>
          <w:color w:val="000000" w:themeColor="text1"/>
          <w:sz w:val="28"/>
          <w:szCs w:val="28"/>
          <w:rtl/>
          <w:lang w:bidi="ar-EG"/>
        </w:rPr>
        <w:t xml:space="preserve"> الاسهم</w:t>
      </w:r>
      <w:r w:rsidR="008A36A3">
        <w:rPr>
          <w:rFonts w:asciiTheme="majorBidi" w:hAnsiTheme="majorBidi" w:cstheme="majorBidi" w:hint="cs"/>
          <w:b/>
          <w:bCs/>
          <w:color w:val="000000" w:themeColor="text1"/>
          <w:sz w:val="28"/>
          <w:szCs w:val="28"/>
          <w:rtl/>
          <w:lang w:bidi="ar-EG"/>
        </w:rPr>
        <w:t xml:space="preserve"> الممتازة </w:t>
      </w:r>
      <w:r w:rsidR="00871D86">
        <w:rPr>
          <w:rFonts w:asciiTheme="majorBidi" w:hAnsiTheme="majorBidi" w:cstheme="majorBidi" w:hint="cs"/>
          <w:b/>
          <w:bCs/>
          <w:color w:val="000000" w:themeColor="text1"/>
          <w:sz w:val="28"/>
          <w:szCs w:val="28"/>
          <w:rtl/>
          <w:lang w:bidi="ar-EG"/>
        </w:rPr>
        <w:t xml:space="preserve">غير المشاركة </w:t>
      </w:r>
      <w:r w:rsidR="00E56253">
        <w:rPr>
          <w:rFonts w:asciiTheme="majorBidi" w:hAnsiTheme="majorBidi" w:cstheme="majorBidi" w:hint="cs"/>
          <w:b/>
          <w:bCs/>
          <w:color w:val="000000" w:themeColor="text1"/>
          <w:sz w:val="28"/>
          <w:szCs w:val="28"/>
          <w:rtl/>
          <w:lang w:bidi="ar-EG"/>
        </w:rPr>
        <w:t>في الأرباح)</w:t>
      </w:r>
      <w:r w:rsidR="00871D86">
        <w:rPr>
          <w:rFonts w:asciiTheme="majorBidi" w:hAnsiTheme="majorBidi" w:cstheme="majorBidi" w:hint="cs"/>
          <w:b/>
          <w:bCs/>
          <w:color w:val="000000" w:themeColor="text1"/>
          <w:sz w:val="28"/>
          <w:szCs w:val="28"/>
          <w:rtl/>
          <w:lang w:bidi="ar-EG"/>
        </w:rPr>
        <w:t xml:space="preserve"> </w:t>
      </w:r>
    </w:p>
    <w:p w14:paraId="1A806E88" w14:textId="47800819" w:rsidR="002521AA" w:rsidRDefault="002521AA" w:rsidP="002F720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مثال ٢ </w:t>
      </w:r>
      <w:r w:rsidR="00656993">
        <w:rPr>
          <w:rFonts w:asciiTheme="majorBidi" w:hAnsiTheme="majorBidi" w:cstheme="majorBidi" w:hint="cs"/>
          <w:b/>
          <w:bCs/>
          <w:color w:val="000000" w:themeColor="text1"/>
          <w:sz w:val="28"/>
          <w:szCs w:val="28"/>
          <w:rtl/>
          <w:lang w:bidi="ar-EG"/>
        </w:rPr>
        <w:t xml:space="preserve">:- أصدرت إحدى الشركات المساهمة ٣مليون سهم </w:t>
      </w:r>
      <w:r w:rsidR="00D25250">
        <w:rPr>
          <w:rFonts w:asciiTheme="majorBidi" w:hAnsiTheme="majorBidi" w:cstheme="majorBidi" w:hint="cs"/>
          <w:b/>
          <w:bCs/>
          <w:color w:val="000000" w:themeColor="text1"/>
          <w:sz w:val="28"/>
          <w:szCs w:val="28"/>
          <w:rtl/>
          <w:lang w:bidi="ar-EG"/>
        </w:rPr>
        <w:t xml:space="preserve">عادي بقيمة اسمية </w:t>
      </w:r>
      <w:r w:rsidR="005630BD">
        <w:rPr>
          <w:rFonts w:asciiTheme="majorBidi" w:hAnsiTheme="majorBidi" w:cstheme="majorBidi" w:hint="cs"/>
          <w:b/>
          <w:bCs/>
          <w:color w:val="000000" w:themeColor="text1"/>
          <w:sz w:val="28"/>
          <w:szCs w:val="28"/>
          <w:rtl/>
          <w:lang w:bidi="ar-EG"/>
        </w:rPr>
        <w:t xml:space="preserve">١٠ جنيهات للسهم، ١٠٠٠٠٠ سهم ممتاز </w:t>
      </w:r>
      <w:r w:rsidR="00673EAC">
        <w:rPr>
          <w:rFonts w:asciiTheme="majorBidi" w:hAnsiTheme="majorBidi" w:cstheme="majorBidi" w:hint="cs"/>
          <w:b/>
          <w:bCs/>
          <w:color w:val="000000" w:themeColor="text1"/>
          <w:sz w:val="28"/>
          <w:szCs w:val="28"/>
          <w:rtl/>
          <w:lang w:bidi="ar-EG"/>
        </w:rPr>
        <w:t xml:space="preserve">بقيمة اسمية ١٠٠ جنيه للسهم وكانت توزيعات الأرباح المحددة </w:t>
      </w:r>
      <w:r w:rsidR="008F7D49">
        <w:rPr>
          <w:rFonts w:asciiTheme="majorBidi" w:hAnsiTheme="majorBidi" w:cstheme="majorBidi" w:hint="cs"/>
          <w:b/>
          <w:bCs/>
          <w:color w:val="000000" w:themeColor="text1"/>
          <w:sz w:val="28"/>
          <w:szCs w:val="28"/>
          <w:rtl/>
          <w:lang w:bidi="ar-EG"/>
        </w:rPr>
        <w:t xml:space="preserve">للأسهم الممتازة ٨٪ من القيمة الاسمية سنوياً، وقد قررت </w:t>
      </w:r>
      <w:r w:rsidR="00CC00C0">
        <w:rPr>
          <w:rFonts w:asciiTheme="majorBidi" w:hAnsiTheme="majorBidi" w:cstheme="majorBidi" w:hint="cs"/>
          <w:b/>
          <w:bCs/>
          <w:color w:val="000000" w:themeColor="text1"/>
          <w:sz w:val="28"/>
          <w:szCs w:val="28"/>
          <w:rtl/>
          <w:lang w:bidi="ar-EG"/>
        </w:rPr>
        <w:t>الشركة توزيع أرباح في نهاية عام ٢٠١٢ قدرها ٥ مليون جنيه</w:t>
      </w:r>
      <w:r w:rsidR="00F003D9">
        <w:rPr>
          <w:rFonts w:asciiTheme="majorBidi" w:hAnsiTheme="majorBidi" w:cstheme="majorBidi" w:hint="cs"/>
          <w:b/>
          <w:bCs/>
          <w:color w:val="000000" w:themeColor="text1"/>
          <w:sz w:val="28"/>
          <w:szCs w:val="28"/>
          <w:rtl/>
          <w:lang w:bidi="ar-EG"/>
        </w:rPr>
        <w:t xml:space="preserve">، علما بأن الشركة لم توزع اية أرباح في السنتين السابقتين. </w:t>
      </w:r>
    </w:p>
    <w:p w14:paraId="6FECB176" w14:textId="0A4E7A21" w:rsidR="00426DAD" w:rsidRDefault="00215A0A" w:rsidP="00426DAD">
      <w:pPr>
        <w:tabs>
          <w:tab w:val="left" w:pos="7626"/>
        </w:tabs>
        <w:rPr>
          <w:rFonts w:asciiTheme="majorBidi" w:hAnsiTheme="majorBidi" w:cstheme="majorBidi"/>
          <w:b/>
          <w:bCs/>
          <w:color w:val="5B9BD5" w:themeColor="accent1"/>
          <w:sz w:val="28"/>
          <w:szCs w:val="28"/>
          <w:rtl/>
          <w:lang w:bidi="ar-EG"/>
        </w:rPr>
      </w:pPr>
      <w:r>
        <w:rPr>
          <w:rFonts w:asciiTheme="majorBidi" w:hAnsiTheme="majorBidi" w:cstheme="majorBidi" w:hint="cs"/>
          <w:b/>
          <w:bCs/>
          <w:color w:val="5B9BD5" w:themeColor="accent1"/>
          <w:sz w:val="28"/>
          <w:szCs w:val="28"/>
          <w:u w:val="single"/>
          <w:rtl/>
          <w:lang w:bidi="ar-EG"/>
        </w:rPr>
        <w:t xml:space="preserve">أولاً الأسهم الممتازة </w:t>
      </w:r>
      <w:r w:rsidR="00F011E5">
        <w:rPr>
          <w:rFonts w:asciiTheme="majorBidi" w:hAnsiTheme="majorBidi" w:cstheme="majorBidi" w:hint="cs"/>
          <w:b/>
          <w:bCs/>
          <w:color w:val="5B9BD5" w:themeColor="accent1"/>
          <w:sz w:val="28"/>
          <w:szCs w:val="28"/>
          <w:u w:val="single"/>
          <w:rtl/>
          <w:lang w:bidi="ar-EG"/>
        </w:rPr>
        <w:t xml:space="preserve">غير </w:t>
      </w:r>
      <w:r w:rsidR="001649DE">
        <w:rPr>
          <w:rFonts w:asciiTheme="majorBidi" w:hAnsiTheme="majorBidi" w:cstheme="majorBidi" w:hint="cs"/>
          <w:b/>
          <w:bCs/>
          <w:color w:val="5B9BD5" w:themeColor="accent1"/>
          <w:sz w:val="28"/>
          <w:szCs w:val="28"/>
          <w:u w:val="single"/>
          <w:rtl/>
          <w:lang w:bidi="ar-EG"/>
        </w:rPr>
        <w:t>متراكمة الأرباح</w:t>
      </w:r>
      <w:r w:rsidR="00855FB1">
        <w:rPr>
          <w:rFonts w:asciiTheme="majorBidi" w:hAnsiTheme="majorBidi" w:cstheme="majorBidi" w:hint="cs"/>
          <w:b/>
          <w:bCs/>
          <w:color w:val="5B9BD5" w:themeColor="accent1"/>
          <w:sz w:val="28"/>
          <w:szCs w:val="28"/>
          <w:u w:val="single"/>
          <w:rtl/>
          <w:lang w:bidi="ar-EG"/>
        </w:rPr>
        <w:t xml:space="preserve"> وغير مشاركة في الأرباح المتبقية </w:t>
      </w:r>
      <w:r w:rsidR="00426DAD">
        <w:rPr>
          <w:rFonts w:asciiTheme="majorBidi" w:hAnsiTheme="majorBidi" w:cstheme="majorBidi" w:hint="cs"/>
          <w:b/>
          <w:bCs/>
          <w:color w:val="5B9BD5" w:themeColor="accent1"/>
          <w:sz w:val="28"/>
          <w:szCs w:val="28"/>
          <w:u w:val="single"/>
          <w:rtl/>
          <w:lang w:bidi="ar-EG"/>
        </w:rPr>
        <w:t>:</w:t>
      </w:r>
      <w:r w:rsidR="00426DAD">
        <w:rPr>
          <w:rFonts w:asciiTheme="majorBidi" w:hAnsiTheme="majorBidi" w:cstheme="majorBidi" w:hint="cs"/>
          <w:b/>
          <w:bCs/>
          <w:color w:val="5B9BD5" w:themeColor="accent1"/>
          <w:sz w:val="28"/>
          <w:szCs w:val="28"/>
          <w:rtl/>
          <w:lang w:bidi="ar-EG"/>
        </w:rPr>
        <w:t xml:space="preserve">- </w:t>
      </w:r>
    </w:p>
    <w:p w14:paraId="0C007E9C" w14:textId="7792ED85" w:rsidR="009F6BD5" w:rsidRDefault="009F6BD5" w:rsidP="00426DAD">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قيمة التوزيعات المستحقة لحملة الأسهم </w:t>
      </w:r>
      <w:r w:rsidR="00660A13">
        <w:rPr>
          <w:rFonts w:asciiTheme="majorBidi" w:hAnsiTheme="majorBidi" w:cstheme="majorBidi" w:hint="cs"/>
          <w:b/>
          <w:bCs/>
          <w:color w:val="000000" w:themeColor="text1"/>
          <w:sz w:val="28"/>
          <w:szCs w:val="28"/>
          <w:rtl/>
          <w:lang w:bidi="ar-EG"/>
        </w:rPr>
        <w:t xml:space="preserve">الممتازة </w:t>
      </w:r>
      <w:r w:rsidR="0041144A">
        <w:rPr>
          <w:rFonts w:asciiTheme="majorBidi" w:hAnsiTheme="majorBidi" w:cstheme="majorBidi" w:hint="cs"/>
          <w:b/>
          <w:bCs/>
          <w:color w:val="000000" w:themeColor="text1"/>
          <w:sz w:val="28"/>
          <w:szCs w:val="28"/>
          <w:rtl/>
          <w:lang w:bidi="ar-EG"/>
        </w:rPr>
        <w:t>=</w:t>
      </w:r>
      <w:r w:rsidR="00C10454">
        <w:rPr>
          <w:rFonts w:asciiTheme="majorBidi" w:hAnsiTheme="majorBidi" w:cstheme="majorBidi" w:hint="cs"/>
          <w:b/>
          <w:bCs/>
          <w:color w:val="000000" w:themeColor="text1"/>
          <w:sz w:val="28"/>
          <w:szCs w:val="28"/>
          <w:rtl/>
          <w:lang w:bidi="ar-EG"/>
        </w:rPr>
        <w:t xml:space="preserve"> ١٠٠٠٠٠ ×١٠٠×٨٪ </w:t>
      </w:r>
      <w:r w:rsidR="001F6839">
        <w:rPr>
          <w:rFonts w:asciiTheme="majorBidi" w:hAnsiTheme="majorBidi" w:cstheme="majorBidi" w:hint="cs"/>
          <w:b/>
          <w:bCs/>
          <w:color w:val="000000" w:themeColor="text1"/>
          <w:sz w:val="28"/>
          <w:szCs w:val="28"/>
          <w:rtl/>
          <w:lang w:bidi="ar-EG"/>
        </w:rPr>
        <w:t xml:space="preserve">= ٨٠٠٠٠٠ </w:t>
      </w:r>
    </w:p>
    <w:p w14:paraId="5AAF10A9" w14:textId="3D3A353E" w:rsidR="00A80FF6" w:rsidRDefault="00E920F6" w:rsidP="00E920F6">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إجماع التوزيعات النقدية للأرباح</w:t>
      </w:r>
      <w:r w:rsidR="008A07C9">
        <w:rPr>
          <w:rFonts w:asciiTheme="majorBidi" w:hAnsiTheme="majorBidi" w:cstheme="majorBidi" w:hint="cs"/>
          <w:b/>
          <w:bCs/>
          <w:color w:val="000000" w:themeColor="text1"/>
          <w:sz w:val="28"/>
          <w:szCs w:val="28"/>
          <w:rtl/>
          <w:lang w:bidi="ar-EG"/>
        </w:rPr>
        <w:t xml:space="preserve"> </w:t>
      </w:r>
      <w:r w:rsidR="00B01AB6">
        <w:rPr>
          <w:rFonts w:asciiTheme="majorBidi" w:hAnsiTheme="majorBidi" w:cstheme="majorBidi" w:hint="cs"/>
          <w:b/>
          <w:bCs/>
          <w:color w:val="000000" w:themeColor="text1"/>
          <w:sz w:val="28"/>
          <w:szCs w:val="28"/>
          <w:rtl/>
          <w:lang w:bidi="ar-EG"/>
        </w:rPr>
        <w:t>= ٥٠٠٠٠٠٠</w:t>
      </w:r>
    </w:p>
    <w:p w14:paraId="7D194D75" w14:textId="313CFD92" w:rsidR="00B01AB6" w:rsidRPr="0041031B" w:rsidRDefault="00B01AB6" w:rsidP="00E920F6">
      <w:pPr>
        <w:tabs>
          <w:tab w:val="left" w:pos="7626"/>
        </w:tabs>
        <w:rPr>
          <w:rFonts w:asciiTheme="majorBidi" w:hAnsiTheme="majorBidi" w:cstheme="majorBidi"/>
          <w:b/>
          <w:bCs/>
          <w:color w:val="000000" w:themeColor="text1"/>
          <w:sz w:val="28"/>
          <w:szCs w:val="28"/>
          <w:u w:val="single"/>
          <w:rtl/>
          <w:lang w:bidi="ar-EG"/>
        </w:rPr>
      </w:pPr>
      <w:r>
        <w:rPr>
          <w:rFonts w:asciiTheme="majorBidi" w:hAnsiTheme="majorBidi" w:cstheme="majorBidi" w:hint="cs"/>
          <w:b/>
          <w:bCs/>
          <w:color w:val="000000" w:themeColor="text1"/>
          <w:sz w:val="28"/>
          <w:szCs w:val="28"/>
          <w:rtl/>
          <w:lang w:bidi="ar-EG"/>
        </w:rPr>
        <w:t xml:space="preserve">نصيب حملة الأسهم </w:t>
      </w:r>
      <w:r w:rsidR="00C8552F">
        <w:rPr>
          <w:rFonts w:asciiTheme="majorBidi" w:hAnsiTheme="majorBidi" w:cstheme="majorBidi" w:hint="cs"/>
          <w:b/>
          <w:bCs/>
          <w:color w:val="000000" w:themeColor="text1"/>
          <w:sz w:val="28"/>
          <w:szCs w:val="28"/>
          <w:rtl/>
          <w:lang w:bidi="ar-EG"/>
        </w:rPr>
        <w:t xml:space="preserve">الممتازة     </w:t>
      </w:r>
      <w:r w:rsidR="00EE09A1">
        <w:rPr>
          <w:rFonts w:asciiTheme="majorBidi" w:hAnsiTheme="majorBidi" w:cstheme="majorBidi" w:hint="cs"/>
          <w:b/>
          <w:bCs/>
          <w:color w:val="000000" w:themeColor="text1"/>
          <w:sz w:val="28"/>
          <w:szCs w:val="28"/>
          <w:rtl/>
          <w:lang w:bidi="ar-EG"/>
        </w:rPr>
        <w:t>=</w:t>
      </w:r>
      <w:r w:rsidR="00505F6C">
        <w:rPr>
          <w:rFonts w:asciiTheme="majorBidi" w:hAnsiTheme="majorBidi" w:cstheme="majorBidi" w:hint="cs"/>
          <w:b/>
          <w:bCs/>
          <w:color w:val="000000" w:themeColor="text1"/>
          <w:sz w:val="28"/>
          <w:szCs w:val="28"/>
          <w:rtl/>
          <w:lang w:bidi="ar-EG"/>
        </w:rPr>
        <w:t xml:space="preserve">   </w:t>
      </w:r>
      <w:r w:rsidR="00EE09A1">
        <w:rPr>
          <w:rFonts w:asciiTheme="majorBidi" w:hAnsiTheme="majorBidi" w:cstheme="majorBidi" w:hint="cs"/>
          <w:b/>
          <w:bCs/>
          <w:color w:val="000000" w:themeColor="text1"/>
          <w:sz w:val="28"/>
          <w:szCs w:val="28"/>
          <w:u w:val="single"/>
          <w:rtl/>
          <w:lang w:bidi="ar-EG"/>
        </w:rPr>
        <w:t>٨٠٠</w:t>
      </w:r>
      <w:r w:rsidR="0041031B">
        <w:rPr>
          <w:rFonts w:asciiTheme="majorBidi" w:hAnsiTheme="majorBidi" w:cstheme="majorBidi" w:hint="cs"/>
          <w:b/>
          <w:bCs/>
          <w:color w:val="000000" w:themeColor="text1"/>
          <w:sz w:val="28"/>
          <w:szCs w:val="28"/>
          <w:u w:val="single"/>
          <w:rtl/>
          <w:lang w:bidi="ar-EG"/>
        </w:rPr>
        <w:t>٠٠٠</w:t>
      </w:r>
    </w:p>
    <w:p w14:paraId="433693CC" w14:textId="4C94A18A" w:rsidR="001649DE" w:rsidRDefault="00EE09A1" w:rsidP="002F720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نصيب حملة الأسهم العادية       </w:t>
      </w:r>
      <w:r w:rsidR="00C63776">
        <w:rPr>
          <w:rFonts w:asciiTheme="majorBidi" w:hAnsiTheme="majorBidi" w:cstheme="majorBidi" w:hint="cs"/>
          <w:b/>
          <w:bCs/>
          <w:color w:val="000000" w:themeColor="text1"/>
          <w:sz w:val="28"/>
          <w:szCs w:val="28"/>
          <w:rtl/>
          <w:lang w:bidi="ar-EG"/>
        </w:rPr>
        <w:t>=  ٤٢٠٠٠٠٠</w:t>
      </w:r>
    </w:p>
    <w:p w14:paraId="7D0609C4" w14:textId="46EF7BDC" w:rsidR="00C63776" w:rsidRDefault="00E5248D" w:rsidP="002F720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ويكون قيد اليومية اللازم لإثبات إقرار التوزيع </w:t>
      </w:r>
      <w:r w:rsidR="00FF5C8B">
        <w:rPr>
          <w:rFonts w:asciiTheme="majorBidi" w:hAnsiTheme="majorBidi" w:cstheme="majorBidi" w:hint="cs"/>
          <w:b/>
          <w:bCs/>
          <w:color w:val="000000" w:themeColor="text1"/>
          <w:sz w:val="28"/>
          <w:szCs w:val="28"/>
          <w:rtl/>
          <w:lang w:bidi="ar-EG"/>
        </w:rPr>
        <w:t>كالتالي :-</w:t>
      </w:r>
    </w:p>
    <w:p w14:paraId="6C6F8721" w14:textId="7CB3308D" w:rsidR="00FF5C8B" w:rsidRDefault="00FF5C8B" w:rsidP="002F720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٥٠٠٠٠٠٠ </w:t>
      </w:r>
      <w:r w:rsidR="009D6A11">
        <w:rPr>
          <w:rFonts w:asciiTheme="majorBidi" w:hAnsiTheme="majorBidi" w:cstheme="majorBidi" w:hint="cs"/>
          <w:b/>
          <w:bCs/>
          <w:color w:val="000000" w:themeColor="text1"/>
          <w:sz w:val="28"/>
          <w:szCs w:val="28"/>
          <w:rtl/>
          <w:lang w:bidi="ar-EG"/>
        </w:rPr>
        <w:t xml:space="preserve">من ح/الأرباح المحتجزة </w:t>
      </w:r>
    </w:p>
    <w:p w14:paraId="015A800C" w14:textId="5DF45900" w:rsidR="009D6A11" w:rsidRDefault="009D6A11" w:rsidP="002F720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                                </w:t>
      </w:r>
      <w:r w:rsidR="00CC35EC">
        <w:rPr>
          <w:rFonts w:asciiTheme="majorBidi" w:hAnsiTheme="majorBidi" w:cstheme="majorBidi" w:hint="cs"/>
          <w:b/>
          <w:bCs/>
          <w:color w:val="000000" w:themeColor="text1"/>
          <w:sz w:val="28"/>
          <w:szCs w:val="28"/>
          <w:rtl/>
          <w:lang w:bidi="ar-EG"/>
        </w:rPr>
        <w:t xml:space="preserve">٨٠٠٠٠٠ إلى ح/توزيعات أرباح مستحقة </w:t>
      </w:r>
      <w:r w:rsidR="003D0E29">
        <w:rPr>
          <w:rFonts w:asciiTheme="majorBidi" w:hAnsiTheme="majorBidi" w:cstheme="majorBidi" w:hint="cs"/>
          <w:b/>
          <w:bCs/>
          <w:color w:val="000000" w:themeColor="text1"/>
          <w:sz w:val="28"/>
          <w:szCs w:val="28"/>
          <w:rtl/>
          <w:lang w:bidi="ar-EG"/>
        </w:rPr>
        <w:t xml:space="preserve">لحملة الأسهم الممتازة </w:t>
      </w:r>
    </w:p>
    <w:p w14:paraId="02072B79" w14:textId="0FA5FE87" w:rsidR="003D0E29" w:rsidRDefault="003D0E29" w:rsidP="002F720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                              ٤٢٠٠٠٠٠ إلى ح/توزيعات أرباح </w:t>
      </w:r>
      <w:r w:rsidR="007D533B">
        <w:rPr>
          <w:rFonts w:asciiTheme="majorBidi" w:hAnsiTheme="majorBidi" w:cstheme="majorBidi" w:hint="cs"/>
          <w:b/>
          <w:bCs/>
          <w:color w:val="000000" w:themeColor="text1"/>
          <w:sz w:val="28"/>
          <w:szCs w:val="28"/>
          <w:rtl/>
          <w:lang w:bidi="ar-EG"/>
        </w:rPr>
        <w:t xml:space="preserve">مستحقة لحملة الأسهم العادية </w:t>
      </w:r>
    </w:p>
    <w:p w14:paraId="1514766A" w14:textId="5DE5A925" w:rsidR="00164B85" w:rsidRDefault="002D56D9" w:rsidP="00164B85">
      <w:pPr>
        <w:tabs>
          <w:tab w:val="left" w:pos="7626"/>
        </w:tabs>
        <w:rPr>
          <w:rFonts w:asciiTheme="majorBidi" w:hAnsiTheme="majorBidi" w:cstheme="majorBidi"/>
          <w:b/>
          <w:bCs/>
          <w:color w:val="5B9BD5" w:themeColor="accent1"/>
          <w:sz w:val="28"/>
          <w:szCs w:val="28"/>
          <w:rtl/>
          <w:lang w:bidi="ar-EG"/>
        </w:rPr>
      </w:pPr>
      <w:r>
        <w:rPr>
          <w:rFonts w:asciiTheme="majorBidi" w:hAnsiTheme="majorBidi" w:cstheme="majorBidi" w:hint="cs"/>
          <w:b/>
          <w:bCs/>
          <w:color w:val="5B9BD5" w:themeColor="accent1"/>
          <w:sz w:val="28"/>
          <w:szCs w:val="28"/>
          <w:u w:val="single"/>
          <w:rtl/>
          <w:lang w:bidi="ar-EG"/>
        </w:rPr>
        <w:t>ثانياً</w:t>
      </w:r>
      <w:r w:rsidR="00010777">
        <w:rPr>
          <w:rFonts w:asciiTheme="majorBidi" w:hAnsiTheme="majorBidi" w:cstheme="majorBidi" w:hint="cs"/>
          <w:b/>
          <w:bCs/>
          <w:color w:val="5B9BD5" w:themeColor="accent1"/>
          <w:sz w:val="28"/>
          <w:szCs w:val="28"/>
          <w:u w:val="single"/>
          <w:rtl/>
          <w:lang w:bidi="ar-EG"/>
        </w:rPr>
        <w:t xml:space="preserve"> الأسهم</w:t>
      </w:r>
      <w:r>
        <w:rPr>
          <w:rFonts w:asciiTheme="majorBidi" w:hAnsiTheme="majorBidi" w:cstheme="majorBidi" w:hint="cs"/>
          <w:b/>
          <w:bCs/>
          <w:color w:val="5B9BD5" w:themeColor="accent1"/>
          <w:sz w:val="28"/>
          <w:szCs w:val="28"/>
          <w:u w:val="single"/>
          <w:rtl/>
          <w:lang w:bidi="ar-EG"/>
        </w:rPr>
        <w:t xml:space="preserve"> </w:t>
      </w:r>
      <w:r w:rsidR="00AF3F9A">
        <w:rPr>
          <w:rFonts w:asciiTheme="majorBidi" w:hAnsiTheme="majorBidi" w:cstheme="majorBidi" w:hint="cs"/>
          <w:b/>
          <w:bCs/>
          <w:color w:val="5B9BD5" w:themeColor="accent1"/>
          <w:sz w:val="28"/>
          <w:szCs w:val="28"/>
          <w:u w:val="single"/>
          <w:rtl/>
          <w:lang w:bidi="ar-EG"/>
        </w:rPr>
        <w:t xml:space="preserve">الممتازة متراكمة الأرباح وغير مشاركة في الأرباح </w:t>
      </w:r>
      <w:r w:rsidR="00010777">
        <w:rPr>
          <w:rFonts w:asciiTheme="majorBidi" w:hAnsiTheme="majorBidi" w:cstheme="majorBidi" w:hint="cs"/>
          <w:b/>
          <w:bCs/>
          <w:color w:val="5B9BD5" w:themeColor="accent1"/>
          <w:sz w:val="28"/>
          <w:szCs w:val="28"/>
          <w:u w:val="single"/>
          <w:rtl/>
          <w:lang w:bidi="ar-EG"/>
        </w:rPr>
        <w:t xml:space="preserve">المتبقية </w:t>
      </w:r>
      <w:r w:rsidR="00164B85">
        <w:rPr>
          <w:rFonts w:asciiTheme="majorBidi" w:hAnsiTheme="majorBidi" w:cstheme="majorBidi" w:hint="cs"/>
          <w:b/>
          <w:bCs/>
          <w:color w:val="5B9BD5" w:themeColor="accent1"/>
          <w:sz w:val="28"/>
          <w:szCs w:val="28"/>
          <w:rtl/>
          <w:lang w:bidi="ar-EG"/>
        </w:rPr>
        <w:t>:</w:t>
      </w:r>
      <w:r w:rsidR="008A797C">
        <w:rPr>
          <w:rFonts w:asciiTheme="majorBidi" w:hAnsiTheme="majorBidi" w:cstheme="majorBidi" w:hint="cs"/>
          <w:b/>
          <w:bCs/>
          <w:color w:val="5B9BD5" w:themeColor="accent1"/>
          <w:sz w:val="28"/>
          <w:szCs w:val="28"/>
          <w:rtl/>
          <w:lang w:bidi="ar-EG"/>
        </w:rPr>
        <w:t>-</w:t>
      </w:r>
    </w:p>
    <w:p w14:paraId="6BEBBBB5" w14:textId="3F0BAD52" w:rsidR="008A797C" w:rsidRDefault="008A797C" w:rsidP="00D565AC">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إجمالي التوزيعات النقدية </w:t>
      </w:r>
      <w:r w:rsidR="00D565AC">
        <w:rPr>
          <w:rFonts w:asciiTheme="majorBidi" w:hAnsiTheme="majorBidi" w:cstheme="majorBidi" w:hint="cs"/>
          <w:b/>
          <w:bCs/>
          <w:color w:val="000000" w:themeColor="text1"/>
          <w:sz w:val="28"/>
          <w:szCs w:val="28"/>
          <w:rtl/>
          <w:lang w:bidi="ar-EG"/>
        </w:rPr>
        <w:t xml:space="preserve">للأرباح                                          </w:t>
      </w:r>
      <w:r w:rsidR="006F780B">
        <w:rPr>
          <w:rFonts w:asciiTheme="majorBidi" w:hAnsiTheme="majorBidi" w:cstheme="majorBidi" w:hint="cs"/>
          <w:b/>
          <w:bCs/>
          <w:color w:val="000000" w:themeColor="text1"/>
          <w:sz w:val="28"/>
          <w:szCs w:val="28"/>
          <w:rtl/>
          <w:lang w:bidi="ar-EG"/>
        </w:rPr>
        <w:t xml:space="preserve"> ٥٠٠٠٠٠٠ </w:t>
      </w:r>
    </w:p>
    <w:p w14:paraId="3E050ADD" w14:textId="2E27BE3C" w:rsidR="006F780B" w:rsidRDefault="006F780B" w:rsidP="00D565AC">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توزيعات متأخرة لأسهم ممتازة                </w:t>
      </w:r>
      <w:r w:rsidR="00E46707">
        <w:rPr>
          <w:rFonts w:asciiTheme="majorBidi" w:hAnsiTheme="majorBidi" w:cstheme="majorBidi" w:hint="cs"/>
          <w:b/>
          <w:bCs/>
          <w:color w:val="000000" w:themeColor="text1"/>
          <w:sz w:val="28"/>
          <w:szCs w:val="28"/>
          <w:rtl/>
          <w:lang w:bidi="ar-EG"/>
        </w:rPr>
        <w:t>١٦٠٠٠٠٠</w:t>
      </w:r>
    </w:p>
    <w:p w14:paraId="1BF21FF8" w14:textId="46407001" w:rsidR="00893005" w:rsidRDefault="00E46707" w:rsidP="00B56816">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توزيعات السنة الحالية للأسهم                </w:t>
      </w:r>
      <w:r w:rsidR="00893005">
        <w:rPr>
          <w:rFonts w:asciiTheme="majorBidi" w:hAnsiTheme="majorBidi" w:cstheme="majorBidi" w:hint="cs"/>
          <w:b/>
          <w:bCs/>
          <w:color w:val="000000" w:themeColor="text1"/>
          <w:sz w:val="28"/>
          <w:szCs w:val="28"/>
          <w:rtl/>
          <w:lang w:bidi="ar-EG"/>
        </w:rPr>
        <w:t xml:space="preserve"> </w:t>
      </w:r>
      <w:r w:rsidR="00893005">
        <w:rPr>
          <w:rFonts w:asciiTheme="majorBidi" w:hAnsiTheme="majorBidi" w:cstheme="majorBidi" w:hint="cs"/>
          <w:b/>
          <w:bCs/>
          <w:color w:val="000000" w:themeColor="text1"/>
          <w:sz w:val="28"/>
          <w:szCs w:val="28"/>
          <w:u w:val="single"/>
          <w:rtl/>
          <w:lang w:bidi="ar-EG"/>
        </w:rPr>
        <w:t>٨٠٠٠٠٠</w:t>
      </w:r>
    </w:p>
    <w:p w14:paraId="56C63B86" w14:textId="77E58DE3" w:rsidR="006008A4" w:rsidRDefault="00B56816" w:rsidP="009942C9">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                                                                               </w:t>
      </w:r>
      <w:r w:rsidR="006008A4">
        <w:rPr>
          <w:rFonts w:asciiTheme="majorBidi" w:hAnsiTheme="majorBidi" w:cstheme="majorBidi" w:hint="cs"/>
          <w:b/>
          <w:bCs/>
          <w:color w:val="000000" w:themeColor="text1"/>
          <w:sz w:val="28"/>
          <w:szCs w:val="28"/>
          <w:rtl/>
          <w:lang w:bidi="ar-EG"/>
        </w:rPr>
        <w:t xml:space="preserve"> </w:t>
      </w:r>
      <w:r w:rsidR="006008A4">
        <w:rPr>
          <w:rFonts w:asciiTheme="majorBidi" w:hAnsiTheme="majorBidi" w:cstheme="majorBidi" w:hint="cs"/>
          <w:b/>
          <w:bCs/>
          <w:color w:val="000000" w:themeColor="text1"/>
          <w:sz w:val="28"/>
          <w:szCs w:val="28"/>
          <w:u w:val="single"/>
          <w:rtl/>
          <w:lang w:bidi="ar-EG"/>
        </w:rPr>
        <w:t>٢٤٠٠٠٠٠</w:t>
      </w:r>
    </w:p>
    <w:p w14:paraId="3C813952" w14:textId="3FD162CB" w:rsidR="009942C9" w:rsidRDefault="00D85515" w:rsidP="009942C9">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توزيعات أرباح للأسهم العادية                                             ٢٦٠٠٠٠٠ </w:t>
      </w:r>
    </w:p>
    <w:p w14:paraId="5EC7E281" w14:textId="5419A538" w:rsidR="00D85515" w:rsidRDefault="004D518F" w:rsidP="009942C9">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٥٠٠٠٠٠٠ من ح/الأرباح المحتجزة </w:t>
      </w:r>
    </w:p>
    <w:p w14:paraId="261E4471" w14:textId="48D1669A" w:rsidR="00113265" w:rsidRDefault="004D518F" w:rsidP="00B97C3C">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                                      </w:t>
      </w:r>
      <w:r w:rsidR="00113265">
        <w:rPr>
          <w:rFonts w:asciiTheme="majorBidi" w:hAnsiTheme="majorBidi" w:cstheme="majorBidi" w:hint="cs"/>
          <w:b/>
          <w:bCs/>
          <w:color w:val="000000" w:themeColor="text1"/>
          <w:sz w:val="28"/>
          <w:szCs w:val="28"/>
          <w:rtl/>
          <w:lang w:bidi="ar-EG"/>
        </w:rPr>
        <w:t xml:space="preserve">٢٤٠٠٠٠٠ إلى ح/توزيعات أرباح مستحقة لحملة الأسهم الممتازة </w:t>
      </w:r>
    </w:p>
    <w:p w14:paraId="245A00CE" w14:textId="30FE386B" w:rsidR="005C4462" w:rsidRDefault="005C4462" w:rsidP="00B97C3C">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lastRenderedPageBreak/>
        <w:t xml:space="preserve">                                      ٢٦٠٠٠٠٠ إلى ح/</w:t>
      </w:r>
      <w:r w:rsidR="00DA08F6">
        <w:rPr>
          <w:rFonts w:asciiTheme="majorBidi" w:hAnsiTheme="majorBidi" w:cstheme="majorBidi" w:hint="cs"/>
          <w:b/>
          <w:bCs/>
          <w:color w:val="000000" w:themeColor="text1"/>
          <w:sz w:val="28"/>
          <w:szCs w:val="28"/>
          <w:rtl/>
          <w:lang w:bidi="ar-EG"/>
        </w:rPr>
        <w:t xml:space="preserve">توزيعات أرباح مستحقة لحملة الأسهم العادية </w:t>
      </w:r>
    </w:p>
    <w:p w14:paraId="23C7213D" w14:textId="086981AB" w:rsidR="00DA08F6" w:rsidRDefault="004612A5" w:rsidP="00B97C3C">
      <w:pPr>
        <w:tabs>
          <w:tab w:val="left" w:pos="7626"/>
        </w:tabs>
        <w:rPr>
          <w:rFonts w:asciiTheme="majorBidi" w:hAnsiTheme="majorBidi" w:cstheme="majorBidi"/>
          <w:b/>
          <w:bCs/>
          <w:color w:val="5B9BD5" w:themeColor="accent1"/>
          <w:sz w:val="32"/>
          <w:szCs w:val="32"/>
          <w:rtl/>
          <w:lang w:bidi="ar-EG"/>
        </w:rPr>
      </w:pPr>
      <w:r>
        <w:rPr>
          <w:rFonts w:asciiTheme="majorBidi" w:hAnsiTheme="majorBidi" w:cstheme="majorBidi" w:hint="cs"/>
          <w:b/>
          <w:bCs/>
          <w:color w:val="5B9BD5" w:themeColor="accent1"/>
          <w:sz w:val="32"/>
          <w:szCs w:val="32"/>
          <w:u w:val="single"/>
          <w:rtl/>
          <w:lang w:bidi="ar-EG"/>
        </w:rPr>
        <w:t xml:space="preserve">ثالثاً الأسهم الممتازة متراكمة </w:t>
      </w:r>
      <w:r w:rsidR="00212A38">
        <w:rPr>
          <w:rFonts w:asciiTheme="majorBidi" w:hAnsiTheme="majorBidi" w:cstheme="majorBidi" w:hint="cs"/>
          <w:b/>
          <w:bCs/>
          <w:color w:val="5B9BD5" w:themeColor="accent1"/>
          <w:sz w:val="32"/>
          <w:szCs w:val="32"/>
          <w:u w:val="single"/>
          <w:rtl/>
          <w:lang w:bidi="ar-EG"/>
        </w:rPr>
        <w:t>ومشاركة بالكامل في الأرباح المتبقية :-</w:t>
      </w:r>
      <w:r w:rsidR="00212A38">
        <w:rPr>
          <w:rFonts w:asciiTheme="majorBidi" w:hAnsiTheme="majorBidi" w:cstheme="majorBidi" w:hint="cs"/>
          <w:b/>
          <w:bCs/>
          <w:color w:val="5B9BD5" w:themeColor="accent1"/>
          <w:sz w:val="32"/>
          <w:szCs w:val="32"/>
          <w:rtl/>
          <w:lang w:bidi="ar-EG"/>
        </w:rPr>
        <w:t xml:space="preserve"> </w:t>
      </w:r>
    </w:p>
    <w:p w14:paraId="52A041AE" w14:textId="775C0208" w:rsidR="00212A38" w:rsidRDefault="00212A38" w:rsidP="00DE1FDB">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إجمالي التوزيعات</w:t>
      </w:r>
      <w:r w:rsidR="00DE1FDB">
        <w:rPr>
          <w:rFonts w:asciiTheme="majorBidi" w:hAnsiTheme="majorBidi" w:cstheme="majorBidi" w:hint="cs"/>
          <w:b/>
          <w:bCs/>
          <w:color w:val="000000" w:themeColor="text1"/>
          <w:sz w:val="28"/>
          <w:szCs w:val="28"/>
          <w:rtl/>
          <w:lang w:bidi="ar-EG"/>
        </w:rPr>
        <w:t xml:space="preserve">                                   </w:t>
      </w:r>
      <w:r w:rsidR="00011377">
        <w:rPr>
          <w:rFonts w:asciiTheme="majorBidi" w:hAnsiTheme="majorBidi" w:cstheme="majorBidi" w:hint="cs"/>
          <w:b/>
          <w:bCs/>
          <w:color w:val="000000" w:themeColor="text1"/>
          <w:sz w:val="28"/>
          <w:szCs w:val="28"/>
          <w:rtl/>
          <w:lang w:bidi="ar-EG"/>
        </w:rPr>
        <w:t xml:space="preserve">                             ٥٠٠٠٠٠٠ </w:t>
      </w:r>
    </w:p>
    <w:p w14:paraId="1FC6D73B" w14:textId="19D7B17E" w:rsidR="00011377" w:rsidRDefault="00011377" w:rsidP="00DE1FDB">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توزيعات </w:t>
      </w:r>
      <w:r w:rsidR="00BA2BFA">
        <w:rPr>
          <w:rFonts w:asciiTheme="majorBidi" w:hAnsiTheme="majorBidi" w:cstheme="majorBidi" w:hint="cs"/>
          <w:b/>
          <w:bCs/>
          <w:color w:val="000000" w:themeColor="text1"/>
          <w:sz w:val="28"/>
          <w:szCs w:val="28"/>
          <w:rtl/>
          <w:lang w:bidi="ar-EG"/>
        </w:rPr>
        <w:t>متأخرة عن أسهم ممتازة                      ١٦٠٠٠٠٠</w:t>
      </w:r>
    </w:p>
    <w:p w14:paraId="02C0E028" w14:textId="47395428" w:rsidR="00BA2BFA" w:rsidRDefault="00FE5D7C" w:rsidP="00DE1FDB">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توزيعات السنة الحالية لاسهم ممتازة                    </w:t>
      </w:r>
      <w:r w:rsidR="00516A58">
        <w:rPr>
          <w:rFonts w:asciiTheme="majorBidi" w:hAnsiTheme="majorBidi" w:cstheme="majorBidi" w:hint="cs"/>
          <w:b/>
          <w:bCs/>
          <w:color w:val="000000" w:themeColor="text1"/>
          <w:sz w:val="28"/>
          <w:szCs w:val="28"/>
          <w:u w:val="single"/>
          <w:rtl/>
          <w:lang w:bidi="ar-EG"/>
        </w:rPr>
        <w:t>٨٠٠٠٠٠</w:t>
      </w:r>
      <w:r w:rsidR="00516A58">
        <w:rPr>
          <w:rFonts w:asciiTheme="majorBidi" w:hAnsiTheme="majorBidi" w:cstheme="majorBidi" w:hint="cs"/>
          <w:b/>
          <w:bCs/>
          <w:color w:val="000000" w:themeColor="text1"/>
          <w:sz w:val="28"/>
          <w:szCs w:val="28"/>
          <w:rtl/>
          <w:lang w:bidi="ar-EG"/>
        </w:rPr>
        <w:t xml:space="preserve"> </w:t>
      </w:r>
    </w:p>
    <w:p w14:paraId="628626C5" w14:textId="61028A17" w:rsidR="00C23A4E" w:rsidRDefault="00516A58" w:rsidP="00CB6F5D">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توزيعات للأسهم الممتازة </w:t>
      </w:r>
      <w:r w:rsidR="00C23A4E">
        <w:rPr>
          <w:rFonts w:asciiTheme="majorBidi" w:hAnsiTheme="majorBidi" w:cstheme="majorBidi" w:hint="cs"/>
          <w:b/>
          <w:bCs/>
          <w:color w:val="000000" w:themeColor="text1"/>
          <w:sz w:val="28"/>
          <w:szCs w:val="28"/>
          <w:rtl/>
          <w:lang w:bidi="ar-EG"/>
        </w:rPr>
        <w:t xml:space="preserve">قبل المشاركة                                       </w:t>
      </w:r>
      <w:r w:rsidR="00C23A4E">
        <w:rPr>
          <w:rFonts w:asciiTheme="majorBidi" w:hAnsiTheme="majorBidi" w:cstheme="majorBidi" w:hint="cs"/>
          <w:b/>
          <w:bCs/>
          <w:color w:val="000000" w:themeColor="text1"/>
          <w:sz w:val="28"/>
          <w:szCs w:val="28"/>
          <w:u w:val="single"/>
          <w:rtl/>
          <w:lang w:bidi="ar-EG"/>
        </w:rPr>
        <w:t>٢٤٠٠٠٠٠</w:t>
      </w:r>
      <w:r w:rsidR="00CB6F5D">
        <w:rPr>
          <w:rFonts w:asciiTheme="majorBidi" w:hAnsiTheme="majorBidi" w:cstheme="majorBidi" w:hint="cs"/>
          <w:b/>
          <w:bCs/>
          <w:color w:val="000000" w:themeColor="text1"/>
          <w:sz w:val="28"/>
          <w:szCs w:val="28"/>
          <w:rtl/>
          <w:lang w:bidi="ar-EG"/>
        </w:rPr>
        <w:t xml:space="preserve"> </w:t>
      </w:r>
    </w:p>
    <w:p w14:paraId="397887E5" w14:textId="3DB5C3CC" w:rsidR="00CB6F5D" w:rsidRDefault="00CB6F5D" w:rsidP="00CB6F5D">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التوزيعات المتبقية                                                               </w:t>
      </w:r>
      <w:r w:rsidR="00954BAB">
        <w:rPr>
          <w:rFonts w:asciiTheme="majorBidi" w:hAnsiTheme="majorBidi" w:cstheme="majorBidi" w:hint="cs"/>
          <w:b/>
          <w:bCs/>
          <w:color w:val="000000" w:themeColor="text1"/>
          <w:sz w:val="28"/>
          <w:szCs w:val="28"/>
          <w:rtl/>
          <w:lang w:bidi="ar-EG"/>
        </w:rPr>
        <w:t xml:space="preserve">٢٦٠٠٠٠٠ </w:t>
      </w:r>
    </w:p>
    <w:p w14:paraId="01254414" w14:textId="1B4AF7DF" w:rsidR="00954BAB" w:rsidRDefault="00954BAB" w:rsidP="00CB6F5D">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توزيع اول لحملة الأسهم العادية</w:t>
      </w:r>
      <w:r w:rsidR="00E7359C">
        <w:rPr>
          <w:rFonts w:asciiTheme="majorBidi" w:hAnsiTheme="majorBidi" w:cstheme="majorBidi" w:hint="cs"/>
          <w:b/>
          <w:bCs/>
          <w:color w:val="000000" w:themeColor="text1"/>
          <w:sz w:val="28"/>
          <w:szCs w:val="28"/>
          <w:rtl/>
          <w:lang w:bidi="ar-EG"/>
        </w:rPr>
        <w:t xml:space="preserve"> (٣٠٠٠٠٠٠٠ </w:t>
      </w:r>
      <w:r w:rsidR="00922222">
        <w:rPr>
          <w:rFonts w:asciiTheme="majorBidi" w:hAnsiTheme="majorBidi" w:cstheme="majorBidi" w:hint="cs"/>
          <w:b/>
          <w:bCs/>
          <w:color w:val="000000" w:themeColor="text1"/>
          <w:sz w:val="28"/>
          <w:szCs w:val="28"/>
          <w:rtl/>
          <w:lang w:bidi="ar-EG"/>
        </w:rPr>
        <w:t xml:space="preserve">×٨٪)                   </w:t>
      </w:r>
      <w:r w:rsidR="00A1754E">
        <w:rPr>
          <w:rFonts w:asciiTheme="majorBidi" w:hAnsiTheme="majorBidi" w:cstheme="majorBidi" w:hint="cs"/>
          <w:b/>
          <w:bCs/>
          <w:color w:val="000000" w:themeColor="text1"/>
          <w:sz w:val="28"/>
          <w:szCs w:val="28"/>
          <w:rtl/>
          <w:lang w:bidi="ar-EG"/>
        </w:rPr>
        <w:t xml:space="preserve"> </w:t>
      </w:r>
      <w:r w:rsidR="00922222">
        <w:rPr>
          <w:rFonts w:asciiTheme="majorBidi" w:hAnsiTheme="majorBidi" w:cstheme="majorBidi" w:hint="cs"/>
          <w:b/>
          <w:bCs/>
          <w:color w:val="000000" w:themeColor="text1"/>
          <w:sz w:val="28"/>
          <w:szCs w:val="28"/>
          <w:rtl/>
          <w:lang w:bidi="ar-EG"/>
        </w:rPr>
        <w:t xml:space="preserve"> </w:t>
      </w:r>
      <w:r w:rsidR="00922222">
        <w:rPr>
          <w:rFonts w:asciiTheme="majorBidi" w:hAnsiTheme="majorBidi" w:cstheme="majorBidi" w:hint="cs"/>
          <w:b/>
          <w:bCs/>
          <w:color w:val="000000" w:themeColor="text1"/>
          <w:sz w:val="28"/>
          <w:szCs w:val="28"/>
          <w:u w:val="single"/>
          <w:rtl/>
          <w:lang w:bidi="ar-EG"/>
        </w:rPr>
        <w:t>٢٤٠٠٠٠٠</w:t>
      </w:r>
      <w:r w:rsidR="00922222">
        <w:rPr>
          <w:rFonts w:asciiTheme="majorBidi" w:hAnsiTheme="majorBidi" w:cstheme="majorBidi" w:hint="cs"/>
          <w:b/>
          <w:bCs/>
          <w:color w:val="000000" w:themeColor="text1"/>
          <w:sz w:val="28"/>
          <w:szCs w:val="28"/>
          <w:rtl/>
          <w:lang w:bidi="ar-EG"/>
        </w:rPr>
        <w:t xml:space="preserve"> </w:t>
      </w:r>
    </w:p>
    <w:p w14:paraId="5BBC85F2" w14:textId="7D761343" w:rsidR="00A308BC" w:rsidRDefault="00A308BC" w:rsidP="00CB6F5D">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(يوزع بين نوعي الأسهم بالتناسب)</w:t>
      </w:r>
      <w:r w:rsidR="00073B0A">
        <w:rPr>
          <w:rFonts w:asciiTheme="majorBidi" w:hAnsiTheme="majorBidi" w:cstheme="majorBidi" w:hint="cs"/>
          <w:b/>
          <w:bCs/>
          <w:color w:val="000000" w:themeColor="text1"/>
          <w:sz w:val="28"/>
          <w:szCs w:val="28"/>
          <w:rtl/>
          <w:lang w:bidi="ar-EG"/>
        </w:rPr>
        <w:t xml:space="preserve">        الباقي                            </w:t>
      </w:r>
      <w:r w:rsidR="00A1754E">
        <w:rPr>
          <w:rFonts w:asciiTheme="majorBidi" w:hAnsiTheme="majorBidi" w:cstheme="majorBidi" w:hint="cs"/>
          <w:b/>
          <w:bCs/>
          <w:color w:val="000000" w:themeColor="text1"/>
          <w:sz w:val="28"/>
          <w:szCs w:val="28"/>
          <w:rtl/>
          <w:lang w:bidi="ar-EG"/>
        </w:rPr>
        <w:t xml:space="preserve"> ٢٠٠٠٠٠ </w:t>
      </w:r>
    </w:p>
    <w:p w14:paraId="5B93F7E5" w14:textId="77777777" w:rsidR="005F50DD" w:rsidRDefault="009D04CE" w:rsidP="00161F21">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نصيب الأسهم الممتازة = (٢٠٠٠٠٠ </w:t>
      </w:r>
      <w:r w:rsidR="00825EFB">
        <w:rPr>
          <w:rFonts w:asciiTheme="majorBidi" w:hAnsiTheme="majorBidi" w:cstheme="majorBidi" w:hint="cs"/>
          <w:b/>
          <w:bCs/>
          <w:color w:val="000000" w:themeColor="text1"/>
          <w:sz w:val="28"/>
          <w:szCs w:val="28"/>
          <w:rtl/>
          <w:lang w:bidi="ar-EG"/>
        </w:rPr>
        <w:t>×</w:t>
      </w:r>
      <w:r w:rsidR="00CF5180">
        <w:rPr>
          <w:rFonts w:asciiTheme="majorBidi" w:hAnsiTheme="majorBidi" w:cstheme="majorBidi" w:hint="cs"/>
          <w:b/>
          <w:bCs/>
          <w:color w:val="000000" w:themeColor="text1"/>
          <w:sz w:val="28"/>
          <w:szCs w:val="28"/>
          <w:rtl/>
          <w:lang w:bidi="ar-EG"/>
        </w:rPr>
        <w:t xml:space="preserve"> ١٠٠٠٠٠٠٠</w:t>
      </w:r>
      <w:r w:rsidR="00F4077E">
        <w:rPr>
          <w:rFonts w:asciiTheme="majorBidi" w:hAnsiTheme="majorBidi" w:cstheme="majorBidi" w:hint="cs"/>
          <w:b/>
          <w:bCs/>
          <w:color w:val="5B9BD5" w:themeColor="accent1"/>
          <w:sz w:val="28"/>
          <w:szCs w:val="28"/>
          <w:rtl/>
          <w:lang w:bidi="ar-EG"/>
        </w:rPr>
        <w:t xml:space="preserve"> </w:t>
      </w:r>
      <w:r w:rsidR="00F4077E">
        <w:rPr>
          <w:rFonts w:asciiTheme="majorBidi" w:hAnsiTheme="majorBidi" w:cstheme="majorBidi" w:hint="cs"/>
          <w:b/>
          <w:bCs/>
          <w:color w:val="000000" w:themeColor="text1"/>
          <w:sz w:val="28"/>
          <w:szCs w:val="28"/>
          <w:rtl/>
          <w:lang w:bidi="ar-EG"/>
        </w:rPr>
        <w:t>÷٤٠٠٠٠٠٠٠</w:t>
      </w:r>
      <w:r w:rsidR="00B37B92">
        <w:rPr>
          <w:rFonts w:asciiTheme="majorBidi" w:hAnsiTheme="majorBidi" w:cstheme="majorBidi" w:hint="cs"/>
          <w:b/>
          <w:bCs/>
          <w:color w:val="000000" w:themeColor="text1"/>
          <w:sz w:val="28"/>
          <w:szCs w:val="28"/>
          <w:rtl/>
          <w:lang w:bidi="ar-EG"/>
        </w:rPr>
        <w:t>)</w:t>
      </w:r>
      <w:r w:rsidR="00B37B92">
        <w:rPr>
          <w:rFonts w:asciiTheme="majorBidi" w:hAnsiTheme="majorBidi" w:cstheme="majorBidi" w:hint="cs"/>
          <w:b/>
          <w:bCs/>
          <w:color w:val="5B9BD5" w:themeColor="accent1"/>
          <w:sz w:val="28"/>
          <w:szCs w:val="28"/>
          <w:rtl/>
          <w:lang w:bidi="ar-EG"/>
        </w:rPr>
        <w:t xml:space="preserve"> </w:t>
      </w:r>
      <w:r w:rsidR="00B37B92">
        <w:rPr>
          <w:rFonts w:asciiTheme="majorBidi" w:hAnsiTheme="majorBidi" w:cstheme="majorBidi" w:hint="cs"/>
          <w:b/>
          <w:bCs/>
          <w:color w:val="000000" w:themeColor="text1"/>
          <w:sz w:val="28"/>
          <w:szCs w:val="28"/>
          <w:rtl/>
          <w:lang w:bidi="ar-EG"/>
        </w:rPr>
        <w:t>=</w:t>
      </w:r>
      <w:r w:rsidR="005F50DD">
        <w:rPr>
          <w:rFonts w:asciiTheme="majorBidi" w:hAnsiTheme="majorBidi" w:cstheme="majorBidi" w:hint="cs"/>
          <w:b/>
          <w:bCs/>
          <w:color w:val="000000" w:themeColor="text1"/>
          <w:sz w:val="28"/>
          <w:szCs w:val="28"/>
          <w:rtl/>
          <w:lang w:bidi="ar-EG"/>
        </w:rPr>
        <w:t xml:space="preserve">٥٠٠٠٠ </w:t>
      </w:r>
    </w:p>
    <w:p w14:paraId="774C11DA" w14:textId="62A33FCD" w:rsidR="00F735AB" w:rsidRDefault="005F50DD" w:rsidP="00161F21">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نصيب الأسهم العادية</w:t>
      </w:r>
      <w:r>
        <w:rPr>
          <w:rFonts w:asciiTheme="majorBidi" w:hAnsiTheme="majorBidi" w:cstheme="majorBidi" w:hint="cs"/>
          <w:b/>
          <w:bCs/>
          <w:color w:val="5B9BD5" w:themeColor="accent1"/>
          <w:sz w:val="28"/>
          <w:szCs w:val="28"/>
          <w:rtl/>
          <w:lang w:bidi="ar-EG"/>
        </w:rPr>
        <w:t xml:space="preserve"> </w:t>
      </w:r>
      <w:r w:rsidR="00722CBA">
        <w:rPr>
          <w:rFonts w:asciiTheme="majorBidi" w:hAnsiTheme="majorBidi" w:cstheme="majorBidi" w:hint="cs"/>
          <w:b/>
          <w:bCs/>
          <w:color w:val="000000" w:themeColor="text1"/>
          <w:sz w:val="28"/>
          <w:szCs w:val="28"/>
          <w:rtl/>
          <w:lang w:bidi="ar-EG"/>
        </w:rPr>
        <w:t xml:space="preserve">=  (٢٠٠٠٠٠ </w:t>
      </w:r>
      <w:r w:rsidR="00B10FB7">
        <w:rPr>
          <w:rFonts w:asciiTheme="majorBidi" w:hAnsiTheme="majorBidi" w:cstheme="majorBidi" w:hint="cs"/>
          <w:b/>
          <w:bCs/>
          <w:color w:val="000000" w:themeColor="text1"/>
          <w:sz w:val="28"/>
          <w:szCs w:val="28"/>
          <w:rtl/>
          <w:lang w:bidi="ar-EG"/>
        </w:rPr>
        <w:t xml:space="preserve">×٣٠٠٠٠٠٠٠ ÷٤٠٠٠٠٠٠٠) </w:t>
      </w:r>
      <w:r w:rsidR="00D76975">
        <w:rPr>
          <w:rFonts w:asciiTheme="majorBidi" w:hAnsiTheme="majorBidi" w:cstheme="majorBidi" w:hint="cs"/>
          <w:b/>
          <w:bCs/>
          <w:color w:val="000000" w:themeColor="text1"/>
          <w:sz w:val="28"/>
          <w:szCs w:val="28"/>
          <w:rtl/>
          <w:lang w:bidi="ar-EG"/>
        </w:rPr>
        <w:t xml:space="preserve">= ١٥٠٠٠٠ </w:t>
      </w:r>
    </w:p>
    <w:p w14:paraId="2BD39502" w14:textId="4E4A43D0" w:rsidR="00D76975" w:rsidRDefault="00D76975" w:rsidP="00161F21">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وعليه أن يكون إجمالي المبالغ الموزعة كما يلي </w:t>
      </w:r>
      <w:r w:rsidR="00E8320B">
        <w:rPr>
          <w:rFonts w:asciiTheme="majorBidi" w:hAnsiTheme="majorBidi" w:cstheme="majorBidi" w:hint="cs"/>
          <w:b/>
          <w:bCs/>
          <w:color w:val="000000" w:themeColor="text1"/>
          <w:sz w:val="28"/>
          <w:szCs w:val="28"/>
          <w:rtl/>
          <w:lang w:bidi="ar-EG"/>
        </w:rPr>
        <w:t>:</w:t>
      </w:r>
    </w:p>
    <w:p w14:paraId="12185A4F" w14:textId="0267D669" w:rsidR="00E8320B" w:rsidRDefault="00E8320B" w:rsidP="00161F21">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توزيعات الأسهم الممتازة =٢٤٠٠٠٠٠ </w:t>
      </w:r>
      <w:r w:rsidR="00141B82">
        <w:rPr>
          <w:rFonts w:asciiTheme="majorBidi" w:hAnsiTheme="majorBidi" w:cstheme="majorBidi" w:hint="cs"/>
          <w:b/>
          <w:bCs/>
          <w:color w:val="000000" w:themeColor="text1"/>
          <w:sz w:val="28"/>
          <w:szCs w:val="28"/>
          <w:rtl/>
          <w:lang w:bidi="ar-EG"/>
        </w:rPr>
        <w:t>+٥٠٠٠٠ =٢٤٥٠٠٠٠</w:t>
      </w:r>
    </w:p>
    <w:p w14:paraId="649921C8" w14:textId="52E0ED42" w:rsidR="00141B82" w:rsidRDefault="00141B82" w:rsidP="00161F21">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توزيعات الأسهم العادية =</w:t>
      </w:r>
      <w:r w:rsidR="00295E38">
        <w:rPr>
          <w:rFonts w:asciiTheme="majorBidi" w:hAnsiTheme="majorBidi" w:cstheme="majorBidi" w:hint="cs"/>
          <w:b/>
          <w:bCs/>
          <w:color w:val="000000" w:themeColor="text1"/>
          <w:sz w:val="28"/>
          <w:szCs w:val="28"/>
          <w:rtl/>
          <w:lang w:bidi="ar-EG"/>
        </w:rPr>
        <w:t>٢٤٠٠٠٠٠ +١٥٠٠٠٠ =٢٥٥٠٠٠٠</w:t>
      </w:r>
    </w:p>
    <w:p w14:paraId="19FAD7B8" w14:textId="33554175" w:rsidR="00295E38" w:rsidRDefault="00295E38" w:rsidP="00161F21">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وعليه أن يكون قيد اليومية </w:t>
      </w:r>
      <w:r w:rsidR="00334ECB">
        <w:rPr>
          <w:rFonts w:asciiTheme="majorBidi" w:hAnsiTheme="majorBidi" w:cstheme="majorBidi" w:hint="cs"/>
          <w:b/>
          <w:bCs/>
          <w:color w:val="000000" w:themeColor="text1"/>
          <w:sz w:val="28"/>
          <w:szCs w:val="28"/>
          <w:rtl/>
          <w:lang w:bidi="ar-EG"/>
        </w:rPr>
        <w:t>لإجراء التوزيع كالتالي :</w:t>
      </w:r>
    </w:p>
    <w:p w14:paraId="68BD03E9" w14:textId="663CB477" w:rsidR="00334ECB" w:rsidRDefault="00334ECB" w:rsidP="00161F21">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٥٠٠٠٠٠٠ من ح /الأرباح المحتجزة </w:t>
      </w:r>
    </w:p>
    <w:p w14:paraId="41E419AA" w14:textId="0EBD74E8" w:rsidR="00334ECB" w:rsidRDefault="00011216" w:rsidP="00161F21">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                                        ٢٤٥٠٠٠٠ من ح/</w:t>
      </w:r>
      <w:r w:rsidR="00536CA5">
        <w:rPr>
          <w:rFonts w:asciiTheme="majorBidi" w:hAnsiTheme="majorBidi" w:cstheme="majorBidi" w:hint="cs"/>
          <w:b/>
          <w:bCs/>
          <w:color w:val="000000" w:themeColor="text1"/>
          <w:sz w:val="28"/>
          <w:szCs w:val="28"/>
          <w:rtl/>
          <w:lang w:bidi="ar-EG"/>
        </w:rPr>
        <w:t xml:space="preserve">توزيعات أرباح مستحقة لحملة الأسهم الممتازة </w:t>
      </w:r>
    </w:p>
    <w:p w14:paraId="153A9085" w14:textId="5FF61391" w:rsidR="00536CA5" w:rsidRDefault="00536CA5" w:rsidP="00161F21">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                                         ٢٥٥٠٠٠٠ من ح/</w:t>
      </w:r>
      <w:r w:rsidR="00E15FAA">
        <w:rPr>
          <w:rFonts w:asciiTheme="majorBidi" w:hAnsiTheme="majorBidi" w:cstheme="majorBidi" w:hint="cs"/>
          <w:b/>
          <w:bCs/>
          <w:color w:val="000000" w:themeColor="text1"/>
          <w:sz w:val="28"/>
          <w:szCs w:val="28"/>
          <w:rtl/>
          <w:lang w:bidi="ar-EG"/>
        </w:rPr>
        <w:t xml:space="preserve">توزيعات أرباح مستحقة لحملة الأسهم العادية </w:t>
      </w:r>
    </w:p>
    <w:p w14:paraId="7E5991EA" w14:textId="73AB5B27" w:rsidR="00E15FAA" w:rsidRDefault="006F3593" w:rsidP="00161F21">
      <w:pPr>
        <w:tabs>
          <w:tab w:val="left" w:pos="7626"/>
        </w:tabs>
        <w:rPr>
          <w:rFonts w:asciiTheme="majorBidi" w:hAnsiTheme="majorBidi" w:cstheme="majorBidi"/>
          <w:b/>
          <w:bCs/>
          <w:color w:val="5B9BD5" w:themeColor="accent1"/>
          <w:sz w:val="28"/>
          <w:szCs w:val="28"/>
          <w:rtl/>
          <w:lang w:bidi="ar-EG"/>
        </w:rPr>
      </w:pPr>
      <w:r>
        <w:rPr>
          <w:rFonts w:asciiTheme="majorBidi" w:hAnsiTheme="majorBidi" w:cstheme="majorBidi" w:hint="cs"/>
          <w:b/>
          <w:bCs/>
          <w:color w:val="5B9BD5" w:themeColor="accent1"/>
          <w:sz w:val="28"/>
          <w:szCs w:val="28"/>
          <w:u w:val="single"/>
          <w:rtl/>
          <w:lang w:bidi="ar-EG"/>
        </w:rPr>
        <w:t xml:space="preserve">رابعاَ </w:t>
      </w:r>
      <w:r w:rsidR="00235A5B">
        <w:rPr>
          <w:rFonts w:asciiTheme="majorBidi" w:hAnsiTheme="majorBidi" w:cstheme="majorBidi" w:hint="cs"/>
          <w:b/>
          <w:bCs/>
          <w:color w:val="5B9BD5" w:themeColor="accent1"/>
          <w:sz w:val="28"/>
          <w:szCs w:val="28"/>
          <w:u w:val="single"/>
          <w:rtl/>
          <w:lang w:bidi="ar-EG"/>
        </w:rPr>
        <w:t xml:space="preserve">الأسهم الممتازة متراكمة الأرباح ومشاركة جزئياً </w:t>
      </w:r>
      <w:r w:rsidR="004B0221">
        <w:rPr>
          <w:rFonts w:asciiTheme="majorBidi" w:hAnsiTheme="majorBidi" w:cstheme="majorBidi" w:hint="cs"/>
          <w:b/>
          <w:bCs/>
          <w:color w:val="5B9BD5" w:themeColor="accent1"/>
          <w:sz w:val="28"/>
          <w:szCs w:val="28"/>
          <w:u w:val="single"/>
          <w:rtl/>
          <w:lang w:bidi="ar-EG"/>
        </w:rPr>
        <w:t>في الأرباح المتبقية :-</w:t>
      </w:r>
      <w:r w:rsidR="004B0221">
        <w:rPr>
          <w:rFonts w:asciiTheme="majorBidi" w:hAnsiTheme="majorBidi" w:cstheme="majorBidi" w:hint="cs"/>
          <w:b/>
          <w:bCs/>
          <w:color w:val="5B9BD5" w:themeColor="accent1"/>
          <w:sz w:val="28"/>
          <w:szCs w:val="28"/>
          <w:rtl/>
          <w:lang w:bidi="ar-EG"/>
        </w:rPr>
        <w:t xml:space="preserve"> </w:t>
      </w:r>
    </w:p>
    <w:p w14:paraId="0FD4D7F0" w14:textId="3F74FFE8" w:rsidR="004B0221" w:rsidRDefault="00F27E4E" w:rsidP="00161F21">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في هذه الحالة يكون الحد الأقصى للمشاركة </w:t>
      </w:r>
      <w:r w:rsidR="00BE7DB8">
        <w:rPr>
          <w:rFonts w:asciiTheme="majorBidi" w:hAnsiTheme="majorBidi" w:cstheme="majorBidi" w:hint="cs"/>
          <w:b/>
          <w:bCs/>
          <w:color w:val="000000" w:themeColor="text1"/>
          <w:sz w:val="28"/>
          <w:szCs w:val="28"/>
          <w:rtl/>
          <w:lang w:bidi="ar-EG"/>
        </w:rPr>
        <w:t xml:space="preserve">الإضافية في الأرباح هو ١٪ من القيمة الاسمية للأسهم الممتازة، وتكون </w:t>
      </w:r>
      <w:r w:rsidR="00801592">
        <w:rPr>
          <w:rFonts w:asciiTheme="majorBidi" w:hAnsiTheme="majorBidi" w:cstheme="majorBidi" w:hint="cs"/>
          <w:b/>
          <w:bCs/>
          <w:color w:val="000000" w:themeColor="text1"/>
          <w:sz w:val="28"/>
          <w:szCs w:val="28"/>
          <w:rtl/>
          <w:lang w:bidi="ar-EG"/>
        </w:rPr>
        <w:t>توزيعات الأرباح في هذه الحالة كما يلي :</w:t>
      </w:r>
    </w:p>
    <w:p w14:paraId="068A4EFC" w14:textId="0DA37AFA" w:rsidR="00E91AA4" w:rsidRDefault="00E91AA4" w:rsidP="00161F21">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إجمالي التوزيعات النقدية للأرباح                                                               </w:t>
      </w:r>
      <w:r w:rsidR="00DF3619">
        <w:rPr>
          <w:rFonts w:asciiTheme="majorBidi" w:hAnsiTheme="majorBidi" w:cstheme="majorBidi" w:hint="cs"/>
          <w:b/>
          <w:bCs/>
          <w:color w:val="000000" w:themeColor="text1"/>
          <w:sz w:val="28"/>
          <w:szCs w:val="28"/>
          <w:rtl/>
          <w:lang w:bidi="ar-EG"/>
        </w:rPr>
        <w:t xml:space="preserve"> ٥٠٠٠٠٠٠ </w:t>
      </w:r>
    </w:p>
    <w:p w14:paraId="53B18D14" w14:textId="5AE2D99D" w:rsidR="00DF3619" w:rsidRDefault="00DF3619" w:rsidP="00161F21">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توزيعات متأخرة عن أسهم ممتازة             </w:t>
      </w:r>
      <w:r w:rsidR="004B2618">
        <w:rPr>
          <w:rFonts w:asciiTheme="majorBidi" w:hAnsiTheme="majorBidi" w:cstheme="majorBidi" w:hint="cs"/>
          <w:b/>
          <w:bCs/>
          <w:color w:val="000000" w:themeColor="text1"/>
          <w:sz w:val="28"/>
          <w:szCs w:val="28"/>
          <w:rtl/>
          <w:lang w:bidi="ar-EG"/>
        </w:rPr>
        <w:t xml:space="preserve">١٦٠٠٠٠٠ </w:t>
      </w:r>
    </w:p>
    <w:p w14:paraId="43F51ECF" w14:textId="14F53E77" w:rsidR="004B2618" w:rsidRDefault="004B2618" w:rsidP="004B2618">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توزيعات السنة الحالية للأسهم الممتازة        </w:t>
      </w:r>
      <w:r>
        <w:rPr>
          <w:rFonts w:asciiTheme="majorBidi" w:hAnsiTheme="majorBidi" w:cstheme="majorBidi" w:hint="cs"/>
          <w:b/>
          <w:bCs/>
          <w:color w:val="000000" w:themeColor="text1"/>
          <w:sz w:val="28"/>
          <w:szCs w:val="28"/>
          <w:u w:val="single"/>
          <w:rtl/>
          <w:lang w:bidi="ar-EG"/>
        </w:rPr>
        <w:t xml:space="preserve">٨٠٠٠٠٠ </w:t>
      </w:r>
      <w:r>
        <w:rPr>
          <w:rFonts w:asciiTheme="majorBidi" w:hAnsiTheme="majorBidi" w:cstheme="majorBidi" w:hint="cs"/>
          <w:b/>
          <w:bCs/>
          <w:color w:val="000000" w:themeColor="text1"/>
          <w:sz w:val="28"/>
          <w:szCs w:val="28"/>
          <w:rtl/>
          <w:lang w:bidi="ar-EG"/>
        </w:rPr>
        <w:t xml:space="preserve"> </w:t>
      </w:r>
    </w:p>
    <w:p w14:paraId="2F7D0ABE" w14:textId="77777777" w:rsidR="006449D8" w:rsidRDefault="002E57FD" w:rsidP="004B2618">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lastRenderedPageBreak/>
        <w:t xml:space="preserve">توزيعات للأسهم الممتازة قبل المشاركة                                                        </w:t>
      </w:r>
      <w:r w:rsidR="006449D8">
        <w:rPr>
          <w:rFonts w:asciiTheme="majorBidi" w:hAnsiTheme="majorBidi" w:cstheme="majorBidi" w:hint="cs"/>
          <w:b/>
          <w:bCs/>
          <w:color w:val="000000" w:themeColor="text1"/>
          <w:sz w:val="28"/>
          <w:szCs w:val="28"/>
          <w:u w:val="single"/>
          <w:rtl/>
          <w:lang w:bidi="ar-EG"/>
        </w:rPr>
        <w:t xml:space="preserve">٢٤٠٠٠٠٠ </w:t>
      </w:r>
    </w:p>
    <w:p w14:paraId="1F6A29AF" w14:textId="7CC27F31" w:rsidR="004B2618" w:rsidRDefault="0094777D" w:rsidP="004B2618">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التوزيعات المتبقية                                           </w:t>
      </w:r>
      <w:r w:rsidR="00855B17">
        <w:rPr>
          <w:rFonts w:asciiTheme="majorBidi" w:hAnsiTheme="majorBidi" w:cstheme="majorBidi" w:hint="cs"/>
          <w:b/>
          <w:bCs/>
          <w:color w:val="000000" w:themeColor="text1"/>
          <w:sz w:val="28"/>
          <w:szCs w:val="28"/>
          <w:rtl/>
          <w:lang w:bidi="ar-EG"/>
        </w:rPr>
        <w:t xml:space="preserve">                      </w:t>
      </w:r>
      <w:r w:rsidR="003D590E">
        <w:rPr>
          <w:rFonts w:asciiTheme="majorBidi" w:hAnsiTheme="majorBidi" w:cstheme="majorBidi" w:hint="cs"/>
          <w:b/>
          <w:bCs/>
          <w:color w:val="000000" w:themeColor="text1"/>
          <w:sz w:val="28"/>
          <w:szCs w:val="28"/>
          <w:rtl/>
          <w:lang w:bidi="ar-EG"/>
        </w:rPr>
        <w:t xml:space="preserve">              </w:t>
      </w:r>
      <w:r w:rsidR="003B1D8D">
        <w:rPr>
          <w:rFonts w:asciiTheme="majorBidi" w:hAnsiTheme="majorBidi" w:cstheme="majorBidi" w:hint="cs"/>
          <w:b/>
          <w:bCs/>
          <w:color w:val="000000" w:themeColor="text1"/>
          <w:sz w:val="28"/>
          <w:szCs w:val="28"/>
          <w:rtl/>
          <w:lang w:bidi="ar-EG"/>
        </w:rPr>
        <w:t xml:space="preserve"> ٢٦٠٠٠٠٠ </w:t>
      </w:r>
    </w:p>
    <w:p w14:paraId="54021975" w14:textId="45CF4723" w:rsidR="00B34E6C" w:rsidRDefault="003B1D8D" w:rsidP="00B34E6C">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توزيع </w:t>
      </w:r>
      <w:r w:rsidR="009E1877">
        <w:rPr>
          <w:rFonts w:asciiTheme="majorBidi" w:hAnsiTheme="majorBidi" w:cstheme="majorBidi" w:hint="cs"/>
          <w:b/>
          <w:bCs/>
          <w:color w:val="000000" w:themeColor="text1"/>
          <w:sz w:val="28"/>
          <w:szCs w:val="28"/>
          <w:rtl/>
          <w:lang w:bidi="ar-EG"/>
        </w:rPr>
        <w:t xml:space="preserve">اول للأسهم العادية    (٣٠٠٠٠٠٠٠ </w:t>
      </w:r>
      <w:r w:rsidR="00366CBC">
        <w:rPr>
          <w:rFonts w:asciiTheme="majorBidi" w:hAnsiTheme="majorBidi" w:cstheme="majorBidi" w:hint="cs"/>
          <w:b/>
          <w:bCs/>
          <w:color w:val="000000" w:themeColor="text1"/>
          <w:sz w:val="28"/>
          <w:szCs w:val="28"/>
          <w:rtl/>
          <w:lang w:bidi="ar-EG"/>
        </w:rPr>
        <w:t>×٨٪)</w:t>
      </w:r>
      <w:r w:rsidR="00345FE5">
        <w:rPr>
          <w:rFonts w:asciiTheme="majorBidi" w:hAnsiTheme="majorBidi" w:cstheme="majorBidi" w:hint="cs"/>
          <w:b/>
          <w:bCs/>
          <w:color w:val="000000" w:themeColor="text1"/>
          <w:sz w:val="28"/>
          <w:szCs w:val="28"/>
          <w:rtl/>
          <w:lang w:bidi="ar-EG"/>
        </w:rPr>
        <w:t xml:space="preserve">                                          </w:t>
      </w:r>
      <w:r w:rsidR="00345FE5">
        <w:rPr>
          <w:rFonts w:asciiTheme="majorBidi" w:hAnsiTheme="majorBidi" w:cstheme="majorBidi" w:hint="cs"/>
          <w:b/>
          <w:bCs/>
          <w:color w:val="000000" w:themeColor="text1"/>
          <w:sz w:val="28"/>
          <w:szCs w:val="28"/>
          <w:u w:val="single"/>
          <w:rtl/>
          <w:lang w:bidi="ar-EG"/>
        </w:rPr>
        <w:t>٢٤٠٠٠٠٠</w:t>
      </w:r>
      <w:r w:rsidR="00B34E6C">
        <w:rPr>
          <w:rFonts w:asciiTheme="majorBidi" w:hAnsiTheme="majorBidi" w:cstheme="majorBidi" w:hint="cs"/>
          <w:b/>
          <w:bCs/>
          <w:color w:val="000000" w:themeColor="text1"/>
          <w:sz w:val="28"/>
          <w:szCs w:val="28"/>
          <w:rtl/>
          <w:lang w:bidi="ar-EG"/>
        </w:rPr>
        <w:t xml:space="preserve"> </w:t>
      </w:r>
    </w:p>
    <w:p w14:paraId="3BE8F516" w14:textId="39B038C2" w:rsidR="00B34E6C" w:rsidRDefault="00B34E6C" w:rsidP="00B34E6C">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الباقي من التوزيعات </w:t>
      </w:r>
      <w:r w:rsidR="006865FA">
        <w:rPr>
          <w:rFonts w:asciiTheme="majorBidi" w:hAnsiTheme="majorBidi" w:cstheme="majorBidi" w:hint="cs"/>
          <w:b/>
          <w:bCs/>
          <w:color w:val="000000" w:themeColor="text1"/>
          <w:sz w:val="28"/>
          <w:szCs w:val="28"/>
          <w:rtl/>
          <w:lang w:bidi="ar-EG"/>
        </w:rPr>
        <w:t xml:space="preserve">(يوزع كالتالي)  </w:t>
      </w:r>
      <w:r w:rsidR="00D51678">
        <w:rPr>
          <w:rFonts w:asciiTheme="majorBidi" w:hAnsiTheme="majorBidi" w:cstheme="majorBidi" w:hint="cs"/>
          <w:b/>
          <w:bCs/>
          <w:color w:val="000000" w:themeColor="text1"/>
          <w:sz w:val="28"/>
          <w:szCs w:val="28"/>
          <w:rtl/>
          <w:lang w:bidi="ar-EG"/>
        </w:rPr>
        <w:t xml:space="preserve">                                                          ٢٠٠٠٠٠ </w:t>
      </w:r>
    </w:p>
    <w:p w14:paraId="387E30FC" w14:textId="1855AD27" w:rsidR="00D51678" w:rsidRDefault="00D51678" w:rsidP="00B34E6C">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نصيب الأسهم الممتازة     (</w:t>
      </w:r>
      <w:r w:rsidR="00495D53">
        <w:rPr>
          <w:rFonts w:asciiTheme="majorBidi" w:hAnsiTheme="majorBidi" w:cstheme="majorBidi" w:hint="cs"/>
          <w:b/>
          <w:bCs/>
          <w:color w:val="000000" w:themeColor="text1"/>
          <w:sz w:val="28"/>
          <w:szCs w:val="28"/>
          <w:rtl/>
          <w:lang w:bidi="ar-EG"/>
        </w:rPr>
        <w:t xml:space="preserve">في حدود ١٪ من القيمة الاسمية)                                </w:t>
      </w:r>
      <w:r w:rsidR="00D7453F">
        <w:rPr>
          <w:rFonts w:asciiTheme="majorBidi" w:hAnsiTheme="majorBidi" w:cstheme="majorBidi" w:hint="cs"/>
          <w:b/>
          <w:bCs/>
          <w:color w:val="000000" w:themeColor="text1"/>
          <w:sz w:val="28"/>
          <w:szCs w:val="28"/>
          <w:u w:val="single"/>
          <w:rtl/>
          <w:lang w:bidi="ar-EG"/>
        </w:rPr>
        <w:t>١٠٠٠٠٠</w:t>
      </w:r>
      <w:r w:rsidR="00D7453F">
        <w:rPr>
          <w:rFonts w:asciiTheme="majorBidi" w:hAnsiTheme="majorBidi" w:cstheme="majorBidi" w:hint="cs"/>
          <w:b/>
          <w:bCs/>
          <w:color w:val="000000" w:themeColor="text1"/>
          <w:sz w:val="28"/>
          <w:szCs w:val="28"/>
          <w:rtl/>
          <w:lang w:bidi="ar-EG"/>
        </w:rPr>
        <w:t xml:space="preserve"> </w:t>
      </w:r>
    </w:p>
    <w:p w14:paraId="29E07D5F" w14:textId="3E477D60" w:rsidR="00D7453F" w:rsidRDefault="00D7453F" w:rsidP="00B34E6C">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الباقي للأسهم العادية بعد المشاركة </w:t>
      </w:r>
      <w:r w:rsidR="00F86FC3">
        <w:rPr>
          <w:rFonts w:asciiTheme="majorBidi" w:hAnsiTheme="majorBidi" w:cstheme="majorBidi" w:hint="cs"/>
          <w:b/>
          <w:bCs/>
          <w:color w:val="000000" w:themeColor="text1"/>
          <w:sz w:val="28"/>
          <w:szCs w:val="28"/>
          <w:rtl/>
          <w:lang w:bidi="ar-EG"/>
        </w:rPr>
        <w:t xml:space="preserve">                                                              ١٠٠٠٠٠ </w:t>
      </w:r>
    </w:p>
    <w:p w14:paraId="57A19800" w14:textId="74070A7D" w:rsidR="00F86FC3" w:rsidRDefault="00F86FC3" w:rsidP="00B34E6C">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وعلى </w:t>
      </w:r>
      <w:r w:rsidR="00F25663">
        <w:rPr>
          <w:rFonts w:asciiTheme="majorBidi" w:hAnsiTheme="majorBidi" w:cstheme="majorBidi" w:hint="cs"/>
          <w:b/>
          <w:bCs/>
          <w:color w:val="000000" w:themeColor="text1"/>
          <w:sz w:val="28"/>
          <w:szCs w:val="28"/>
          <w:rtl/>
          <w:lang w:bidi="ar-EG"/>
        </w:rPr>
        <w:t>ذلك يتحدد نصيب حملة كل نوع من الأسهم كما يلي :</w:t>
      </w:r>
    </w:p>
    <w:p w14:paraId="0CD4F758" w14:textId="257BA9BA" w:rsidR="00F25663" w:rsidRDefault="00F25663" w:rsidP="00F25663">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نصيب حملة الأسهم الممتازة </w:t>
      </w:r>
      <w:r w:rsidR="009C03CD">
        <w:rPr>
          <w:rFonts w:asciiTheme="majorBidi" w:hAnsiTheme="majorBidi" w:cstheme="majorBidi" w:hint="cs"/>
          <w:b/>
          <w:bCs/>
          <w:color w:val="000000" w:themeColor="text1"/>
          <w:sz w:val="28"/>
          <w:szCs w:val="28"/>
          <w:rtl/>
          <w:lang w:bidi="ar-EG"/>
        </w:rPr>
        <w:t xml:space="preserve">=٢٤٠٠٠٠٠ +١٠٠٠٠٠ =٢٥٠٠٠٠٠ </w:t>
      </w:r>
    </w:p>
    <w:p w14:paraId="142B1426" w14:textId="7A598174" w:rsidR="009C03CD" w:rsidRDefault="00AD36C8" w:rsidP="00F25663">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نصيب حملة الأسهم العادية =٢٤٠٠٠٠٠ +١٠٠٠٠٠ =٢٥٠٠٠٠٠ </w:t>
      </w:r>
    </w:p>
    <w:p w14:paraId="56C82ABD" w14:textId="3D521291" w:rsidR="009D1FBB" w:rsidRDefault="009D1FBB" w:rsidP="00F25663">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ويكون قيد اليومية لإجراء التوزيع كالتالي :</w:t>
      </w:r>
    </w:p>
    <w:p w14:paraId="109F1274" w14:textId="2917AF26" w:rsidR="009D1FBB" w:rsidRDefault="009D1FBB" w:rsidP="00F25663">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٥٠٠٠٠٠٠ من ح/الأرباح المحتجزة </w:t>
      </w:r>
    </w:p>
    <w:p w14:paraId="0CA7094B" w14:textId="413C052D" w:rsidR="008D351C" w:rsidRDefault="008D351C" w:rsidP="00F25663">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                                       ٢٥٠٠٠٠٠ من ح/توزيعات أرباح مستحقة لحملة الأسهم </w:t>
      </w:r>
      <w:r w:rsidR="009A2E36">
        <w:rPr>
          <w:rFonts w:asciiTheme="majorBidi" w:hAnsiTheme="majorBidi" w:cstheme="majorBidi" w:hint="cs"/>
          <w:b/>
          <w:bCs/>
          <w:color w:val="000000" w:themeColor="text1"/>
          <w:sz w:val="28"/>
          <w:szCs w:val="28"/>
          <w:rtl/>
          <w:lang w:bidi="ar-EG"/>
        </w:rPr>
        <w:t xml:space="preserve">الممتازة </w:t>
      </w:r>
    </w:p>
    <w:p w14:paraId="369F5E9F" w14:textId="43080144" w:rsidR="009A2E36" w:rsidRDefault="009A2E36" w:rsidP="00F25663">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                                        ٢٥٠٠٠٠٠ من ح/</w:t>
      </w:r>
      <w:r w:rsidR="00B6148D">
        <w:rPr>
          <w:rFonts w:asciiTheme="majorBidi" w:hAnsiTheme="majorBidi" w:cstheme="majorBidi" w:hint="cs"/>
          <w:b/>
          <w:bCs/>
          <w:color w:val="000000" w:themeColor="text1"/>
          <w:sz w:val="28"/>
          <w:szCs w:val="28"/>
          <w:rtl/>
          <w:lang w:bidi="ar-EG"/>
        </w:rPr>
        <w:t xml:space="preserve">توزيعات أرباح مستحقة لحملة الأسهم العادية </w:t>
      </w:r>
    </w:p>
    <w:p w14:paraId="730B2BE3" w14:textId="0F59B7FB" w:rsidR="001727F3" w:rsidRPr="001727F3" w:rsidRDefault="00986736" w:rsidP="001727F3">
      <w:pPr>
        <w:tabs>
          <w:tab w:val="left" w:pos="7626"/>
        </w:tabs>
        <w:rPr>
          <w:rFonts w:asciiTheme="majorBidi" w:hAnsiTheme="majorBidi" w:cstheme="majorBidi"/>
          <w:b/>
          <w:bCs/>
          <w:color w:val="000000" w:themeColor="text1"/>
          <w:sz w:val="28"/>
          <w:szCs w:val="28"/>
          <w:u w:val="single"/>
          <w:rtl/>
          <w:lang w:bidi="ar-EG"/>
        </w:rPr>
      </w:pPr>
      <w:r>
        <w:rPr>
          <w:rFonts w:asciiTheme="majorBidi" w:hAnsiTheme="majorBidi" w:cstheme="majorBidi" w:hint="cs"/>
          <w:b/>
          <w:bCs/>
          <w:color w:val="000000" w:themeColor="text1"/>
          <w:sz w:val="28"/>
          <w:szCs w:val="28"/>
          <w:u w:val="single"/>
          <w:rtl/>
          <w:lang w:bidi="ar-EG"/>
        </w:rPr>
        <w:t>٢-</w:t>
      </w:r>
      <w:r w:rsidR="001727F3">
        <w:rPr>
          <w:rFonts w:asciiTheme="majorBidi" w:hAnsiTheme="majorBidi" w:cstheme="majorBidi" w:hint="cs"/>
          <w:b/>
          <w:bCs/>
          <w:color w:val="000000" w:themeColor="text1"/>
          <w:sz w:val="28"/>
          <w:szCs w:val="28"/>
          <w:u w:val="single"/>
          <w:rtl/>
          <w:lang w:bidi="ar-EG"/>
        </w:rPr>
        <w:t xml:space="preserve"> التوزيعات العينية للأرباح </w:t>
      </w:r>
      <w:r w:rsidR="006B7F4E">
        <w:rPr>
          <w:rFonts w:asciiTheme="majorBidi" w:hAnsiTheme="majorBidi" w:cstheme="majorBidi" w:hint="cs"/>
          <w:b/>
          <w:bCs/>
          <w:color w:val="000000" w:themeColor="text1"/>
          <w:sz w:val="28"/>
          <w:szCs w:val="28"/>
          <w:u w:val="single"/>
          <w:rtl/>
          <w:lang w:bidi="ar-EG"/>
        </w:rPr>
        <w:t>:-</w:t>
      </w:r>
    </w:p>
    <w:p w14:paraId="54523073" w14:textId="5B727ED8" w:rsidR="00431D37" w:rsidRDefault="00396759" w:rsidP="00431D37">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ولتوضيح ذلك نفترض أن إحدى الشركات قررت إجراء توزيع </w:t>
      </w:r>
      <w:r w:rsidR="00F81D8B">
        <w:rPr>
          <w:rFonts w:asciiTheme="majorBidi" w:hAnsiTheme="majorBidi" w:cstheme="majorBidi" w:hint="cs"/>
          <w:b/>
          <w:bCs/>
          <w:color w:val="000000" w:themeColor="text1"/>
          <w:sz w:val="28"/>
          <w:szCs w:val="28"/>
          <w:rtl/>
          <w:lang w:bidi="ar-EG"/>
        </w:rPr>
        <w:t xml:space="preserve">عيني للأرباح وذلك بالتنازل لحملة الأسهم عن قطعة أرض قيمتها السوقية العادلة </w:t>
      </w:r>
      <w:r w:rsidR="001348B4">
        <w:rPr>
          <w:rFonts w:asciiTheme="majorBidi" w:hAnsiTheme="majorBidi" w:cstheme="majorBidi" w:hint="cs"/>
          <w:b/>
          <w:bCs/>
          <w:color w:val="000000" w:themeColor="text1"/>
          <w:sz w:val="28"/>
          <w:szCs w:val="28"/>
          <w:rtl/>
          <w:lang w:bidi="ar-EG"/>
        </w:rPr>
        <w:t xml:space="preserve">١٠٠٠٠٠٠٠ وقيمتها الدفترية ٧٠٠٠٠٠٠. </w:t>
      </w:r>
      <w:r w:rsidR="00431D37">
        <w:rPr>
          <w:rFonts w:asciiTheme="majorBidi" w:hAnsiTheme="majorBidi" w:cstheme="majorBidi" w:hint="cs"/>
          <w:b/>
          <w:bCs/>
          <w:color w:val="000000" w:themeColor="text1"/>
          <w:sz w:val="28"/>
          <w:szCs w:val="28"/>
          <w:rtl/>
          <w:lang w:bidi="ar-EG"/>
        </w:rPr>
        <w:t>ويتم إثبات القيد كالتالي:</w:t>
      </w:r>
    </w:p>
    <w:p w14:paraId="527915C2" w14:textId="5636A52C" w:rsidR="00431D37" w:rsidRDefault="00825835" w:rsidP="00431D37">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١٠٠٠٠٠٠٠ من ح/توزيعات الأرباح (الأرباح المحتجزة) </w:t>
      </w:r>
    </w:p>
    <w:p w14:paraId="096B7197" w14:textId="7D8F10F6" w:rsidR="00825835" w:rsidRDefault="00277D92" w:rsidP="00431D37">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                                         ٧٠٠٠٠٠٠ من ح/الأراضي </w:t>
      </w:r>
    </w:p>
    <w:p w14:paraId="1B0C28A9" w14:textId="1AA8F581" w:rsidR="00EC28EC" w:rsidRDefault="00277D92" w:rsidP="006B7F4E">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                                         </w:t>
      </w:r>
      <w:r w:rsidR="0004796E">
        <w:rPr>
          <w:rFonts w:asciiTheme="majorBidi" w:hAnsiTheme="majorBidi" w:cstheme="majorBidi" w:hint="cs"/>
          <w:b/>
          <w:bCs/>
          <w:color w:val="000000" w:themeColor="text1"/>
          <w:sz w:val="28"/>
          <w:szCs w:val="28"/>
          <w:rtl/>
          <w:lang w:bidi="ar-EG"/>
        </w:rPr>
        <w:t xml:space="preserve">٣٠٠٠٠٠٠ من ح/مكاسب رأس </w:t>
      </w:r>
      <w:r w:rsidR="006B5B7E">
        <w:rPr>
          <w:rFonts w:asciiTheme="majorBidi" w:hAnsiTheme="majorBidi" w:cstheme="majorBidi" w:hint="cs"/>
          <w:b/>
          <w:bCs/>
          <w:color w:val="000000" w:themeColor="text1"/>
          <w:sz w:val="28"/>
          <w:szCs w:val="28"/>
          <w:rtl/>
          <w:lang w:bidi="ar-EG"/>
        </w:rPr>
        <w:t xml:space="preserve">مالية (أرباح رأس مالية) </w:t>
      </w:r>
    </w:p>
    <w:p w14:paraId="5EDF0C56" w14:textId="42B01184" w:rsidR="006B7F4E" w:rsidRPr="006B7F4E" w:rsidRDefault="00986736" w:rsidP="006B7F4E">
      <w:pPr>
        <w:tabs>
          <w:tab w:val="left" w:pos="7626"/>
        </w:tabs>
        <w:rPr>
          <w:rFonts w:asciiTheme="majorBidi" w:hAnsiTheme="majorBidi" w:cstheme="majorBidi"/>
          <w:b/>
          <w:bCs/>
          <w:color w:val="000000" w:themeColor="text1"/>
          <w:sz w:val="28"/>
          <w:szCs w:val="28"/>
          <w:u w:val="single"/>
          <w:rtl/>
          <w:lang w:bidi="ar-EG"/>
        </w:rPr>
      </w:pPr>
      <w:r>
        <w:rPr>
          <w:rFonts w:asciiTheme="majorBidi" w:hAnsiTheme="majorBidi" w:cstheme="majorBidi" w:hint="cs"/>
          <w:b/>
          <w:bCs/>
          <w:color w:val="000000" w:themeColor="text1"/>
          <w:sz w:val="28"/>
          <w:szCs w:val="28"/>
          <w:u w:val="single"/>
          <w:rtl/>
          <w:lang w:bidi="ar-EG"/>
        </w:rPr>
        <w:t>٣-</w:t>
      </w:r>
      <w:r w:rsidR="006B7F4E">
        <w:rPr>
          <w:rFonts w:asciiTheme="majorBidi" w:hAnsiTheme="majorBidi" w:cstheme="majorBidi" w:hint="cs"/>
          <w:b/>
          <w:bCs/>
          <w:color w:val="000000" w:themeColor="text1"/>
          <w:sz w:val="28"/>
          <w:szCs w:val="28"/>
          <w:u w:val="single"/>
          <w:rtl/>
          <w:lang w:bidi="ar-EG"/>
        </w:rPr>
        <w:t xml:space="preserve"> التوزيعات الآجلة للأرباح </w:t>
      </w:r>
      <w:r w:rsidR="000F3D69">
        <w:rPr>
          <w:rFonts w:asciiTheme="majorBidi" w:hAnsiTheme="majorBidi" w:cstheme="majorBidi" w:hint="cs"/>
          <w:b/>
          <w:bCs/>
          <w:color w:val="000000" w:themeColor="text1"/>
          <w:sz w:val="28"/>
          <w:szCs w:val="28"/>
          <w:u w:val="single"/>
          <w:rtl/>
          <w:lang w:bidi="ar-EG"/>
        </w:rPr>
        <w:t>:-</w:t>
      </w:r>
    </w:p>
    <w:p w14:paraId="5E982DFC" w14:textId="59607DCE" w:rsidR="00EC28EC" w:rsidRDefault="00AC67A9" w:rsidP="00431D37">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مثال ٣:- قررت إحدى الشركات المساهمة في ١/١/٢٠١٢ إجراء </w:t>
      </w:r>
      <w:r w:rsidR="00147808">
        <w:rPr>
          <w:rFonts w:asciiTheme="majorBidi" w:hAnsiTheme="majorBidi" w:cstheme="majorBidi" w:hint="cs"/>
          <w:b/>
          <w:bCs/>
          <w:color w:val="000000" w:themeColor="text1"/>
          <w:sz w:val="28"/>
          <w:szCs w:val="28"/>
          <w:rtl/>
          <w:lang w:bidi="ar-EG"/>
        </w:rPr>
        <w:t xml:space="preserve">توزيعات أرباح على أن يتم سدادها بعد ٤ شهور </w:t>
      </w:r>
      <w:r w:rsidR="00816FF7">
        <w:rPr>
          <w:rFonts w:asciiTheme="majorBidi" w:hAnsiTheme="majorBidi" w:cstheme="majorBidi" w:hint="cs"/>
          <w:b/>
          <w:bCs/>
          <w:color w:val="000000" w:themeColor="text1"/>
          <w:sz w:val="28"/>
          <w:szCs w:val="28"/>
          <w:rtl/>
          <w:lang w:bidi="ar-EG"/>
        </w:rPr>
        <w:t xml:space="preserve">من تاريخ إعلان </w:t>
      </w:r>
      <w:r w:rsidR="005F2A98">
        <w:rPr>
          <w:rFonts w:asciiTheme="majorBidi" w:hAnsiTheme="majorBidi" w:cstheme="majorBidi" w:hint="cs"/>
          <w:b/>
          <w:bCs/>
          <w:color w:val="000000" w:themeColor="text1"/>
          <w:sz w:val="28"/>
          <w:szCs w:val="28"/>
          <w:rtl/>
          <w:lang w:bidi="ar-EG"/>
        </w:rPr>
        <w:t xml:space="preserve">التوزيع وكانت قيمة هذه التوزيعات ٦٠٠٠٠٠ جنية </w:t>
      </w:r>
      <w:r w:rsidR="00C36230">
        <w:rPr>
          <w:rFonts w:asciiTheme="majorBidi" w:hAnsiTheme="majorBidi" w:cstheme="majorBidi" w:hint="cs"/>
          <w:b/>
          <w:bCs/>
          <w:color w:val="000000" w:themeColor="text1"/>
          <w:sz w:val="28"/>
          <w:szCs w:val="28"/>
          <w:rtl/>
          <w:lang w:bidi="ar-EG"/>
        </w:rPr>
        <w:t xml:space="preserve">وتتضمن شهادات التوزيع بمعدل ٧٪ سنوياً. </w:t>
      </w:r>
    </w:p>
    <w:p w14:paraId="65C734DB" w14:textId="45FDAC67" w:rsidR="00C36230" w:rsidRDefault="00C36230" w:rsidP="00431D37">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المطلوب: </w:t>
      </w:r>
      <w:r w:rsidR="000B2263">
        <w:rPr>
          <w:rFonts w:asciiTheme="majorBidi" w:hAnsiTheme="majorBidi" w:cstheme="majorBidi" w:hint="cs"/>
          <w:b/>
          <w:bCs/>
          <w:color w:val="000000" w:themeColor="text1"/>
          <w:sz w:val="28"/>
          <w:szCs w:val="28"/>
          <w:rtl/>
          <w:lang w:bidi="ar-EG"/>
        </w:rPr>
        <w:t xml:space="preserve">إثبات المعالجة المحاسبية لما سبق. </w:t>
      </w:r>
    </w:p>
    <w:tbl>
      <w:tblPr>
        <w:tblStyle w:val="a3"/>
        <w:bidiVisual/>
        <w:tblW w:w="0" w:type="auto"/>
        <w:tblLook w:val="04A0" w:firstRow="1" w:lastRow="0" w:firstColumn="1" w:lastColumn="0" w:noHBand="0" w:noVBand="1"/>
      </w:tblPr>
      <w:tblGrid>
        <w:gridCol w:w="1486"/>
        <w:gridCol w:w="1485"/>
        <w:gridCol w:w="4968"/>
        <w:gridCol w:w="2542"/>
      </w:tblGrid>
      <w:tr w:rsidR="009F58A7" w14:paraId="558F4154" w14:textId="7A4AD56A" w:rsidTr="00020FC5">
        <w:tc>
          <w:tcPr>
            <w:tcW w:w="1486" w:type="dxa"/>
          </w:tcPr>
          <w:p w14:paraId="570D0352" w14:textId="21E01354" w:rsidR="009F58A7" w:rsidRDefault="0083029E" w:rsidP="00431D37">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مدين </w:t>
            </w:r>
          </w:p>
        </w:tc>
        <w:tc>
          <w:tcPr>
            <w:tcW w:w="1485" w:type="dxa"/>
          </w:tcPr>
          <w:p w14:paraId="294553F5" w14:textId="70E47470" w:rsidR="009F58A7" w:rsidRDefault="0083029E" w:rsidP="00431D37">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دائن </w:t>
            </w:r>
          </w:p>
        </w:tc>
        <w:tc>
          <w:tcPr>
            <w:tcW w:w="4968" w:type="dxa"/>
          </w:tcPr>
          <w:p w14:paraId="63B29872" w14:textId="6DA8FACD" w:rsidR="009F58A7" w:rsidRDefault="0083029E" w:rsidP="00431D37">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      </w:t>
            </w:r>
            <w:r w:rsidR="00BE42F3">
              <w:rPr>
                <w:rFonts w:asciiTheme="majorBidi" w:hAnsiTheme="majorBidi" w:cstheme="majorBidi" w:hint="cs"/>
                <w:b/>
                <w:bCs/>
                <w:color w:val="000000" w:themeColor="text1"/>
                <w:sz w:val="28"/>
                <w:szCs w:val="28"/>
                <w:rtl/>
                <w:lang w:bidi="ar-EG"/>
              </w:rPr>
              <w:t xml:space="preserve">                    بيان </w:t>
            </w:r>
          </w:p>
        </w:tc>
        <w:tc>
          <w:tcPr>
            <w:tcW w:w="2542" w:type="dxa"/>
          </w:tcPr>
          <w:p w14:paraId="23EA4B48" w14:textId="63C2FCB1" w:rsidR="009F58A7" w:rsidRDefault="00BE42F3" w:rsidP="00431D37">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          تاريخ </w:t>
            </w:r>
          </w:p>
        </w:tc>
      </w:tr>
      <w:tr w:rsidR="009F58A7" w14:paraId="3646260C" w14:textId="6E56C1BA" w:rsidTr="00020FC5">
        <w:tc>
          <w:tcPr>
            <w:tcW w:w="1486" w:type="dxa"/>
          </w:tcPr>
          <w:p w14:paraId="73CA0D47" w14:textId="69F7E0CC" w:rsidR="009F58A7" w:rsidRDefault="00DC2FDE" w:rsidP="00431D37">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٦٠٠٠٠٠</w:t>
            </w:r>
          </w:p>
        </w:tc>
        <w:tc>
          <w:tcPr>
            <w:tcW w:w="1485" w:type="dxa"/>
          </w:tcPr>
          <w:p w14:paraId="456C9AAD" w14:textId="77777777" w:rsidR="009F58A7" w:rsidRDefault="009F58A7" w:rsidP="00431D37">
            <w:pPr>
              <w:tabs>
                <w:tab w:val="left" w:pos="7626"/>
              </w:tabs>
              <w:rPr>
                <w:rFonts w:asciiTheme="majorBidi" w:hAnsiTheme="majorBidi" w:cstheme="majorBidi"/>
                <w:b/>
                <w:bCs/>
                <w:color w:val="000000" w:themeColor="text1"/>
                <w:sz w:val="28"/>
                <w:szCs w:val="28"/>
                <w:rtl/>
                <w:lang w:bidi="ar-EG"/>
              </w:rPr>
            </w:pPr>
          </w:p>
          <w:p w14:paraId="296C4DDD" w14:textId="2D62BA90" w:rsidR="00DC2FDE" w:rsidRDefault="00DC2FDE" w:rsidP="00431D37">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٦٠٠٠٠٠</w:t>
            </w:r>
          </w:p>
        </w:tc>
        <w:tc>
          <w:tcPr>
            <w:tcW w:w="4968" w:type="dxa"/>
          </w:tcPr>
          <w:p w14:paraId="4B78CBA3" w14:textId="77777777" w:rsidR="009F58A7" w:rsidRDefault="00BE42F3" w:rsidP="00431D37">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من ح/</w:t>
            </w:r>
            <w:r w:rsidR="00CF61D7">
              <w:rPr>
                <w:rFonts w:asciiTheme="majorBidi" w:hAnsiTheme="majorBidi" w:cstheme="majorBidi" w:hint="cs"/>
                <w:b/>
                <w:bCs/>
                <w:color w:val="000000" w:themeColor="text1"/>
                <w:sz w:val="28"/>
                <w:szCs w:val="28"/>
                <w:rtl/>
                <w:lang w:bidi="ar-EG"/>
              </w:rPr>
              <w:t>الأرباح المحتجزة</w:t>
            </w:r>
          </w:p>
          <w:p w14:paraId="3AF3CE82" w14:textId="19407169" w:rsidR="00CF61D7" w:rsidRDefault="00CF61D7" w:rsidP="00431D37">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                 إلى ح/ توزيعات أرباح مؤجلة </w:t>
            </w:r>
          </w:p>
        </w:tc>
        <w:tc>
          <w:tcPr>
            <w:tcW w:w="2542" w:type="dxa"/>
          </w:tcPr>
          <w:p w14:paraId="1152DBBC" w14:textId="21AC6D2F" w:rsidR="009F58A7" w:rsidRDefault="00DC2FDE" w:rsidP="00431D37">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١/١٠/٢٠١٢ </w:t>
            </w:r>
          </w:p>
        </w:tc>
      </w:tr>
      <w:tr w:rsidR="0083029E" w14:paraId="3D2A030E" w14:textId="77777777" w:rsidTr="00020FC5">
        <w:tc>
          <w:tcPr>
            <w:tcW w:w="1486" w:type="dxa"/>
          </w:tcPr>
          <w:p w14:paraId="75DF1B32" w14:textId="336DB066" w:rsidR="0083029E" w:rsidRDefault="00F34316" w:rsidP="00431D37">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lastRenderedPageBreak/>
              <w:t>١٠٥٠٠</w:t>
            </w:r>
          </w:p>
          <w:p w14:paraId="406A6B3F" w14:textId="5C2E4377" w:rsidR="00031833" w:rsidRDefault="00031833" w:rsidP="00431D37">
            <w:pPr>
              <w:tabs>
                <w:tab w:val="left" w:pos="7626"/>
              </w:tabs>
              <w:rPr>
                <w:rFonts w:asciiTheme="majorBidi" w:hAnsiTheme="majorBidi" w:cstheme="majorBidi"/>
                <w:b/>
                <w:bCs/>
                <w:color w:val="000000" w:themeColor="text1"/>
                <w:sz w:val="28"/>
                <w:szCs w:val="28"/>
                <w:rtl/>
                <w:lang w:bidi="ar-EG"/>
              </w:rPr>
            </w:pPr>
          </w:p>
        </w:tc>
        <w:tc>
          <w:tcPr>
            <w:tcW w:w="1485" w:type="dxa"/>
          </w:tcPr>
          <w:p w14:paraId="130485B9" w14:textId="77777777" w:rsidR="0083029E" w:rsidRDefault="0083029E" w:rsidP="00431D37">
            <w:pPr>
              <w:tabs>
                <w:tab w:val="left" w:pos="7626"/>
              </w:tabs>
              <w:rPr>
                <w:rFonts w:asciiTheme="majorBidi" w:hAnsiTheme="majorBidi" w:cstheme="majorBidi"/>
                <w:b/>
                <w:bCs/>
                <w:color w:val="000000" w:themeColor="text1"/>
                <w:sz w:val="28"/>
                <w:szCs w:val="28"/>
                <w:rtl/>
                <w:lang w:bidi="ar-EG"/>
              </w:rPr>
            </w:pPr>
          </w:p>
          <w:p w14:paraId="6355CDBD" w14:textId="77777777" w:rsidR="00604E49" w:rsidRDefault="00604E49" w:rsidP="00431D37">
            <w:pPr>
              <w:tabs>
                <w:tab w:val="left" w:pos="7626"/>
              </w:tabs>
              <w:rPr>
                <w:rFonts w:asciiTheme="majorBidi" w:hAnsiTheme="majorBidi" w:cstheme="majorBidi"/>
                <w:b/>
                <w:bCs/>
                <w:color w:val="000000" w:themeColor="text1"/>
                <w:sz w:val="28"/>
                <w:szCs w:val="28"/>
                <w:rtl/>
                <w:lang w:bidi="ar-EG"/>
              </w:rPr>
            </w:pPr>
          </w:p>
          <w:p w14:paraId="4DA11498" w14:textId="5E9BD030" w:rsidR="00F34316" w:rsidRDefault="00F34316" w:rsidP="00431D37">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١٠٥٠٠</w:t>
            </w:r>
          </w:p>
        </w:tc>
        <w:tc>
          <w:tcPr>
            <w:tcW w:w="4968" w:type="dxa"/>
          </w:tcPr>
          <w:p w14:paraId="515168BA" w14:textId="77777777" w:rsidR="005F368D" w:rsidRDefault="005F368D" w:rsidP="006B4DD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من ح/مصروف الفائدة</w:t>
            </w:r>
          </w:p>
          <w:p w14:paraId="2560CF50" w14:textId="77777777" w:rsidR="006B4DDF" w:rsidRDefault="006B4DDF" w:rsidP="006B4DD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                         إلى ح/الفائدة المستحقة</w:t>
            </w:r>
          </w:p>
          <w:p w14:paraId="20B3D9EF" w14:textId="77777777" w:rsidR="00E72A9E" w:rsidRDefault="00E72A9E" w:rsidP="006B4DD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٦٠٠٠٠٠ ×٧٪×٣÷١٢</w:t>
            </w:r>
          </w:p>
          <w:p w14:paraId="379FFAB6" w14:textId="442C6CEA" w:rsidR="00C40152" w:rsidRDefault="00C40152" w:rsidP="006B4DDF">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إثبات مصروف الفائدة </w:t>
            </w:r>
            <w:r w:rsidR="00031833">
              <w:rPr>
                <w:rFonts w:asciiTheme="majorBidi" w:hAnsiTheme="majorBidi" w:cstheme="majorBidi" w:hint="cs"/>
                <w:b/>
                <w:bCs/>
                <w:color w:val="000000" w:themeColor="text1"/>
                <w:sz w:val="28"/>
                <w:szCs w:val="28"/>
                <w:rtl/>
                <w:lang w:bidi="ar-EG"/>
              </w:rPr>
              <w:t xml:space="preserve">في ٣١/١٢/٢٠١٢ </w:t>
            </w:r>
          </w:p>
        </w:tc>
        <w:tc>
          <w:tcPr>
            <w:tcW w:w="2542" w:type="dxa"/>
          </w:tcPr>
          <w:p w14:paraId="4B60856F" w14:textId="77777777" w:rsidR="0083029E" w:rsidRDefault="0083029E" w:rsidP="00431D37">
            <w:pPr>
              <w:tabs>
                <w:tab w:val="left" w:pos="7626"/>
              </w:tabs>
              <w:rPr>
                <w:rFonts w:asciiTheme="majorBidi" w:hAnsiTheme="majorBidi" w:cstheme="majorBidi"/>
                <w:b/>
                <w:bCs/>
                <w:color w:val="000000" w:themeColor="text1"/>
                <w:sz w:val="28"/>
                <w:szCs w:val="28"/>
                <w:rtl/>
                <w:lang w:bidi="ar-EG"/>
              </w:rPr>
            </w:pPr>
          </w:p>
          <w:p w14:paraId="0F61FCC0" w14:textId="168042E6" w:rsidR="00822D25" w:rsidRDefault="00822D25" w:rsidP="00822D25">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٣١/١٢/٢٠١٢ </w:t>
            </w:r>
          </w:p>
        </w:tc>
      </w:tr>
      <w:tr w:rsidR="009F58A7" w14:paraId="7178F0DA" w14:textId="32C462C9" w:rsidTr="00020FC5">
        <w:tc>
          <w:tcPr>
            <w:tcW w:w="1486" w:type="dxa"/>
          </w:tcPr>
          <w:p w14:paraId="5EA9352D" w14:textId="77777777" w:rsidR="009F58A7" w:rsidRDefault="003E70A9" w:rsidP="00431D37">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٦٠٠٠٠٠</w:t>
            </w:r>
          </w:p>
          <w:p w14:paraId="352DFEB5" w14:textId="77777777" w:rsidR="003E70A9" w:rsidRDefault="003E70A9" w:rsidP="00431D37">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١٠٥٠٠</w:t>
            </w:r>
          </w:p>
          <w:p w14:paraId="3C2E6583" w14:textId="1D9B1651" w:rsidR="003E70A9" w:rsidRDefault="003E70A9" w:rsidP="00431D37">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٣٥٠٠</w:t>
            </w:r>
          </w:p>
        </w:tc>
        <w:tc>
          <w:tcPr>
            <w:tcW w:w="1485" w:type="dxa"/>
          </w:tcPr>
          <w:p w14:paraId="4A54BB17" w14:textId="77777777" w:rsidR="009F58A7" w:rsidRDefault="009F58A7" w:rsidP="00431D37">
            <w:pPr>
              <w:tabs>
                <w:tab w:val="left" w:pos="7626"/>
              </w:tabs>
              <w:rPr>
                <w:rFonts w:asciiTheme="majorBidi" w:hAnsiTheme="majorBidi" w:cstheme="majorBidi"/>
                <w:b/>
                <w:bCs/>
                <w:color w:val="000000" w:themeColor="text1"/>
                <w:sz w:val="28"/>
                <w:szCs w:val="28"/>
                <w:rtl/>
                <w:lang w:bidi="ar-EG"/>
              </w:rPr>
            </w:pPr>
          </w:p>
          <w:p w14:paraId="4C1FB05A" w14:textId="77777777" w:rsidR="003E70A9" w:rsidRDefault="003E70A9" w:rsidP="00431D37">
            <w:pPr>
              <w:tabs>
                <w:tab w:val="left" w:pos="7626"/>
              </w:tabs>
              <w:rPr>
                <w:rFonts w:asciiTheme="majorBidi" w:hAnsiTheme="majorBidi" w:cstheme="majorBidi"/>
                <w:b/>
                <w:bCs/>
                <w:color w:val="000000" w:themeColor="text1"/>
                <w:sz w:val="28"/>
                <w:szCs w:val="28"/>
                <w:rtl/>
                <w:lang w:bidi="ar-EG"/>
              </w:rPr>
            </w:pPr>
          </w:p>
          <w:p w14:paraId="56088A49" w14:textId="77777777" w:rsidR="003E70A9" w:rsidRDefault="003E70A9" w:rsidP="00431D37">
            <w:pPr>
              <w:tabs>
                <w:tab w:val="left" w:pos="7626"/>
              </w:tabs>
              <w:rPr>
                <w:rFonts w:asciiTheme="majorBidi" w:hAnsiTheme="majorBidi" w:cstheme="majorBidi"/>
                <w:b/>
                <w:bCs/>
                <w:color w:val="000000" w:themeColor="text1"/>
                <w:sz w:val="28"/>
                <w:szCs w:val="28"/>
                <w:rtl/>
                <w:lang w:bidi="ar-EG"/>
              </w:rPr>
            </w:pPr>
          </w:p>
          <w:p w14:paraId="5AF9338C" w14:textId="060F25AE" w:rsidR="003E70A9" w:rsidRDefault="003E70A9" w:rsidP="00431D37">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٦١٤٠٠٠</w:t>
            </w:r>
          </w:p>
        </w:tc>
        <w:tc>
          <w:tcPr>
            <w:tcW w:w="4968" w:type="dxa"/>
          </w:tcPr>
          <w:p w14:paraId="04561BC4" w14:textId="77777777" w:rsidR="009F58A7" w:rsidRDefault="00F30514" w:rsidP="00431D37">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من ح/توزيعات أرباح مؤجلة</w:t>
            </w:r>
          </w:p>
          <w:p w14:paraId="2D26246E" w14:textId="77777777" w:rsidR="00F30514" w:rsidRDefault="00F30514" w:rsidP="00431D37">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من ح/الفائدة المستحقة</w:t>
            </w:r>
          </w:p>
          <w:p w14:paraId="1C714EDE" w14:textId="77777777" w:rsidR="006350AD" w:rsidRDefault="006350AD" w:rsidP="00431D37">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من ح/مصروف الفائدة (٦٠٠٠٠٠ ×٧٪</w:t>
            </w:r>
            <w:r w:rsidR="00096145">
              <w:rPr>
                <w:rFonts w:asciiTheme="majorBidi" w:hAnsiTheme="majorBidi" w:cstheme="majorBidi" w:hint="cs"/>
                <w:b/>
                <w:bCs/>
                <w:color w:val="000000" w:themeColor="text1"/>
                <w:sz w:val="28"/>
                <w:szCs w:val="28"/>
                <w:rtl/>
                <w:lang w:bidi="ar-EG"/>
              </w:rPr>
              <w:t>×١÷١٢)</w:t>
            </w:r>
          </w:p>
          <w:p w14:paraId="611DB9BE" w14:textId="77777777" w:rsidR="00096145" w:rsidRDefault="00096145" w:rsidP="00431D37">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                         إلى ح/البنك</w:t>
            </w:r>
          </w:p>
          <w:p w14:paraId="253B5D59" w14:textId="6A67A02E" w:rsidR="00B46EEE" w:rsidRDefault="00B46EEE" w:rsidP="00431D37">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سداد التوزيعات + فوائد التأجيل </w:t>
            </w:r>
            <w:r w:rsidR="00BE2323">
              <w:rPr>
                <w:rFonts w:asciiTheme="majorBidi" w:hAnsiTheme="majorBidi" w:cstheme="majorBidi" w:hint="cs"/>
                <w:b/>
                <w:bCs/>
                <w:color w:val="000000" w:themeColor="text1"/>
                <w:sz w:val="28"/>
                <w:szCs w:val="28"/>
                <w:rtl/>
                <w:lang w:bidi="ar-EG"/>
              </w:rPr>
              <w:t xml:space="preserve">في ١/٢/٢٠١٣ </w:t>
            </w:r>
          </w:p>
        </w:tc>
        <w:tc>
          <w:tcPr>
            <w:tcW w:w="2542" w:type="dxa"/>
          </w:tcPr>
          <w:p w14:paraId="330E884B" w14:textId="32554BDD" w:rsidR="009F58A7" w:rsidRDefault="00BE2323" w:rsidP="00431D37">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١/٢/٢٠١٣ </w:t>
            </w:r>
          </w:p>
        </w:tc>
      </w:tr>
    </w:tbl>
    <w:p w14:paraId="2FCBB945" w14:textId="329CF2E6" w:rsidR="000B2263" w:rsidRDefault="000B2263" w:rsidP="00431D37">
      <w:pPr>
        <w:tabs>
          <w:tab w:val="left" w:pos="7626"/>
        </w:tabs>
        <w:rPr>
          <w:rFonts w:asciiTheme="majorBidi" w:hAnsiTheme="majorBidi" w:cstheme="majorBidi"/>
          <w:b/>
          <w:bCs/>
          <w:color w:val="000000" w:themeColor="text1"/>
          <w:sz w:val="28"/>
          <w:szCs w:val="28"/>
          <w:rtl/>
          <w:lang w:bidi="ar-EG"/>
        </w:rPr>
      </w:pPr>
    </w:p>
    <w:p w14:paraId="58AF02B1" w14:textId="3B7B5EDC" w:rsidR="00186107" w:rsidRDefault="00986736" w:rsidP="00127516">
      <w:pPr>
        <w:tabs>
          <w:tab w:val="left" w:pos="7626"/>
        </w:tabs>
        <w:rPr>
          <w:rFonts w:asciiTheme="majorBidi" w:hAnsiTheme="majorBidi" w:cstheme="majorBidi"/>
          <w:b/>
          <w:bCs/>
          <w:color w:val="000000" w:themeColor="text1"/>
          <w:sz w:val="28"/>
          <w:szCs w:val="28"/>
          <w:u w:val="single"/>
          <w:rtl/>
          <w:lang w:bidi="ar-EG"/>
        </w:rPr>
      </w:pPr>
      <w:r>
        <w:rPr>
          <w:rFonts w:asciiTheme="majorBidi" w:hAnsiTheme="majorBidi" w:cstheme="majorBidi" w:hint="cs"/>
          <w:b/>
          <w:bCs/>
          <w:color w:val="000000" w:themeColor="text1"/>
          <w:sz w:val="28"/>
          <w:szCs w:val="28"/>
          <w:u w:val="single"/>
          <w:rtl/>
          <w:lang w:bidi="ar-EG"/>
        </w:rPr>
        <w:t>٤-</w:t>
      </w:r>
      <w:r w:rsidR="00127516">
        <w:rPr>
          <w:rFonts w:asciiTheme="majorBidi" w:hAnsiTheme="majorBidi" w:cstheme="majorBidi" w:hint="cs"/>
          <w:b/>
          <w:bCs/>
          <w:color w:val="000000" w:themeColor="text1"/>
          <w:sz w:val="28"/>
          <w:szCs w:val="28"/>
          <w:u w:val="single"/>
          <w:rtl/>
          <w:lang w:bidi="ar-EG"/>
        </w:rPr>
        <w:t xml:space="preserve"> توزيعات الأرباح في شكل أسهم اضافية</w:t>
      </w:r>
      <w:r w:rsidR="00FF365D">
        <w:rPr>
          <w:rFonts w:asciiTheme="majorBidi" w:hAnsiTheme="majorBidi" w:cstheme="majorBidi" w:hint="cs"/>
          <w:b/>
          <w:bCs/>
          <w:color w:val="000000" w:themeColor="text1"/>
          <w:sz w:val="28"/>
          <w:szCs w:val="28"/>
          <w:u w:val="single"/>
          <w:rtl/>
          <w:lang w:bidi="ar-EG"/>
        </w:rPr>
        <w:t xml:space="preserve">. </w:t>
      </w:r>
    </w:p>
    <w:p w14:paraId="617AC7BB" w14:textId="21A60075" w:rsidR="0098343D" w:rsidRPr="00127516" w:rsidRDefault="00986736" w:rsidP="0098343D">
      <w:pPr>
        <w:tabs>
          <w:tab w:val="left" w:pos="7626"/>
        </w:tabs>
        <w:rPr>
          <w:rFonts w:asciiTheme="majorBidi" w:hAnsiTheme="majorBidi" w:cstheme="majorBidi"/>
          <w:b/>
          <w:bCs/>
          <w:color w:val="000000" w:themeColor="text1"/>
          <w:sz w:val="28"/>
          <w:szCs w:val="28"/>
          <w:u w:val="single"/>
          <w:rtl/>
          <w:lang w:bidi="ar-EG"/>
        </w:rPr>
      </w:pPr>
      <w:r>
        <w:rPr>
          <w:rFonts w:asciiTheme="majorBidi" w:hAnsiTheme="majorBidi" w:cstheme="majorBidi" w:hint="cs"/>
          <w:b/>
          <w:bCs/>
          <w:color w:val="000000" w:themeColor="text1"/>
          <w:sz w:val="28"/>
          <w:szCs w:val="28"/>
          <w:u w:val="single"/>
          <w:rtl/>
          <w:lang w:bidi="ar-EG"/>
        </w:rPr>
        <w:t>٥-</w:t>
      </w:r>
      <w:r w:rsidR="00127516">
        <w:rPr>
          <w:rFonts w:asciiTheme="majorBidi" w:hAnsiTheme="majorBidi" w:cstheme="majorBidi" w:hint="cs"/>
          <w:b/>
          <w:bCs/>
          <w:color w:val="000000" w:themeColor="text1"/>
          <w:sz w:val="28"/>
          <w:szCs w:val="28"/>
          <w:u w:val="single"/>
          <w:rtl/>
          <w:lang w:bidi="ar-EG"/>
        </w:rPr>
        <w:t>تجزئة الأسهم</w:t>
      </w:r>
      <w:r w:rsidR="00FF365D">
        <w:rPr>
          <w:rFonts w:asciiTheme="majorBidi" w:hAnsiTheme="majorBidi" w:cstheme="majorBidi" w:hint="cs"/>
          <w:b/>
          <w:bCs/>
          <w:color w:val="000000" w:themeColor="text1"/>
          <w:sz w:val="28"/>
          <w:szCs w:val="28"/>
          <w:u w:val="single"/>
          <w:rtl/>
          <w:lang w:bidi="ar-EG"/>
        </w:rPr>
        <w:t xml:space="preserve">. </w:t>
      </w:r>
    </w:p>
    <w:p w14:paraId="50559A12" w14:textId="1D4A1E6E" w:rsidR="00B0756D" w:rsidRDefault="002F23C5" w:rsidP="00FC136D">
      <w:pPr>
        <w:tabs>
          <w:tab w:val="left" w:pos="7626"/>
        </w:tabs>
        <w:ind w:left="2880"/>
        <w:rPr>
          <w:rFonts w:asciiTheme="majorBidi" w:hAnsiTheme="majorBidi" w:cstheme="majorBidi"/>
          <w:b/>
          <w:bCs/>
          <w:color w:val="000000" w:themeColor="text1"/>
          <w:sz w:val="28"/>
          <w:szCs w:val="28"/>
          <w:rtl/>
          <w:lang w:bidi="ar-EG"/>
        </w:rPr>
      </w:pPr>
      <w:r>
        <w:rPr>
          <w:rFonts w:asciiTheme="majorBidi" w:hAnsiTheme="majorBidi" w:cstheme="majorBidi" w:hint="cs"/>
          <w:b/>
          <w:bCs/>
          <w:color w:val="5B9BD5" w:themeColor="accent1"/>
          <w:sz w:val="28"/>
          <w:szCs w:val="28"/>
          <w:u w:val="single"/>
          <w:rtl/>
          <w:lang w:bidi="ar-EG"/>
        </w:rPr>
        <w:t>٣-</w:t>
      </w:r>
      <w:r w:rsidR="00B0756D">
        <w:rPr>
          <w:rFonts w:asciiTheme="majorBidi" w:hAnsiTheme="majorBidi" w:cstheme="majorBidi" w:hint="cs"/>
          <w:b/>
          <w:bCs/>
          <w:color w:val="5B9BD5" w:themeColor="accent1"/>
          <w:sz w:val="28"/>
          <w:szCs w:val="28"/>
          <w:u w:val="single"/>
          <w:rtl/>
          <w:lang w:bidi="ar-EG"/>
        </w:rPr>
        <w:t xml:space="preserve"> كيفية المحاسبة عن </w:t>
      </w:r>
      <w:r w:rsidR="005F7FEB">
        <w:rPr>
          <w:rFonts w:asciiTheme="majorBidi" w:hAnsiTheme="majorBidi" w:cstheme="majorBidi" w:hint="cs"/>
          <w:b/>
          <w:bCs/>
          <w:color w:val="5B9BD5" w:themeColor="accent1"/>
          <w:sz w:val="28"/>
          <w:szCs w:val="28"/>
          <w:u w:val="single"/>
          <w:rtl/>
          <w:lang w:bidi="ar-EG"/>
        </w:rPr>
        <w:t xml:space="preserve">الأوراق القابلة للتحويل </w:t>
      </w:r>
    </w:p>
    <w:p w14:paraId="41E2B6F3" w14:textId="7E24E77E" w:rsidR="00215434" w:rsidRDefault="002F23C5" w:rsidP="00DD0CA3">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u w:val="single"/>
          <w:rtl/>
          <w:lang w:bidi="ar-EG"/>
        </w:rPr>
        <w:t>١-</w:t>
      </w:r>
      <w:r w:rsidR="00FF365D">
        <w:rPr>
          <w:rFonts w:asciiTheme="majorBidi" w:hAnsiTheme="majorBidi" w:cstheme="majorBidi" w:hint="cs"/>
          <w:b/>
          <w:bCs/>
          <w:color w:val="000000" w:themeColor="text1"/>
          <w:sz w:val="28"/>
          <w:szCs w:val="28"/>
          <w:u w:val="single"/>
          <w:rtl/>
          <w:lang w:bidi="ar-EG"/>
        </w:rPr>
        <w:t xml:space="preserve"> السندات القابلة للتحويل</w:t>
      </w:r>
      <w:r w:rsidR="00DD0CA3">
        <w:rPr>
          <w:rFonts w:asciiTheme="majorBidi" w:hAnsiTheme="majorBidi" w:cstheme="majorBidi" w:hint="cs"/>
          <w:b/>
          <w:bCs/>
          <w:color w:val="000000" w:themeColor="text1"/>
          <w:sz w:val="28"/>
          <w:szCs w:val="28"/>
          <w:u w:val="single"/>
          <w:rtl/>
          <w:lang w:bidi="ar-EG"/>
        </w:rPr>
        <w:t>.</w:t>
      </w:r>
      <w:r w:rsidR="00215434">
        <w:rPr>
          <w:rFonts w:asciiTheme="majorBidi" w:hAnsiTheme="majorBidi" w:cstheme="majorBidi" w:hint="cs"/>
          <w:b/>
          <w:bCs/>
          <w:color w:val="000000" w:themeColor="text1"/>
          <w:sz w:val="28"/>
          <w:szCs w:val="28"/>
          <w:rtl/>
          <w:lang w:bidi="ar-EG"/>
        </w:rPr>
        <w:t xml:space="preserve"> </w:t>
      </w:r>
    </w:p>
    <w:p w14:paraId="3BCA5F8B" w14:textId="107FF77D" w:rsidR="00DD0CA3" w:rsidRPr="00DD0CA3" w:rsidRDefault="00311553" w:rsidP="00DD0CA3">
      <w:pPr>
        <w:tabs>
          <w:tab w:val="left" w:pos="7626"/>
        </w:tabs>
        <w:rPr>
          <w:rFonts w:asciiTheme="majorBidi" w:hAnsiTheme="majorBidi" w:cstheme="majorBidi"/>
          <w:b/>
          <w:bCs/>
          <w:color w:val="000000" w:themeColor="text1"/>
          <w:sz w:val="28"/>
          <w:szCs w:val="28"/>
          <w:u w:val="single"/>
          <w:rtl/>
          <w:lang w:bidi="ar-EG"/>
        </w:rPr>
      </w:pPr>
      <w:r>
        <w:rPr>
          <w:rFonts w:asciiTheme="majorBidi" w:hAnsiTheme="majorBidi" w:cstheme="majorBidi" w:hint="cs"/>
          <w:b/>
          <w:bCs/>
          <w:color w:val="000000" w:themeColor="text1"/>
          <w:sz w:val="28"/>
          <w:szCs w:val="28"/>
          <w:u w:val="single"/>
          <w:rtl/>
          <w:lang w:bidi="ar-EG"/>
        </w:rPr>
        <w:t>٢-</w:t>
      </w:r>
      <w:r w:rsidR="00DD0CA3">
        <w:rPr>
          <w:rFonts w:asciiTheme="majorBidi" w:hAnsiTheme="majorBidi" w:cstheme="majorBidi" w:hint="cs"/>
          <w:b/>
          <w:bCs/>
          <w:color w:val="000000" w:themeColor="text1"/>
          <w:sz w:val="28"/>
          <w:szCs w:val="28"/>
          <w:u w:val="single"/>
          <w:rtl/>
          <w:lang w:bidi="ar-EG"/>
        </w:rPr>
        <w:t xml:space="preserve"> شهادات حق تملك الأسهم</w:t>
      </w:r>
      <w:r w:rsidR="00055AFA">
        <w:rPr>
          <w:rFonts w:asciiTheme="majorBidi" w:hAnsiTheme="majorBidi" w:cstheme="majorBidi" w:hint="cs"/>
          <w:b/>
          <w:bCs/>
          <w:color w:val="000000" w:themeColor="text1"/>
          <w:sz w:val="28"/>
          <w:szCs w:val="28"/>
          <w:u w:val="single"/>
          <w:rtl/>
          <w:lang w:bidi="ar-EG"/>
        </w:rPr>
        <w:t xml:space="preserve">. </w:t>
      </w:r>
    </w:p>
    <w:p w14:paraId="6993CEF4" w14:textId="37324D27" w:rsidR="00215434" w:rsidRPr="00055AFA" w:rsidRDefault="00311553" w:rsidP="00B0756D">
      <w:pPr>
        <w:tabs>
          <w:tab w:val="left" w:pos="7626"/>
        </w:tabs>
        <w:rPr>
          <w:rFonts w:asciiTheme="majorBidi" w:hAnsiTheme="majorBidi" w:cstheme="majorBidi"/>
          <w:b/>
          <w:bCs/>
          <w:color w:val="000000" w:themeColor="text1"/>
          <w:sz w:val="28"/>
          <w:szCs w:val="28"/>
          <w:u w:val="single"/>
          <w:rtl/>
          <w:lang w:bidi="ar-EG"/>
        </w:rPr>
      </w:pPr>
      <w:r>
        <w:rPr>
          <w:rFonts w:asciiTheme="majorBidi" w:hAnsiTheme="majorBidi" w:cstheme="majorBidi" w:hint="cs"/>
          <w:b/>
          <w:bCs/>
          <w:color w:val="000000" w:themeColor="text1"/>
          <w:sz w:val="28"/>
          <w:szCs w:val="28"/>
          <w:u w:val="single"/>
          <w:rtl/>
          <w:lang w:bidi="ar-EG"/>
        </w:rPr>
        <w:t>٣-</w:t>
      </w:r>
      <w:r w:rsidR="00055AFA">
        <w:rPr>
          <w:rFonts w:asciiTheme="majorBidi" w:hAnsiTheme="majorBidi" w:cstheme="majorBidi" w:hint="cs"/>
          <w:b/>
          <w:bCs/>
          <w:color w:val="000000" w:themeColor="text1"/>
          <w:sz w:val="28"/>
          <w:szCs w:val="28"/>
          <w:u w:val="single"/>
          <w:rtl/>
          <w:lang w:bidi="ar-EG"/>
        </w:rPr>
        <w:t xml:space="preserve"> الأسهم الممتازة القابلة للتحويل. </w:t>
      </w:r>
    </w:p>
    <w:p w14:paraId="5A22AE5D" w14:textId="47A1D357" w:rsidR="00EF0D39" w:rsidRDefault="00311553" w:rsidP="008D20F1">
      <w:pPr>
        <w:tabs>
          <w:tab w:val="left" w:pos="7626"/>
        </w:tabs>
        <w:ind w:left="3600"/>
        <w:rPr>
          <w:rFonts w:asciiTheme="majorBidi" w:hAnsiTheme="majorBidi" w:cstheme="majorBidi"/>
          <w:b/>
          <w:bCs/>
          <w:color w:val="000000" w:themeColor="text1"/>
          <w:sz w:val="28"/>
          <w:szCs w:val="28"/>
          <w:rtl/>
          <w:lang w:bidi="ar-EG"/>
        </w:rPr>
      </w:pPr>
      <w:r>
        <w:rPr>
          <w:rFonts w:asciiTheme="majorBidi" w:hAnsiTheme="majorBidi" w:cstheme="majorBidi" w:hint="cs"/>
          <w:b/>
          <w:bCs/>
          <w:color w:val="5B9BD5" w:themeColor="accent1"/>
          <w:sz w:val="28"/>
          <w:szCs w:val="28"/>
          <w:u w:val="single"/>
          <w:rtl/>
          <w:lang w:bidi="ar-EG"/>
        </w:rPr>
        <w:t>٤-</w:t>
      </w:r>
      <w:r w:rsidR="00D65825">
        <w:rPr>
          <w:rFonts w:asciiTheme="majorBidi" w:hAnsiTheme="majorBidi" w:cstheme="majorBidi" w:hint="cs"/>
          <w:b/>
          <w:bCs/>
          <w:color w:val="5B9BD5" w:themeColor="accent1"/>
          <w:sz w:val="28"/>
          <w:szCs w:val="28"/>
          <w:u w:val="single"/>
          <w:rtl/>
          <w:lang w:bidi="ar-EG"/>
        </w:rPr>
        <w:t xml:space="preserve">كيفية المحاسبة عن ربحية السهم </w:t>
      </w:r>
    </w:p>
    <w:p w14:paraId="237627AB" w14:textId="0FF8637D" w:rsidR="00D65825" w:rsidRDefault="00AC7450" w:rsidP="00B0756D">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ربحية السهم العادي = صافي الدخل المتبقي لحملة الأسهم العادية </w:t>
      </w:r>
      <w:r w:rsidR="00123461">
        <w:rPr>
          <w:rFonts w:asciiTheme="majorBidi" w:hAnsiTheme="majorBidi" w:cstheme="majorBidi" w:hint="cs"/>
          <w:b/>
          <w:bCs/>
          <w:color w:val="000000" w:themeColor="text1"/>
          <w:sz w:val="28"/>
          <w:szCs w:val="28"/>
          <w:rtl/>
          <w:lang w:bidi="ar-EG"/>
        </w:rPr>
        <w:t xml:space="preserve">÷ المتوسط المرجح للأسهم العادية المتداولة خلال الفترة </w:t>
      </w:r>
    </w:p>
    <w:p w14:paraId="470D6FED" w14:textId="3D8CF3A7" w:rsidR="00123461" w:rsidRDefault="00EC13BB" w:rsidP="00B0756D">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5B9BD5" w:themeColor="accent1"/>
          <w:sz w:val="28"/>
          <w:szCs w:val="28"/>
          <w:u w:val="single"/>
          <w:rtl/>
          <w:lang w:bidi="ar-EG"/>
        </w:rPr>
        <w:t xml:space="preserve">أو </w:t>
      </w:r>
    </w:p>
    <w:p w14:paraId="636C2CE6" w14:textId="458493B3" w:rsidR="00EC13BB" w:rsidRDefault="00EC13BB" w:rsidP="00B0756D">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 صافي الدخل السنوي </w:t>
      </w:r>
      <w:r w:rsidR="00694A2B">
        <w:rPr>
          <w:rFonts w:asciiTheme="majorBidi" w:hAnsiTheme="majorBidi" w:cstheme="majorBidi"/>
          <w:b/>
          <w:bCs/>
          <w:color w:val="000000" w:themeColor="text1"/>
          <w:sz w:val="28"/>
          <w:szCs w:val="28"/>
          <w:rtl/>
          <w:lang w:bidi="ar-EG"/>
        </w:rPr>
        <w:t>–</w:t>
      </w:r>
      <w:r w:rsidR="00694A2B">
        <w:rPr>
          <w:rFonts w:asciiTheme="majorBidi" w:hAnsiTheme="majorBidi" w:cstheme="majorBidi" w:hint="cs"/>
          <w:b/>
          <w:bCs/>
          <w:color w:val="000000" w:themeColor="text1"/>
          <w:sz w:val="28"/>
          <w:szCs w:val="28"/>
          <w:rtl/>
          <w:lang w:bidi="ar-EG"/>
        </w:rPr>
        <w:t xml:space="preserve"> أرباح الأسهم الممتازة ÷ المتوسط المرجح </w:t>
      </w:r>
      <w:r w:rsidR="00B628F7">
        <w:rPr>
          <w:rFonts w:asciiTheme="majorBidi" w:hAnsiTheme="majorBidi" w:cstheme="majorBidi" w:hint="cs"/>
          <w:b/>
          <w:bCs/>
          <w:color w:val="000000" w:themeColor="text1"/>
          <w:sz w:val="28"/>
          <w:szCs w:val="28"/>
          <w:rtl/>
          <w:lang w:bidi="ar-EG"/>
        </w:rPr>
        <w:t xml:space="preserve">للأسهم العادية المتداولة خلال الفترة </w:t>
      </w:r>
    </w:p>
    <w:p w14:paraId="0A23076F" w14:textId="3A830DF3" w:rsidR="00A45A0C" w:rsidRDefault="00A45A0C" w:rsidP="00B0756D">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لذا يجب ملاحظة الاتي: </w:t>
      </w:r>
    </w:p>
    <w:p w14:paraId="50BAF699" w14:textId="12EC5953" w:rsidR="00A45A0C" w:rsidRDefault="0082323B" w:rsidP="00B0756D">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١-عندما تكون الأسهم </w:t>
      </w:r>
      <w:r w:rsidR="00504F05">
        <w:rPr>
          <w:rFonts w:asciiTheme="majorBidi" w:hAnsiTheme="majorBidi" w:cstheme="majorBidi" w:hint="cs"/>
          <w:b/>
          <w:bCs/>
          <w:color w:val="000000" w:themeColor="text1"/>
          <w:sz w:val="28"/>
          <w:szCs w:val="28"/>
          <w:rtl/>
          <w:lang w:bidi="ar-EG"/>
        </w:rPr>
        <w:t xml:space="preserve">الممتازة غير متراكمة الأرباح ينبغي الإعلان عنها حتى يتم استبعاد مقدار </w:t>
      </w:r>
      <w:r w:rsidR="00E8513A">
        <w:rPr>
          <w:rFonts w:asciiTheme="majorBidi" w:hAnsiTheme="majorBidi" w:cstheme="majorBidi" w:hint="cs"/>
          <w:b/>
          <w:bCs/>
          <w:color w:val="000000" w:themeColor="text1"/>
          <w:sz w:val="28"/>
          <w:szCs w:val="28"/>
          <w:rtl/>
          <w:lang w:bidi="ar-EG"/>
        </w:rPr>
        <w:t>التوزيعات الخاصة بها</w:t>
      </w:r>
      <w:r w:rsidR="00B018E0">
        <w:rPr>
          <w:rFonts w:asciiTheme="majorBidi" w:hAnsiTheme="majorBidi" w:cstheme="majorBidi" w:hint="cs"/>
          <w:b/>
          <w:bCs/>
          <w:color w:val="000000" w:themeColor="text1"/>
          <w:sz w:val="28"/>
          <w:szCs w:val="28"/>
          <w:rtl/>
          <w:lang w:bidi="ar-EG"/>
        </w:rPr>
        <w:t xml:space="preserve"> في صافي الدخل السنوي للوصول إلى صافي الدخل </w:t>
      </w:r>
      <w:r w:rsidR="008E39EA">
        <w:rPr>
          <w:rFonts w:asciiTheme="majorBidi" w:hAnsiTheme="majorBidi" w:cstheme="majorBidi" w:hint="cs"/>
          <w:b/>
          <w:bCs/>
          <w:color w:val="000000" w:themeColor="text1"/>
          <w:sz w:val="28"/>
          <w:szCs w:val="28"/>
          <w:rtl/>
          <w:lang w:bidi="ar-EG"/>
        </w:rPr>
        <w:t xml:space="preserve">المتبقي لحملة الأسهم العادية. </w:t>
      </w:r>
    </w:p>
    <w:p w14:paraId="2AA8CA0C" w14:textId="4EBBAE10" w:rsidR="00E8513A" w:rsidRDefault="00E8513A" w:rsidP="00B0756D">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٢-عندما تكون الأسهم الممتازة متراكمة الأرباح فيتم استبعاد توزيعات الأرباح الخاصة بها </w:t>
      </w:r>
      <w:r w:rsidR="0091151B">
        <w:rPr>
          <w:rFonts w:asciiTheme="majorBidi" w:hAnsiTheme="majorBidi" w:cstheme="majorBidi" w:hint="cs"/>
          <w:b/>
          <w:bCs/>
          <w:color w:val="000000" w:themeColor="text1"/>
          <w:sz w:val="28"/>
          <w:szCs w:val="28"/>
          <w:rtl/>
          <w:lang w:bidi="ar-EG"/>
        </w:rPr>
        <w:t>عن الفترة الجارية</w:t>
      </w:r>
      <w:r w:rsidR="00860242">
        <w:rPr>
          <w:rFonts w:asciiTheme="majorBidi" w:hAnsiTheme="majorBidi" w:cstheme="majorBidi" w:hint="cs"/>
          <w:b/>
          <w:bCs/>
          <w:color w:val="000000" w:themeColor="text1"/>
          <w:sz w:val="28"/>
          <w:szCs w:val="28"/>
          <w:rtl/>
          <w:lang w:bidi="ar-EG"/>
        </w:rPr>
        <w:t xml:space="preserve"> حتى لو لم يعلن </w:t>
      </w:r>
      <w:r w:rsidR="00416C24">
        <w:rPr>
          <w:rFonts w:asciiTheme="majorBidi" w:hAnsiTheme="majorBidi" w:cstheme="majorBidi" w:hint="cs"/>
          <w:b/>
          <w:bCs/>
          <w:color w:val="000000" w:themeColor="text1"/>
          <w:sz w:val="28"/>
          <w:szCs w:val="28"/>
          <w:rtl/>
          <w:lang w:bidi="ar-EG"/>
        </w:rPr>
        <w:t xml:space="preserve">مجلس الإدارة عن أية توزيعات نقدية للأرباح. </w:t>
      </w:r>
    </w:p>
    <w:p w14:paraId="5589DFC8" w14:textId="3A8053D3" w:rsidR="0091151B" w:rsidRDefault="0091151B" w:rsidP="00B0756D">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٣-عندما تكون الأسهم الممتازة متراكمة الأرباح لا تطرح </w:t>
      </w:r>
      <w:r w:rsidR="00236CB9">
        <w:rPr>
          <w:rFonts w:asciiTheme="majorBidi" w:hAnsiTheme="majorBidi" w:cstheme="majorBidi" w:hint="cs"/>
          <w:b/>
          <w:bCs/>
          <w:color w:val="000000" w:themeColor="text1"/>
          <w:sz w:val="28"/>
          <w:szCs w:val="28"/>
          <w:rtl/>
          <w:lang w:bidi="ar-EG"/>
        </w:rPr>
        <w:t xml:space="preserve">التوزيعات عن الفترات السابقة المتأخرة من صافي </w:t>
      </w:r>
      <w:r w:rsidR="00EC5668">
        <w:rPr>
          <w:rFonts w:asciiTheme="majorBidi" w:hAnsiTheme="majorBidi" w:cstheme="majorBidi" w:hint="cs"/>
          <w:b/>
          <w:bCs/>
          <w:color w:val="000000" w:themeColor="text1"/>
          <w:sz w:val="28"/>
          <w:szCs w:val="28"/>
          <w:rtl/>
          <w:lang w:bidi="ar-EG"/>
        </w:rPr>
        <w:t xml:space="preserve">الدخل في الفترة الحالية </w:t>
      </w:r>
      <w:r w:rsidR="00062C03">
        <w:rPr>
          <w:rFonts w:asciiTheme="majorBidi" w:hAnsiTheme="majorBidi" w:cstheme="majorBidi" w:hint="cs"/>
          <w:b/>
          <w:bCs/>
          <w:color w:val="000000" w:themeColor="text1"/>
          <w:sz w:val="28"/>
          <w:szCs w:val="28"/>
          <w:rtl/>
          <w:lang w:bidi="ar-EG"/>
        </w:rPr>
        <w:t xml:space="preserve">. </w:t>
      </w:r>
    </w:p>
    <w:p w14:paraId="3F79EB15" w14:textId="30E7D83E" w:rsidR="00075C24" w:rsidRDefault="00E93A8A" w:rsidP="002B305A">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٤-يجب إضافة الأرباح المستحقة لحملة الأسهم الممتازة متراكمة الأرباح </w:t>
      </w:r>
      <w:r w:rsidR="00062C03">
        <w:rPr>
          <w:rFonts w:asciiTheme="majorBidi" w:hAnsiTheme="majorBidi" w:cstheme="majorBidi" w:hint="cs"/>
          <w:b/>
          <w:bCs/>
          <w:color w:val="000000" w:themeColor="text1"/>
          <w:sz w:val="28"/>
          <w:szCs w:val="28"/>
          <w:rtl/>
          <w:lang w:bidi="ar-EG"/>
        </w:rPr>
        <w:t xml:space="preserve">إلى صافي الخسائر في الخسائر </w:t>
      </w:r>
      <w:r w:rsidR="008E39EA">
        <w:rPr>
          <w:rFonts w:asciiTheme="majorBidi" w:hAnsiTheme="majorBidi" w:cstheme="majorBidi" w:hint="cs"/>
          <w:b/>
          <w:bCs/>
          <w:color w:val="000000" w:themeColor="text1"/>
          <w:sz w:val="28"/>
          <w:szCs w:val="28"/>
          <w:rtl/>
          <w:lang w:bidi="ar-EG"/>
        </w:rPr>
        <w:t xml:space="preserve">السنوية بدلا من تحقيق </w:t>
      </w:r>
      <w:proofErr w:type="gramStart"/>
      <w:r w:rsidR="008E39EA">
        <w:rPr>
          <w:rFonts w:asciiTheme="majorBidi" w:hAnsiTheme="majorBidi" w:cstheme="majorBidi" w:hint="cs"/>
          <w:b/>
          <w:bCs/>
          <w:color w:val="000000" w:themeColor="text1"/>
          <w:sz w:val="28"/>
          <w:szCs w:val="28"/>
          <w:rtl/>
          <w:lang w:bidi="ar-EG"/>
        </w:rPr>
        <w:t xml:space="preserve">أرباح </w:t>
      </w:r>
      <w:r w:rsidR="00062C03">
        <w:rPr>
          <w:rFonts w:asciiTheme="majorBidi" w:hAnsiTheme="majorBidi" w:cstheme="majorBidi" w:hint="cs"/>
          <w:b/>
          <w:bCs/>
          <w:color w:val="000000" w:themeColor="text1"/>
          <w:sz w:val="28"/>
          <w:szCs w:val="28"/>
          <w:rtl/>
          <w:lang w:bidi="ar-EG"/>
        </w:rPr>
        <w:t>.</w:t>
      </w:r>
      <w:proofErr w:type="gramEnd"/>
      <w:r w:rsidR="00062C03">
        <w:rPr>
          <w:rFonts w:asciiTheme="majorBidi" w:hAnsiTheme="majorBidi" w:cstheme="majorBidi" w:hint="cs"/>
          <w:b/>
          <w:bCs/>
          <w:color w:val="000000" w:themeColor="text1"/>
          <w:sz w:val="28"/>
          <w:szCs w:val="28"/>
          <w:rtl/>
          <w:lang w:bidi="ar-EG"/>
        </w:rPr>
        <w:t xml:space="preserve"> </w:t>
      </w:r>
    </w:p>
    <w:p w14:paraId="7CECFFAD" w14:textId="4EC63F96" w:rsidR="00075C24" w:rsidRDefault="00075C24" w:rsidP="00490599">
      <w:pPr>
        <w:tabs>
          <w:tab w:val="left" w:pos="7626"/>
        </w:tabs>
        <w:ind w:left="4320"/>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u w:val="single"/>
          <w:rtl/>
          <w:lang w:bidi="ar-EG"/>
        </w:rPr>
        <w:lastRenderedPageBreak/>
        <w:t xml:space="preserve">الخاتمة </w:t>
      </w:r>
    </w:p>
    <w:p w14:paraId="5AA766AE" w14:textId="07105E1B" w:rsidR="00BC09FF" w:rsidRDefault="00BC09FF" w:rsidP="007B6EB9">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والبورصة سوق لها قواعد قانونية وفنية تحكم أدائها وتحكم كيفية اختيار ورقة مالية معينة وتوقيت التصرف فيها وقد يتعرض المستثمر غير الرشيد أو غير المؤهل لخسارة كبرى في حال قيامه بشراء أو بيع الأوراق المالية في البورصة لأنه استند في استنتاجاته في البيع أو الشراء على بيانات خاطئة أو غير دقيقة أو أنه أساء تقدير تلك البيانات</w:t>
      </w:r>
      <w:r w:rsidR="007B6EB9">
        <w:rPr>
          <w:rFonts w:asciiTheme="majorBidi" w:hAnsiTheme="majorBidi" w:cstheme="majorBidi" w:hint="cs"/>
          <w:b/>
          <w:bCs/>
          <w:color w:val="000000" w:themeColor="text1"/>
          <w:sz w:val="28"/>
          <w:szCs w:val="28"/>
          <w:rtl/>
          <w:lang w:bidi="ar-EG"/>
        </w:rPr>
        <w:t xml:space="preserve"> والمعلومات</w:t>
      </w:r>
    </w:p>
    <w:p w14:paraId="21DDDCB1" w14:textId="18C66797" w:rsidR="00BC09FF" w:rsidRDefault="00BC09FF" w:rsidP="007B6EB9">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وبالنظر إلى جو المنافسة الحرة في البورصة (سوق الأوراق المالية) فإن ذلك يقود في كثير من الأحيان إلى عمليات مضاربة شديدة انهارت فيها مؤسسات مالية وشركات كبرى، كما حصل في يوم الإثنين الأسود في بورصة نيويورك، أو يوم الاثنين الأسود الآخر الشهير في الكويت عام 1983 عندما بلغت الخسائر في سوق المناخ للأوراق المالية قرابة 22 مليار دولار. أو كارثة شهر فبراير في سوق الأسهم السعودية حيث فقد المؤشر 50% من قيمته كما فقدت معظم المتداولين السعوديين 75% من رؤوس أموالهم وأيضاً كارثة يوم الثلاثاء الأسود يوم 14 مارس </w:t>
      </w:r>
      <w:r w:rsidR="007B6EB9">
        <w:rPr>
          <w:rFonts w:asciiTheme="majorBidi" w:hAnsiTheme="majorBidi" w:cstheme="majorBidi" w:hint="cs"/>
          <w:b/>
          <w:bCs/>
          <w:color w:val="000000" w:themeColor="text1"/>
          <w:sz w:val="28"/>
          <w:szCs w:val="28"/>
          <w:rtl/>
          <w:lang w:bidi="ar-EG"/>
        </w:rPr>
        <w:t>2006.وهذا كان يوماً عصيماً جدا</w:t>
      </w:r>
    </w:p>
    <w:p w14:paraId="78415C65" w14:textId="705B36A0" w:rsidR="00BC09FF" w:rsidRPr="00246BF2" w:rsidRDefault="00BC09FF" w:rsidP="00D548C9">
      <w:pPr>
        <w:tabs>
          <w:tab w:val="left" w:pos="7626"/>
        </w:tabs>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ويشار إلى مستوى سوق الأسهم بما يسمى نقطة، ويتم إحصاء النقاط للخسارة والارتفاع بما يسمى سعر الإغلاق للسوق في اليوم</w:t>
      </w:r>
      <w:r w:rsidR="00D548C9">
        <w:rPr>
          <w:rFonts w:asciiTheme="majorBidi" w:hAnsiTheme="majorBidi" w:cstheme="majorBidi" w:hint="cs"/>
          <w:b/>
          <w:bCs/>
          <w:color w:val="000000" w:themeColor="text1"/>
          <w:sz w:val="28"/>
          <w:szCs w:val="28"/>
          <w:rtl/>
          <w:lang w:bidi="ar-EG"/>
        </w:rPr>
        <w:t xml:space="preserve"> </w:t>
      </w:r>
      <w:r>
        <w:rPr>
          <w:rFonts w:asciiTheme="majorBidi" w:hAnsiTheme="majorBidi" w:cstheme="majorBidi" w:hint="cs"/>
          <w:b/>
          <w:bCs/>
          <w:color w:val="000000" w:themeColor="text1"/>
          <w:sz w:val="28"/>
          <w:szCs w:val="28"/>
          <w:rtl/>
          <w:lang w:bidi="ar-EG"/>
        </w:rPr>
        <w:t xml:space="preserve">ويعتمد المتداولون (المتعاملون) عموماً على أسلوبين في اختيار الأسهم، التحليل الفني وهو أسلوب يمكن من فحص الأوراق المالية وفقا لتطور سعرها وتحركات السعر التاريخية وباستخدام الرسوم البيانية وذلك لتحديد توقيت التصرف بمعنى متى يتم شراء السهم أو بيعه أو الاحتفاظ به والتحليل الأساسي وهو فحص للقوائم المالية وذلك وصولا إلى القيمة الحقيقة للسهم بحيث يساعد التحليل الأساسي في التعرف على الأسهم ذات الخلل السعري أي المُسعّرة بأقل أو بأعلى من قيمتها الحقيقية، ولا يمكن القول أن التحليل الفني أفضل من التحليل الأساسي أو العكس ولكن المستثمر يحتاج للتحليل الأساسي لاختيار الأوراق المالية الجيدة ويحتاج للتحليل الفني للمساعدة في تحديد توقيت اتخاذ القرار، وجدير بالذكر أن أنصار التحليل الفني يرون أنهم هم الأدق والأفضل حيث يتنبؤون بالمستقبل باستخدام فكرة التاريخ يعيد نفسه بينما يعتبروا التحليل الأساسي تحليل قاصر لكونه يعتمد على أحداث ماضية تاريخية. ويتغير سعر السهم في سوق الأسهم كنتيجة مباشرة لتغير نسب العرض والطلب على هذا السهم أو ذاك، ففي حالة الإقبال الشديد على الشراء فإن طلبات البيع رخيصة الثمن سوف تنفد، وتبدأ الطلبات الأكثر سعرا بالظهور ويبدأ معها السعر بالارتفاع تدريجيا، وهذا على عكس </w:t>
      </w:r>
      <w:r w:rsidR="00D548C9">
        <w:rPr>
          <w:rFonts w:asciiTheme="majorBidi" w:hAnsiTheme="majorBidi" w:cstheme="majorBidi" w:hint="cs"/>
          <w:b/>
          <w:bCs/>
          <w:color w:val="000000" w:themeColor="text1"/>
          <w:sz w:val="28"/>
          <w:szCs w:val="28"/>
          <w:rtl/>
          <w:lang w:bidi="ar-EG"/>
        </w:rPr>
        <w:t>ما يجر</w:t>
      </w:r>
      <w:r w:rsidR="00D548C9">
        <w:rPr>
          <w:rFonts w:asciiTheme="majorBidi" w:hAnsiTheme="majorBidi" w:cstheme="majorBidi" w:hint="eastAsia"/>
          <w:b/>
          <w:bCs/>
          <w:color w:val="000000" w:themeColor="text1"/>
          <w:sz w:val="28"/>
          <w:szCs w:val="28"/>
          <w:rtl/>
          <w:lang w:bidi="ar-EG"/>
        </w:rPr>
        <w:t>ي</w:t>
      </w:r>
      <w:r>
        <w:rPr>
          <w:rFonts w:asciiTheme="majorBidi" w:hAnsiTheme="majorBidi" w:cstheme="majorBidi" w:hint="cs"/>
          <w:b/>
          <w:bCs/>
          <w:color w:val="000000" w:themeColor="text1"/>
          <w:sz w:val="28"/>
          <w:szCs w:val="28"/>
          <w:rtl/>
          <w:lang w:bidi="ar-EG"/>
        </w:rPr>
        <w:t xml:space="preserve"> في حال الإقبال على البيع.</w:t>
      </w:r>
    </w:p>
    <w:p w14:paraId="61EFC977" w14:textId="495F970B" w:rsidR="00A350F6" w:rsidRDefault="00A350F6" w:rsidP="00431D37">
      <w:pPr>
        <w:tabs>
          <w:tab w:val="left" w:pos="7626"/>
        </w:tabs>
        <w:rPr>
          <w:rFonts w:asciiTheme="majorBidi" w:hAnsiTheme="majorBidi" w:cstheme="majorBidi"/>
          <w:b/>
          <w:bCs/>
          <w:color w:val="000000" w:themeColor="text1"/>
          <w:sz w:val="28"/>
          <w:szCs w:val="28"/>
          <w:rtl/>
          <w:lang w:bidi="ar-EG"/>
        </w:rPr>
      </w:pPr>
    </w:p>
    <w:p w14:paraId="733256A3" w14:textId="2334B87E" w:rsidR="002B305A" w:rsidRDefault="00D771EA" w:rsidP="00431D37">
      <w:pPr>
        <w:tabs>
          <w:tab w:val="left" w:pos="7626"/>
        </w:tabs>
        <w:rPr>
          <w:rFonts w:asciiTheme="majorBidi" w:hAnsiTheme="majorBidi" w:cstheme="majorBidi"/>
          <w:b/>
          <w:bCs/>
          <w:color w:val="000000" w:themeColor="text1"/>
          <w:sz w:val="36"/>
          <w:szCs w:val="36"/>
          <w:u w:val="single"/>
          <w:rtl/>
          <w:lang w:bidi="ar-EG"/>
        </w:rPr>
      </w:pPr>
      <w:r>
        <w:rPr>
          <w:rFonts w:asciiTheme="majorBidi" w:hAnsiTheme="majorBidi" w:cstheme="majorBidi" w:hint="cs"/>
          <w:b/>
          <w:bCs/>
          <w:color w:val="000000" w:themeColor="text1"/>
          <w:sz w:val="36"/>
          <w:szCs w:val="36"/>
          <w:u w:val="single"/>
          <w:rtl/>
          <w:lang w:bidi="ar-EG"/>
        </w:rPr>
        <w:t xml:space="preserve">ا. د/ عيد محمود حميدة، استاذ محاسبة التكاليف وعميد </w:t>
      </w:r>
      <w:r w:rsidR="00F81D13">
        <w:rPr>
          <w:rFonts w:asciiTheme="majorBidi" w:hAnsiTheme="majorBidi" w:cstheme="majorBidi" w:hint="cs"/>
          <w:b/>
          <w:bCs/>
          <w:color w:val="000000" w:themeColor="text1"/>
          <w:sz w:val="36"/>
          <w:szCs w:val="36"/>
          <w:u w:val="single"/>
          <w:rtl/>
          <w:lang w:bidi="ar-EG"/>
        </w:rPr>
        <w:t xml:space="preserve">الكلية السابق </w:t>
      </w:r>
      <w:r w:rsidR="00F81D13">
        <w:rPr>
          <w:rFonts w:asciiTheme="majorBidi" w:hAnsiTheme="majorBidi" w:cstheme="majorBidi"/>
          <w:b/>
          <w:bCs/>
          <w:color w:val="000000" w:themeColor="text1"/>
          <w:sz w:val="36"/>
          <w:szCs w:val="36"/>
          <w:u w:val="single"/>
          <w:rtl/>
          <w:lang w:bidi="ar-EG"/>
        </w:rPr>
        <w:t>–</w:t>
      </w:r>
      <w:r w:rsidR="00F81D13">
        <w:rPr>
          <w:rFonts w:asciiTheme="majorBidi" w:hAnsiTheme="majorBidi" w:cstheme="majorBidi" w:hint="cs"/>
          <w:b/>
          <w:bCs/>
          <w:color w:val="000000" w:themeColor="text1"/>
          <w:sz w:val="36"/>
          <w:szCs w:val="36"/>
          <w:u w:val="single"/>
          <w:rtl/>
          <w:lang w:bidi="ar-EG"/>
        </w:rPr>
        <w:t xml:space="preserve"> كتاب المحاسبة في البورصات وأسواق المال </w:t>
      </w:r>
    </w:p>
    <w:p w14:paraId="38967604" w14:textId="465CF8CC" w:rsidR="00F81D13" w:rsidRDefault="00F81D13" w:rsidP="00431D37">
      <w:pPr>
        <w:tabs>
          <w:tab w:val="left" w:pos="7626"/>
        </w:tabs>
        <w:rPr>
          <w:rFonts w:asciiTheme="majorBidi" w:hAnsiTheme="majorBidi" w:cstheme="majorBidi"/>
          <w:b/>
          <w:bCs/>
          <w:color w:val="000000" w:themeColor="text1"/>
          <w:sz w:val="36"/>
          <w:szCs w:val="36"/>
          <w:u w:val="single"/>
          <w:rtl/>
          <w:lang w:bidi="ar-EG"/>
        </w:rPr>
      </w:pPr>
      <w:r>
        <w:rPr>
          <w:rFonts w:asciiTheme="majorBidi" w:hAnsiTheme="majorBidi" w:cstheme="majorBidi" w:hint="cs"/>
          <w:b/>
          <w:bCs/>
          <w:color w:val="000000" w:themeColor="text1"/>
          <w:sz w:val="36"/>
          <w:szCs w:val="36"/>
          <w:u w:val="single"/>
          <w:rtl/>
          <w:lang w:bidi="ar-EG"/>
        </w:rPr>
        <w:t xml:space="preserve">ا. د/ </w:t>
      </w:r>
      <w:r w:rsidR="00A27BBC">
        <w:rPr>
          <w:rFonts w:asciiTheme="majorBidi" w:hAnsiTheme="majorBidi" w:cstheme="majorBidi" w:hint="cs"/>
          <w:b/>
          <w:bCs/>
          <w:color w:val="000000" w:themeColor="text1"/>
          <w:sz w:val="36"/>
          <w:szCs w:val="36"/>
          <w:u w:val="single"/>
          <w:rtl/>
          <w:lang w:bidi="ar-EG"/>
        </w:rPr>
        <w:t xml:space="preserve">محمد احمد إبراهيم خليل، استاذ المحاسبة والمراجعة </w:t>
      </w:r>
      <w:r w:rsidR="00ED2128">
        <w:rPr>
          <w:rFonts w:asciiTheme="majorBidi" w:hAnsiTheme="majorBidi" w:cstheme="majorBidi" w:hint="cs"/>
          <w:b/>
          <w:bCs/>
          <w:color w:val="000000" w:themeColor="text1"/>
          <w:sz w:val="36"/>
          <w:szCs w:val="36"/>
          <w:u w:val="single"/>
          <w:rtl/>
          <w:lang w:bidi="ar-EG"/>
        </w:rPr>
        <w:t xml:space="preserve">ووكيل كلية التجارة جامعة بنها </w:t>
      </w:r>
      <w:r w:rsidR="00ED2128">
        <w:rPr>
          <w:rFonts w:asciiTheme="majorBidi" w:hAnsiTheme="majorBidi" w:cstheme="majorBidi"/>
          <w:b/>
          <w:bCs/>
          <w:color w:val="000000" w:themeColor="text1"/>
          <w:sz w:val="36"/>
          <w:szCs w:val="36"/>
          <w:u w:val="single"/>
          <w:rtl/>
          <w:lang w:bidi="ar-EG"/>
        </w:rPr>
        <w:t>–</w:t>
      </w:r>
      <w:r w:rsidR="00ED2128">
        <w:rPr>
          <w:rFonts w:asciiTheme="majorBidi" w:hAnsiTheme="majorBidi" w:cstheme="majorBidi" w:hint="cs"/>
          <w:b/>
          <w:bCs/>
          <w:color w:val="000000" w:themeColor="text1"/>
          <w:sz w:val="36"/>
          <w:szCs w:val="36"/>
          <w:u w:val="single"/>
          <w:rtl/>
          <w:lang w:bidi="ar-EG"/>
        </w:rPr>
        <w:t xml:space="preserve"> كتاب المحاسبة في البورصات وأسواق المال </w:t>
      </w:r>
    </w:p>
    <w:p w14:paraId="77C17A94" w14:textId="751EA53E" w:rsidR="00ED2128" w:rsidRDefault="00ED2128" w:rsidP="00431D37">
      <w:pPr>
        <w:tabs>
          <w:tab w:val="left" w:pos="7626"/>
        </w:tabs>
        <w:rPr>
          <w:rFonts w:asciiTheme="majorBidi" w:hAnsiTheme="majorBidi" w:cstheme="majorBidi"/>
          <w:b/>
          <w:bCs/>
          <w:color w:val="000000" w:themeColor="text1"/>
          <w:sz w:val="36"/>
          <w:szCs w:val="36"/>
          <w:u w:val="single"/>
          <w:rtl/>
          <w:lang w:bidi="ar-EG"/>
        </w:rPr>
      </w:pPr>
      <w:r>
        <w:rPr>
          <w:rFonts w:asciiTheme="majorBidi" w:hAnsiTheme="majorBidi" w:cstheme="majorBidi" w:hint="cs"/>
          <w:b/>
          <w:bCs/>
          <w:color w:val="000000" w:themeColor="text1"/>
          <w:sz w:val="36"/>
          <w:szCs w:val="36"/>
          <w:u w:val="single"/>
          <w:rtl/>
          <w:lang w:bidi="ar-EG"/>
        </w:rPr>
        <w:t xml:space="preserve">بعض مواقع الانترنت </w:t>
      </w:r>
    </w:p>
    <w:p w14:paraId="33B63FD9" w14:textId="3C04EB36" w:rsidR="00ED2128" w:rsidRPr="00D771EA" w:rsidRDefault="00ED2128" w:rsidP="00431D37">
      <w:pPr>
        <w:tabs>
          <w:tab w:val="left" w:pos="7626"/>
        </w:tabs>
        <w:rPr>
          <w:rFonts w:asciiTheme="majorBidi" w:hAnsiTheme="majorBidi" w:cstheme="majorBidi"/>
          <w:b/>
          <w:bCs/>
          <w:color w:val="000000" w:themeColor="text1"/>
          <w:sz w:val="36"/>
          <w:szCs w:val="36"/>
          <w:u w:val="single"/>
          <w:rtl/>
          <w:lang w:bidi="ar-EG"/>
        </w:rPr>
      </w:pPr>
      <w:r>
        <w:rPr>
          <w:rFonts w:asciiTheme="majorBidi" w:hAnsiTheme="majorBidi" w:cstheme="majorBidi" w:hint="cs"/>
          <w:b/>
          <w:bCs/>
          <w:color w:val="000000" w:themeColor="text1"/>
          <w:sz w:val="36"/>
          <w:szCs w:val="36"/>
          <w:u w:val="single"/>
          <w:rtl/>
          <w:lang w:bidi="ar-EG"/>
        </w:rPr>
        <w:t xml:space="preserve">بنك المعرفة المصري </w:t>
      </w:r>
    </w:p>
    <w:p w14:paraId="74BAF2F8" w14:textId="77777777" w:rsidR="00B6148D" w:rsidRPr="00D7453F" w:rsidRDefault="00B6148D" w:rsidP="00F25663">
      <w:pPr>
        <w:tabs>
          <w:tab w:val="left" w:pos="7626"/>
        </w:tabs>
        <w:rPr>
          <w:rFonts w:asciiTheme="majorBidi" w:hAnsiTheme="majorBidi" w:cstheme="majorBidi"/>
          <w:b/>
          <w:bCs/>
          <w:color w:val="000000" w:themeColor="text1"/>
          <w:sz w:val="28"/>
          <w:szCs w:val="28"/>
          <w:rtl/>
          <w:lang w:bidi="ar-EG"/>
        </w:rPr>
      </w:pPr>
    </w:p>
    <w:p w14:paraId="568E28A0" w14:textId="77777777" w:rsidR="006449D8" w:rsidRPr="006449D8" w:rsidRDefault="006449D8" w:rsidP="004B2618">
      <w:pPr>
        <w:tabs>
          <w:tab w:val="left" w:pos="7626"/>
        </w:tabs>
        <w:rPr>
          <w:rFonts w:asciiTheme="majorBidi" w:hAnsiTheme="majorBidi" w:cstheme="majorBidi"/>
          <w:b/>
          <w:bCs/>
          <w:color w:val="000000" w:themeColor="text1"/>
          <w:sz w:val="28"/>
          <w:szCs w:val="28"/>
          <w:rtl/>
          <w:lang w:bidi="ar-EG"/>
        </w:rPr>
      </w:pPr>
    </w:p>
    <w:p w14:paraId="1D8178B9" w14:textId="338E5B29" w:rsidR="00F011E5" w:rsidRPr="00161F21" w:rsidRDefault="003A30C9" w:rsidP="00161F21">
      <w:pPr>
        <w:tabs>
          <w:tab w:val="left" w:pos="7626"/>
        </w:tabs>
        <w:rPr>
          <w:rFonts w:asciiTheme="majorBidi" w:hAnsiTheme="majorBidi" w:cstheme="majorBidi"/>
          <w:b/>
          <w:bCs/>
          <w:color w:val="5B9BD5" w:themeColor="accent1"/>
          <w:sz w:val="28"/>
          <w:szCs w:val="28"/>
          <w:rtl/>
          <w:lang w:bidi="ar-EG"/>
        </w:rPr>
      </w:pPr>
      <w:r>
        <w:rPr>
          <w:rFonts w:asciiTheme="majorBidi" w:hAnsiTheme="majorBidi" w:cstheme="majorBidi" w:hint="cs"/>
          <w:b/>
          <w:bCs/>
          <w:color w:val="5B9BD5" w:themeColor="accent1"/>
          <w:sz w:val="28"/>
          <w:szCs w:val="28"/>
          <w:u w:val="single"/>
          <w:rtl/>
          <w:lang w:bidi="ar-EG"/>
        </w:rPr>
        <w:t xml:space="preserve">      </w:t>
      </w:r>
    </w:p>
    <w:p w14:paraId="22BDD635" w14:textId="77777777" w:rsidR="00F003D9" w:rsidRDefault="00F003D9" w:rsidP="002F720F">
      <w:pPr>
        <w:tabs>
          <w:tab w:val="left" w:pos="7626"/>
        </w:tabs>
        <w:rPr>
          <w:rFonts w:asciiTheme="majorBidi" w:hAnsiTheme="majorBidi" w:cstheme="majorBidi"/>
          <w:b/>
          <w:bCs/>
          <w:color w:val="000000" w:themeColor="text1"/>
          <w:sz w:val="28"/>
          <w:szCs w:val="28"/>
          <w:rtl/>
          <w:lang w:bidi="ar-EG"/>
        </w:rPr>
      </w:pPr>
    </w:p>
    <w:p w14:paraId="31E30808" w14:textId="77777777" w:rsidR="00E56253" w:rsidRPr="002F720F" w:rsidRDefault="00E56253" w:rsidP="002F720F">
      <w:pPr>
        <w:tabs>
          <w:tab w:val="left" w:pos="7626"/>
        </w:tabs>
        <w:rPr>
          <w:rFonts w:asciiTheme="majorBidi" w:hAnsiTheme="majorBidi" w:cstheme="majorBidi"/>
          <w:b/>
          <w:bCs/>
          <w:color w:val="000000" w:themeColor="text1"/>
          <w:sz w:val="28"/>
          <w:szCs w:val="28"/>
          <w:rtl/>
          <w:lang w:bidi="ar-EG"/>
        </w:rPr>
      </w:pPr>
    </w:p>
    <w:sectPr w:rsidR="00E56253" w:rsidRPr="002F720F" w:rsidSect="00A91A8A">
      <w:headerReference w:type="default" r:id="rId8"/>
      <w:footerReference w:type="default" r:id="rId9"/>
      <w:pgSz w:w="11907" w:h="16839" w:code="9"/>
      <w:pgMar w:top="709" w:right="707" w:bottom="900" w:left="709" w:header="708" w:footer="408" w:gutter="0"/>
      <w:pgBorders w:offsetFrom="page">
        <w:top w:val="thickThinSmallGap" w:sz="24" w:space="24" w:color="1F3864" w:themeColor="accent5" w:themeShade="80"/>
        <w:left w:val="thickThinSmallGap" w:sz="24" w:space="24" w:color="1F3864" w:themeColor="accent5" w:themeShade="80"/>
        <w:bottom w:val="thinThickSmallGap" w:sz="24" w:space="24" w:color="1F3864" w:themeColor="accent5" w:themeShade="80"/>
        <w:right w:val="thinThickSmallGap" w:sz="24" w:space="24" w:color="1F3864" w:themeColor="accent5" w:themeShade="80"/>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48620" w14:textId="77777777" w:rsidR="00F64751" w:rsidRDefault="00F64751" w:rsidP="00A91A8A">
      <w:pPr>
        <w:spacing w:after="0" w:line="240" w:lineRule="auto"/>
      </w:pPr>
      <w:r>
        <w:separator/>
      </w:r>
    </w:p>
  </w:endnote>
  <w:endnote w:type="continuationSeparator" w:id="0">
    <w:p w14:paraId="0EEC4F4A" w14:textId="77777777" w:rsidR="00F64751" w:rsidRDefault="00F64751" w:rsidP="00A91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F_Aseer">
    <w:altName w:val="Arial"/>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bCs/>
        <w:color w:val="000000" w:themeColor="text1"/>
        <w:sz w:val="36"/>
        <w:szCs w:val="36"/>
        <w:rtl/>
      </w:rPr>
      <w:id w:val="-1221742966"/>
      <w:docPartObj>
        <w:docPartGallery w:val="Page Numbers (Bottom of Page)"/>
        <w:docPartUnique/>
      </w:docPartObj>
    </w:sdtPr>
    <w:sdtEndPr>
      <w:rPr>
        <w:noProof/>
      </w:rPr>
    </w:sdtEndPr>
    <w:sdtContent>
      <w:p w14:paraId="2D944676" w14:textId="788B2F4B" w:rsidR="00A91A8A" w:rsidRPr="008F5B6F" w:rsidRDefault="00A91A8A">
        <w:pPr>
          <w:pStyle w:val="af5"/>
          <w:jc w:val="center"/>
          <w:rPr>
            <w:b/>
            <w:bCs/>
            <w:color w:val="000000" w:themeColor="text1"/>
            <w:sz w:val="36"/>
            <w:szCs w:val="36"/>
          </w:rPr>
        </w:pPr>
        <w:r w:rsidRPr="008F5B6F">
          <w:rPr>
            <w:b/>
            <w:bCs/>
            <w:color w:val="000000" w:themeColor="text1"/>
            <w:sz w:val="36"/>
            <w:szCs w:val="36"/>
          </w:rPr>
          <w:fldChar w:fldCharType="begin"/>
        </w:r>
        <w:r w:rsidRPr="008F5B6F">
          <w:rPr>
            <w:b/>
            <w:bCs/>
            <w:color w:val="000000" w:themeColor="text1"/>
            <w:sz w:val="36"/>
            <w:szCs w:val="36"/>
          </w:rPr>
          <w:instrText xml:space="preserve"> PAGE   \* MERGEFORMAT </w:instrText>
        </w:r>
        <w:r w:rsidRPr="008F5B6F">
          <w:rPr>
            <w:b/>
            <w:bCs/>
            <w:color w:val="000000" w:themeColor="text1"/>
            <w:sz w:val="36"/>
            <w:szCs w:val="36"/>
          </w:rPr>
          <w:fldChar w:fldCharType="separate"/>
        </w:r>
        <w:r w:rsidRPr="008F5B6F">
          <w:rPr>
            <w:b/>
            <w:bCs/>
            <w:noProof/>
            <w:color w:val="000000" w:themeColor="text1"/>
            <w:sz w:val="36"/>
            <w:szCs w:val="36"/>
          </w:rPr>
          <w:t>2</w:t>
        </w:r>
        <w:r w:rsidRPr="008F5B6F">
          <w:rPr>
            <w:b/>
            <w:bCs/>
            <w:noProof/>
            <w:color w:val="000000" w:themeColor="text1"/>
            <w:sz w:val="36"/>
            <w:szCs w:val="36"/>
          </w:rPr>
          <w:fldChar w:fldCharType="end"/>
        </w:r>
      </w:p>
    </w:sdtContent>
  </w:sdt>
  <w:p w14:paraId="7A7C03A0" w14:textId="77777777" w:rsidR="00A91A8A" w:rsidRDefault="00A91A8A">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B6ACB" w14:textId="77777777" w:rsidR="00F64751" w:rsidRDefault="00F64751" w:rsidP="00A91A8A">
      <w:pPr>
        <w:spacing w:after="0" w:line="240" w:lineRule="auto"/>
      </w:pPr>
      <w:r>
        <w:separator/>
      </w:r>
    </w:p>
  </w:footnote>
  <w:footnote w:type="continuationSeparator" w:id="0">
    <w:p w14:paraId="10475D0F" w14:textId="77777777" w:rsidR="00F64751" w:rsidRDefault="00F64751" w:rsidP="00A91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052C0" w14:textId="3A427F77" w:rsidR="00766195" w:rsidRDefault="00766195" w:rsidP="00766195">
    <w:pPr>
      <w:tabs>
        <w:tab w:val="left" w:pos="9082"/>
      </w:tabs>
      <w:spacing w:after="0"/>
      <w:rPr>
        <w:b/>
        <w:bCs/>
        <w:sz w:val="26"/>
        <w:szCs w:val="26"/>
        <w:u w:val="single"/>
        <w:rtl/>
        <w:lang w:bidi="ar-BH"/>
      </w:rPr>
    </w:pPr>
  </w:p>
  <w:p w14:paraId="32E19E6E" w14:textId="77777777" w:rsidR="00766195" w:rsidRDefault="00766195" w:rsidP="00766195">
    <w:pPr>
      <w:tabs>
        <w:tab w:val="left" w:pos="9082"/>
      </w:tabs>
      <w:spacing w:after="0"/>
      <w:rPr>
        <w:b/>
        <w:bCs/>
        <w:sz w:val="26"/>
        <w:szCs w:val="26"/>
        <w:u w:val="single"/>
        <w:rtl/>
        <w:lang w:bidi="ar-BH"/>
      </w:rPr>
    </w:pPr>
  </w:p>
  <w:p w14:paraId="78B6013A" w14:textId="77777777" w:rsidR="00A91A8A" w:rsidRDefault="00A91A8A" w:rsidP="00A91A8A">
    <w:pPr>
      <w:spacing w:after="0"/>
      <w:rPr>
        <w:b/>
        <w:bCs/>
        <w:sz w:val="26"/>
        <w:szCs w:val="26"/>
        <w:u w:val="single"/>
        <w:rtl/>
        <w:lang w:bidi="ar-BH"/>
      </w:rPr>
    </w:pPr>
    <w:r>
      <w:rPr>
        <w:rFonts w:cs="AF_Aseer"/>
        <w:b/>
        <w:bCs/>
        <w:noProof/>
        <w:sz w:val="36"/>
        <w:szCs w:val="36"/>
        <w:u w:val="single"/>
        <w:rtl/>
        <w:lang w:val="ar-EG" w:bidi="ar-EG"/>
      </w:rPr>
      <mc:AlternateContent>
        <mc:Choice Requires="wps">
          <w:drawing>
            <wp:anchor distT="0" distB="0" distL="114300" distR="114300" simplePos="0" relativeHeight="251662336" behindDoc="0" locked="0" layoutInCell="1" allowOverlap="1" wp14:anchorId="5BFE63C0" wp14:editId="4945B3BC">
              <wp:simplePos x="0" y="0"/>
              <wp:positionH relativeFrom="column">
                <wp:posOffset>-21590</wp:posOffset>
              </wp:positionH>
              <wp:positionV relativeFrom="paragraph">
                <wp:posOffset>163195</wp:posOffset>
              </wp:positionV>
              <wp:extent cx="6743700" cy="0"/>
              <wp:effectExtent l="0" t="0" r="0" b="0"/>
              <wp:wrapNone/>
              <wp:docPr id="57" name="Straight Connector 57"/>
              <wp:cNvGraphicFramePr/>
              <a:graphic xmlns:a="http://schemas.openxmlformats.org/drawingml/2006/main">
                <a:graphicData uri="http://schemas.microsoft.com/office/word/2010/wordprocessingShape">
                  <wps:wsp>
                    <wps:cNvCnPr/>
                    <wps:spPr>
                      <a:xfrm flipH="1">
                        <a:off x="0" y="0"/>
                        <a:ext cx="6743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12BE718" id="Straight Connector 57"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7pt,12.85pt" to="529.3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" strokecolor="black [3200]" strokeweight="1.5pt">
              <v:stroke joinstyle="miter"/>
            </v:line>
          </w:pict>
        </mc:Fallback>
      </mc:AlternateContent>
    </w:r>
  </w:p>
  <w:p w14:paraId="4188B1FD" w14:textId="77777777" w:rsidR="00A91A8A" w:rsidRDefault="00A91A8A">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F3C95"/>
    <w:multiLevelType w:val="hybridMultilevel"/>
    <w:tmpl w:val="E73E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C7DEA"/>
    <w:multiLevelType w:val="hybridMultilevel"/>
    <w:tmpl w:val="A24818BE"/>
    <w:lvl w:ilvl="0" w:tplc="FFFFFFFF">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91911"/>
    <w:multiLevelType w:val="hybridMultilevel"/>
    <w:tmpl w:val="8BFE1EC0"/>
    <w:lvl w:ilvl="0" w:tplc="FFFFFFFF">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675C4"/>
    <w:multiLevelType w:val="hybridMultilevel"/>
    <w:tmpl w:val="C11E1E34"/>
    <w:lvl w:ilvl="0" w:tplc="BD54E304">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1414825"/>
    <w:multiLevelType w:val="hybridMultilevel"/>
    <w:tmpl w:val="DC4A9EDE"/>
    <w:lvl w:ilvl="0" w:tplc="FFFFFFFF">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054AD5"/>
    <w:multiLevelType w:val="hybridMultilevel"/>
    <w:tmpl w:val="0E402FE8"/>
    <w:lvl w:ilvl="0" w:tplc="FFFFFFFF">
      <w:start w:val="1"/>
      <w:numFmt w:val="decimalFullWidth"/>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44543"/>
    <w:multiLevelType w:val="hybridMultilevel"/>
    <w:tmpl w:val="CDA261E0"/>
    <w:lvl w:ilvl="0" w:tplc="FFFFFFFF">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1037F9"/>
    <w:multiLevelType w:val="hybridMultilevel"/>
    <w:tmpl w:val="1EF62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5"/>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E97"/>
    <w:rsid w:val="000028D6"/>
    <w:rsid w:val="00010777"/>
    <w:rsid w:val="00011216"/>
    <w:rsid w:val="00011377"/>
    <w:rsid w:val="00015463"/>
    <w:rsid w:val="00015735"/>
    <w:rsid w:val="00015BDB"/>
    <w:rsid w:val="00020FC5"/>
    <w:rsid w:val="000312DB"/>
    <w:rsid w:val="00031833"/>
    <w:rsid w:val="00034931"/>
    <w:rsid w:val="0003503F"/>
    <w:rsid w:val="00036B7D"/>
    <w:rsid w:val="00042430"/>
    <w:rsid w:val="0004796E"/>
    <w:rsid w:val="0005064F"/>
    <w:rsid w:val="00055AFA"/>
    <w:rsid w:val="00062C03"/>
    <w:rsid w:val="00066D2B"/>
    <w:rsid w:val="00070335"/>
    <w:rsid w:val="00072C58"/>
    <w:rsid w:val="00073B0A"/>
    <w:rsid w:val="00075C24"/>
    <w:rsid w:val="00077F4E"/>
    <w:rsid w:val="000837D7"/>
    <w:rsid w:val="00096145"/>
    <w:rsid w:val="000A10CD"/>
    <w:rsid w:val="000A24E8"/>
    <w:rsid w:val="000A6504"/>
    <w:rsid w:val="000A799E"/>
    <w:rsid w:val="000B01BC"/>
    <w:rsid w:val="000B2263"/>
    <w:rsid w:val="000B431A"/>
    <w:rsid w:val="000B5D65"/>
    <w:rsid w:val="000C595F"/>
    <w:rsid w:val="000D2632"/>
    <w:rsid w:val="000D37F1"/>
    <w:rsid w:val="000F0FCF"/>
    <w:rsid w:val="000F189E"/>
    <w:rsid w:val="000F3D69"/>
    <w:rsid w:val="0010367C"/>
    <w:rsid w:val="0011141F"/>
    <w:rsid w:val="00113265"/>
    <w:rsid w:val="001155A7"/>
    <w:rsid w:val="00123461"/>
    <w:rsid w:val="00123CA6"/>
    <w:rsid w:val="00127516"/>
    <w:rsid w:val="0012778D"/>
    <w:rsid w:val="0013338E"/>
    <w:rsid w:val="001342AA"/>
    <w:rsid w:val="001348B4"/>
    <w:rsid w:val="00141B82"/>
    <w:rsid w:val="00147808"/>
    <w:rsid w:val="00161F21"/>
    <w:rsid w:val="001649DE"/>
    <w:rsid w:val="00164B85"/>
    <w:rsid w:val="0017251D"/>
    <w:rsid w:val="001727F3"/>
    <w:rsid w:val="00175DF2"/>
    <w:rsid w:val="00186107"/>
    <w:rsid w:val="001940C2"/>
    <w:rsid w:val="00195D63"/>
    <w:rsid w:val="00197D2E"/>
    <w:rsid w:val="001A0CAF"/>
    <w:rsid w:val="001A1E8A"/>
    <w:rsid w:val="001A3623"/>
    <w:rsid w:val="001A3E69"/>
    <w:rsid w:val="001A59EE"/>
    <w:rsid w:val="001A6C3A"/>
    <w:rsid w:val="001A7DE6"/>
    <w:rsid w:val="001B5122"/>
    <w:rsid w:val="001C1527"/>
    <w:rsid w:val="001C1771"/>
    <w:rsid w:val="001C2327"/>
    <w:rsid w:val="001D151A"/>
    <w:rsid w:val="001E6E67"/>
    <w:rsid w:val="001F00E0"/>
    <w:rsid w:val="001F481C"/>
    <w:rsid w:val="001F6839"/>
    <w:rsid w:val="00200ACE"/>
    <w:rsid w:val="00201E9F"/>
    <w:rsid w:val="00204EC6"/>
    <w:rsid w:val="00206FB4"/>
    <w:rsid w:val="00207258"/>
    <w:rsid w:val="002105D1"/>
    <w:rsid w:val="00211063"/>
    <w:rsid w:val="00212A38"/>
    <w:rsid w:val="00212B04"/>
    <w:rsid w:val="00215434"/>
    <w:rsid w:val="00215A0A"/>
    <w:rsid w:val="00222CA4"/>
    <w:rsid w:val="00223535"/>
    <w:rsid w:val="0022452B"/>
    <w:rsid w:val="002275CF"/>
    <w:rsid w:val="00227F3D"/>
    <w:rsid w:val="00231B6B"/>
    <w:rsid w:val="00235A5B"/>
    <w:rsid w:val="00236CB9"/>
    <w:rsid w:val="00243623"/>
    <w:rsid w:val="00246BF2"/>
    <w:rsid w:val="002521AA"/>
    <w:rsid w:val="002609D7"/>
    <w:rsid w:val="002624BF"/>
    <w:rsid w:val="002648EA"/>
    <w:rsid w:val="00265469"/>
    <w:rsid w:val="002700A5"/>
    <w:rsid w:val="00274C93"/>
    <w:rsid w:val="00277D92"/>
    <w:rsid w:val="002865F2"/>
    <w:rsid w:val="00286BD8"/>
    <w:rsid w:val="00291782"/>
    <w:rsid w:val="00292369"/>
    <w:rsid w:val="00295E38"/>
    <w:rsid w:val="002A007C"/>
    <w:rsid w:val="002A1527"/>
    <w:rsid w:val="002A2263"/>
    <w:rsid w:val="002A469D"/>
    <w:rsid w:val="002A63C3"/>
    <w:rsid w:val="002B0543"/>
    <w:rsid w:val="002B0725"/>
    <w:rsid w:val="002B1873"/>
    <w:rsid w:val="002B2AE2"/>
    <w:rsid w:val="002B305A"/>
    <w:rsid w:val="002B387E"/>
    <w:rsid w:val="002C6D8B"/>
    <w:rsid w:val="002D56D9"/>
    <w:rsid w:val="002D7CCB"/>
    <w:rsid w:val="002D7F20"/>
    <w:rsid w:val="002E233A"/>
    <w:rsid w:val="002E3AC8"/>
    <w:rsid w:val="002E57FD"/>
    <w:rsid w:val="002E63CF"/>
    <w:rsid w:val="002F23C5"/>
    <w:rsid w:val="002F3421"/>
    <w:rsid w:val="002F3F83"/>
    <w:rsid w:val="002F720F"/>
    <w:rsid w:val="00301040"/>
    <w:rsid w:val="00301F45"/>
    <w:rsid w:val="00311553"/>
    <w:rsid w:val="00312300"/>
    <w:rsid w:val="00313834"/>
    <w:rsid w:val="00315B00"/>
    <w:rsid w:val="00316641"/>
    <w:rsid w:val="00326DFF"/>
    <w:rsid w:val="00327C2C"/>
    <w:rsid w:val="00333138"/>
    <w:rsid w:val="003341E6"/>
    <w:rsid w:val="00334ECB"/>
    <w:rsid w:val="003378E5"/>
    <w:rsid w:val="00340832"/>
    <w:rsid w:val="00341D9C"/>
    <w:rsid w:val="00345FE5"/>
    <w:rsid w:val="00350117"/>
    <w:rsid w:val="00352A30"/>
    <w:rsid w:val="00363C8E"/>
    <w:rsid w:val="00366CBC"/>
    <w:rsid w:val="00372807"/>
    <w:rsid w:val="00373649"/>
    <w:rsid w:val="0037625F"/>
    <w:rsid w:val="00385959"/>
    <w:rsid w:val="00390D8C"/>
    <w:rsid w:val="00395231"/>
    <w:rsid w:val="00396759"/>
    <w:rsid w:val="003A1469"/>
    <w:rsid w:val="003A30C9"/>
    <w:rsid w:val="003A4172"/>
    <w:rsid w:val="003B1D8D"/>
    <w:rsid w:val="003B6FCA"/>
    <w:rsid w:val="003C6937"/>
    <w:rsid w:val="003D0E29"/>
    <w:rsid w:val="003D1250"/>
    <w:rsid w:val="003D231B"/>
    <w:rsid w:val="003D590E"/>
    <w:rsid w:val="003E0198"/>
    <w:rsid w:val="003E3307"/>
    <w:rsid w:val="003E483C"/>
    <w:rsid w:val="003E70A9"/>
    <w:rsid w:val="00405452"/>
    <w:rsid w:val="0041031B"/>
    <w:rsid w:val="0041144A"/>
    <w:rsid w:val="00416C24"/>
    <w:rsid w:val="00420E3D"/>
    <w:rsid w:val="00422563"/>
    <w:rsid w:val="00422A9E"/>
    <w:rsid w:val="00426DAD"/>
    <w:rsid w:val="00427637"/>
    <w:rsid w:val="00431D37"/>
    <w:rsid w:val="00433C10"/>
    <w:rsid w:val="00455F6D"/>
    <w:rsid w:val="00456E14"/>
    <w:rsid w:val="004612A5"/>
    <w:rsid w:val="00466A9F"/>
    <w:rsid w:val="00476DD6"/>
    <w:rsid w:val="004901B8"/>
    <w:rsid w:val="00490599"/>
    <w:rsid w:val="00492064"/>
    <w:rsid w:val="004922FB"/>
    <w:rsid w:val="00495D53"/>
    <w:rsid w:val="0049715C"/>
    <w:rsid w:val="004A1813"/>
    <w:rsid w:val="004A7F2C"/>
    <w:rsid w:val="004B0221"/>
    <w:rsid w:val="004B2618"/>
    <w:rsid w:val="004D518F"/>
    <w:rsid w:val="004D52EC"/>
    <w:rsid w:val="004E6104"/>
    <w:rsid w:val="004F4E56"/>
    <w:rsid w:val="004F6084"/>
    <w:rsid w:val="004F7605"/>
    <w:rsid w:val="004F7992"/>
    <w:rsid w:val="00504BEA"/>
    <w:rsid w:val="00504F05"/>
    <w:rsid w:val="00505882"/>
    <w:rsid w:val="00505F6C"/>
    <w:rsid w:val="00513557"/>
    <w:rsid w:val="00516A58"/>
    <w:rsid w:val="00521435"/>
    <w:rsid w:val="00523F1A"/>
    <w:rsid w:val="00536CA5"/>
    <w:rsid w:val="00537B6A"/>
    <w:rsid w:val="00540071"/>
    <w:rsid w:val="00540372"/>
    <w:rsid w:val="00541A91"/>
    <w:rsid w:val="005429BD"/>
    <w:rsid w:val="005430AB"/>
    <w:rsid w:val="00544732"/>
    <w:rsid w:val="00550180"/>
    <w:rsid w:val="005630BD"/>
    <w:rsid w:val="005640A5"/>
    <w:rsid w:val="00565422"/>
    <w:rsid w:val="005718F5"/>
    <w:rsid w:val="00577370"/>
    <w:rsid w:val="00577AF6"/>
    <w:rsid w:val="00580279"/>
    <w:rsid w:val="00590BDC"/>
    <w:rsid w:val="005919A5"/>
    <w:rsid w:val="0059342C"/>
    <w:rsid w:val="005A6110"/>
    <w:rsid w:val="005B526D"/>
    <w:rsid w:val="005B56AB"/>
    <w:rsid w:val="005C3258"/>
    <w:rsid w:val="005C4462"/>
    <w:rsid w:val="005D1A77"/>
    <w:rsid w:val="005D2EB8"/>
    <w:rsid w:val="005E0B47"/>
    <w:rsid w:val="005F2A98"/>
    <w:rsid w:val="005F368D"/>
    <w:rsid w:val="005F3E77"/>
    <w:rsid w:val="005F50DD"/>
    <w:rsid w:val="005F7FEB"/>
    <w:rsid w:val="006008A4"/>
    <w:rsid w:val="00604E49"/>
    <w:rsid w:val="006139E4"/>
    <w:rsid w:val="00614BFE"/>
    <w:rsid w:val="006274CD"/>
    <w:rsid w:val="00630227"/>
    <w:rsid w:val="00631195"/>
    <w:rsid w:val="00633640"/>
    <w:rsid w:val="00634D1D"/>
    <w:rsid w:val="006350AD"/>
    <w:rsid w:val="00643845"/>
    <w:rsid w:val="006449D8"/>
    <w:rsid w:val="0064601D"/>
    <w:rsid w:val="00647E8E"/>
    <w:rsid w:val="00647F65"/>
    <w:rsid w:val="00653BDD"/>
    <w:rsid w:val="00656993"/>
    <w:rsid w:val="00660A13"/>
    <w:rsid w:val="00673EAC"/>
    <w:rsid w:val="006750E6"/>
    <w:rsid w:val="006865FA"/>
    <w:rsid w:val="00694A2B"/>
    <w:rsid w:val="00694BB1"/>
    <w:rsid w:val="0069546F"/>
    <w:rsid w:val="006A5822"/>
    <w:rsid w:val="006B4DDF"/>
    <w:rsid w:val="006B5B7E"/>
    <w:rsid w:val="006B7F4E"/>
    <w:rsid w:val="006C2561"/>
    <w:rsid w:val="006C450A"/>
    <w:rsid w:val="006C7742"/>
    <w:rsid w:val="006C7BC2"/>
    <w:rsid w:val="006D4DC5"/>
    <w:rsid w:val="006D7379"/>
    <w:rsid w:val="006E71BB"/>
    <w:rsid w:val="006F0666"/>
    <w:rsid w:val="006F3593"/>
    <w:rsid w:val="006F780B"/>
    <w:rsid w:val="0070619E"/>
    <w:rsid w:val="00715548"/>
    <w:rsid w:val="007167E3"/>
    <w:rsid w:val="00721DA1"/>
    <w:rsid w:val="00722CBA"/>
    <w:rsid w:val="00725481"/>
    <w:rsid w:val="00731731"/>
    <w:rsid w:val="007450C3"/>
    <w:rsid w:val="007648A3"/>
    <w:rsid w:val="00766195"/>
    <w:rsid w:val="00767D4A"/>
    <w:rsid w:val="007709FB"/>
    <w:rsid w:val="00773A48"/>
    <w:rsid w:val="00782EDE"/>
    <w:rsid w:val="00783DE5"/>
    <w:rsid w:val="00791C56"/>
    <w:rsid w:val="007A0DF8"/>
    <w:rsid w:val="007A18DA"/>
    <w:rsid w:val="007A4161"/>
    <w:rsid w:val="007B0829"/>
    <w:rsid w:val="007B6EB9"/>
    <w:rsid w:val="007C77BA"/>
    <w:rsid w:val="007D0182"/>
    <w:rsid w:val="007D37AB"/>
    <w:rsid w:val="007D533B"/>
    <w:rsid w:val="007D60BD"/>
    <w:rsid w:val="007D650F"/>
    <w:rsid w:val="007E0539"/>
    <w:rsid w:val="007E7CF9"/>
    <w:rsid w:val="007F2EA1"/>
    <w:rsid w:val="007F386F"/>
    <w:rsid w:val="007F4220"/>
    <w:rsid w:val="00801592"/>
    <w:rsid w:val="00802B82"/>
    <w:rsid w:val="00810150"/>
    <w:rsid w:val="008155E1"/>
    <w:rsid w:val="00816FF7"/>
    <w:rsid w:val="00822D25"/>
    <w:rsid w:val="0082323B"/>
    <w:rsid w:val="008236A8"/>
    <w:rsid w:val="00824434"/>
    <w:rsid w:val="00825835"/>
    <w:rsid w:val="00825EFB"/>
    <w:rsid w:val="00827141"/>
    <w:rsid w:val="0083029E"/>
    <w:rsid w:val="00832BB1"/>
    <w:rsid w:val="0083517E"/>
    <w:rsid w:val="0083666F"/>
    <w:rsid w:val="008421AE"/>
    <w:rsid w:val="00844D1B"/>
    <w:rsid w:val="008502C7"/>
    <w:rsid w:val="008503D1"/>
    <w:rsid w:val="00850424"/>
    <w:rsid w:val="008516B1"/>
    <w:rsid w:val="00852761"/>
    <w:rsid w:val="00855B17"/>
    <w:rsid w:val="00855FB1"/>
    <w:rsid w:val="00860242"/>
    <w:rsid w:val="00865CB6"/>
    <w:rsid w:val="00867B30"/>
    <w:rsid w:val="0087095B"/>
    <w:rsid w:val="008715C5"/>
    <w:rsid w:val="00871D86"/>
    <w:rsid w:val="0087327A"/>
    <w:rsid w:val="00877DEF"/>
    <w:rsid w:val="008857C2"/>
    <w:rsid w:val="00893005"/>
    <w:rsid w:val="008956AE"/>
    <w:rsid w:val="008A07C9"/>
    <w:rsid w:val="008A36A3"/>
    <w:rsid w:val="008A797C"/>
    <w:rsid w:val="008B6897"/>
    <w:rsid w:val="008D12E5"/>
    <w:rsid w:val="008D20F1"/>
    <w:rsid w:val="008D351C"/>
    <w:rsid w:val="008D7693"/>
    <w:rsid w:val="008E39EA"/>
    <w:rsid w:val="008E441D"/>
    <w:rsid w:val="008F2693"/>
    <w:rsid w:val="008F5B6F"/>
    <w:rsid w:val="008F7A30"/>
    <w:rsid w:val="008F7D49"/>
    <w:rsid w:val="00907BEF"/>
    <w:rsid w:val="0091151B"/>
    <w:rsid w:val="009129FF"/>
    <w:rsid w:val="00917901"/>
    <w:rsid w:val="00922222"/>
    <w:rsid w:val="009316D0"/>
    <w:rsid w:val="00937620"/>
    <w:rsid w:val="00945579"/>
    <w:rsid w:val="0094584B"/>
    <w:rsid w:val="0094777D"/>
    <w:rsid w:val="00954BAB"/>
    <w:rsid w:val="00961D88"/>
    <w:rsid w:val="0096361E"/>
    <w:rsid w:val="009659A9"/>
    <w:rsid w:val="00967E90"/>
    <w:rsid w:val="00970B0E"/>
    <w:rsid w:val="0097759D"/>
    <w:rsid w:val="0098343D"/>
    <w:rsid w:val="00986286"/>
    <w:rsid w:val="00986736"/>
    <w:rsid w:val="009942C9"/>
    <w:rsid w:val="009A2E36"/>
    <w:rsid w:val="009B1608"/>
    <w:rsid w:val="009C03CD"/>
    <w:rsid w:val="009C2BAB"/>
    <w:rsid w:val="009C6980"/>
    <w:rsid w:val="009D04CE"/>
    <w:rsid w:val="009D1D95"/>
    <w:rsid w:val="009D1FBB"/>
    <w:rsid w:val="009D2714"/>
    <w:rsid w:val="009D5072"/>
    <w:rsid w:val="009D6A11"/>
    <w:rsid w:val="009E1877"/>
    <w:rsid w:val="009E3F4E"/>
    <w:rsid w:val="009E4390"/>
    <w:rsid w:val="009E6C31"/>
    <w:rsid w:val="009F4A88"/>
    <w:rsid w:val="009F584E"/>
    <w:rsid w:val="009F58A7"/>
    <w:rsid w:val="009F6BD5"/>
    <w:rsid w:val="00A00B29"/>
    <w:rsid w:val="00A052D7"/>
    <w:rsid w:val="00A1060A"/>
    <w:rsid w:val="00A12E63"/>
    <w:rsid w:val="00A1754E"/>
    <w:rsid w:val="00A27BBC"/>
    <w:rsid w:val="00A308BC"/>
    <w:rsid w:val="00A30D32"/>
    <w:rsid w:val="00A32A81"/>
    <w:rsid w:val="00A350F6"/>
    <w:rsid w:val="00A41E97"/>
    <w:rsid w:val="00A449D0"/>
    <w:rsid w:val="00A45A0C"/>
    <w:rsid w:val="00A45E67"/>
    <w:rsid w:val="00A6550F"/>
    <w:rsid w:val="00A710FD"/>
    <w:rsid w:val="00A74705"/>
    <w:rsid w:val="00A74F69"/>
    <w:rsid w:val="00A80FF6"/>
    <w:rsid w:val="00A8300A"/>
    <w:rsid w:val="00A87C0E"/>
    <w:rsid w:val="00A9180D"/>
    <w:rsid w:val="00A91A8A"/>
    <w:rsid w:val="00AA176D"/>
    <w:rsid w:val="00AB368A"/>
    <w:rsid w:val="00AB7338"/>
    <w:rsid w:val="00AC67A9"/>
    <w:rsid w:val="00AC7450"/>
    <w:rsid w:val="00AD028B"/>
    <w:rsid w:val="00AD272A"/>
    <w:rsid w:val="00AD36C8"/>
    <w:rsid w:val="00AE6303"/>
    <w:rsid w:val="00AE7747"/>
    <w:rsid w:val="00AF1990"/>
    <w:rsid w:val="00AF3A54"/>
    <w:rsid w:val="00AF3F9A"/>
    <w:rsid w:val="00B018E0"/>
    <w:rsid w:val="00B01AB6"/>
    <w:rsid w:val="00B02944"/>
    <w:rsid w:val="00B0756D"/>
    <w:rsid w:val="00B10FB7"/>
    <w:rsid w:val="00B157B0"/>
    <w:rsid w:val="00B34E6C"/>
    <w:rsid w:val="00B37B92"/>
    <w:rsid w:val="00B46EEE"/>
    <w:rsid w:val="00B51707"/>
    <w:rsid w:val="00B53FED"/>
    <w:rsid w:val="00B554DD"/>
    <w:rsid w:val="00B56816"/>
    <w:rsid w:val="00B6148D"/>
    <w:rsid w:val="00B628F7"/>
    <w:rsid w:val="00B77642"/>
    <w:rsid w:val="00B8575D"/>
    <w:rsid w:val="00B85923"/>
    <w:rsid w:val="00B94A62"/>
    <w:rsid w:val="00B97C3C"/>
    <w:rsid w:val="00BA2BFA"/>
    <w:rsid w:val="00BA4F78"/>
    <w:rsid w:val="00BA5E4A"/>
    <w:rsid w:val="00BA71AB"/>
    <w:rsid w:val="00BA722E"/>
    <w:rsid w:val="00BC09FF"/>
    <w:rsid w:val="00BD5823"/>
    <w:rsid w:val="00BD6DD9"/>
    <w:rsid w:val="00BE0640"/>
    <w:rsid w:val="00BE21EA"/>
    <w:rsid w:val="00BE2323"/>
    <w:rsid w:val="00BE42F3"/>
    <w:rsid w:val="00BE4D50"/>
    <w:rsid w:val="00BE7DB8"/>
    <w:rsid w:val="00C028F8"/>
    <w:rsid w:val="00C10454"/>
    <w:rsid w:val="00C1177A"/>
    <w:rsid w:val="00C13C3A"/>
    <w:rsid w:val="00C23711"/>
    <w:rsid w:val="00C23A4E"/>
    <w:rsid w:val="00C3085D"/>
    <w:rsid w:val="00C30A38"/>
    <w:rsid w:val="00C31B93"/>
    <w:rsid w:val="00C36230"/>
    <w:rsid w:val="00C36732"/>
    <w:rsid w:val="00C37BFC"/>
    <w:rsid w:val="00C40152"/>
    <w:rsid w:val="00C40513"/>
    <w:rsid w:val="00C4740F"/>
    <w:rsid w:val="00C53A32"/>
    <w:rsid w:val="00C53AF8"/>
    <w:rsid w:val="00C56B07"/>
    <w:rsid w:val="00C63776"/>
    <w:rsid w:val="00C66D14"/>
    <w:rsid w:val="00C768B0"/>
    <w:rsid w:val="00C816BA"/>
    <w:rsid w:val="00C8552F"/>
    <w:rsid w:val="00C91CAD"/>
    <w:rsid w:val="00C95629"/>
    <w:rsid w:val="00CA019A"/>
    <w:rsid w:val="00CB6F5D"/>
    <w:rsid w:val="00CC00C0"/>
    <w:rsid w:val="00CC05DA"/>
    <w:rsid w:val="00CC2C22"/>
    <w:rsid w:val="00CC2EB0"/>
    <w:rsid w:val="00CC35EC"/>
    <w:rsid w:val="00CD288F"/>
    <w:rsid w:val="00CE0D30"/>
    <w:rsid w:val="00CE548E"/>
    <w:rsid w:val="00CF268B"/>
    <w:rsid w:val="00CF5180"/>
    <w:rsid w:val="00CF61D7"/>
    <w:rsid w:val="00D03ECB"/>
    <w:rsid w:val="00D07C6E"/>
    <w:rsid w:val="00D1169C"/>
    <w:rsid w:val="00D15553"/>
    <w:rsid w:val="00D25250"/>
    <w:rsid w:val="00D32EED"/>
    <w:rsid w:val="00D32EEF"/>
    <w:rsid w:val="00D32F44"/>
    <w:rsid w:val="00D335AA"/>
    <w:rsid w:val="00D3381B"/>
    <w:rsid w:val="00D341B0"/>
    <w:rsid w:val="00D40277"/>
    <w:rsid w:val="00D41F61"/>
    <w:rsid w:val="00D5165E"/>
    <w:rsid w:val="00D51678"/>
    <w:rsid w:val="00D548C9"/>
    <w:rsid w:val="00D565AC"/>
    <w:rsid w:val="00D57241"/>
    <w:rsid w:val="00D65825"/>
    <w:rsid w:val="00D7453F"/>
    <w:rsid w:val="00D76975"/>
    <w:rsid w:val="00D771EA"/>
    <w:rsid w:val="00D77EFB"/>
    <w:rsid w:val="00D813A3"/>
    <w:rsid w:val="00D85515"/>
    <w:rsid w:val="00D86E37"/>
    <w:rsid w:val="00D8776D"/>
    <w:rsid w:val="00D8777D"/>
    <w:rsid w:val="00D92515"/>
    <w:rsid w:val="00DA08F6"/>
    <w:rsid w:val="00DC0660"/>
    <w:rsid w:val="00DC07D9"/>
    <w:rsid w:val="00DC2FDE"/>
    <w:rsid w:val="00DC4099"/>
    <w:rsid w:val="00DC7684"/>
    <w:rsid w:val="00DD0CA3"/>
    <w:rsid w:val="00DD3E90"/>
    <w:rsid w:val="00DE18B2"/>
    <w:rsid w:val="00DE1FDB"/>
    <w:rsid w:val="00DE2164"/>
    <w:rsid w:val="00DE3F38"/>
    <w:rsid w:val="00DE601E"/>
    <w:rsid w:val="00DF2F1A"/>
    <w:rsid w:val="00DF3619"/>
    <w:rsid w:val="00DF759A"/>
    <w:rsid w:val="00DF7985"/>
    <w:rsid w:val="00E069DA"/>
    <w:rsid w:val="00E11AC3"/>
    <w:rsid w:val="00E14F7B"/>
    <w:rsid w:val="00E15C64"/>
    <w:rsid w:val="00E15FAA"/>
    <w:rsid w:val="00E213F1"/>
    <w:rsid w:val="00E2151D"/>
    <w:rsid w:val="00E21976"/>
    <w:rsid w:val="00E241C4"/>
    <w:rsid w:val="00E26ECC"/>
    <w:rsid w:val="00E2782F"/>
    <w:rsid w:val="00E366AB"/>
    <w:rsid w:val="00E4491E"/>
    <w:rsid w:val="00E45A30"/>
    <w:rsid w:val="00E46653"/>
    <w:rsid w:val="00E46707"/>
    <w:rsid w:val="00E5248D"/>
    <w:rsid w:val="00E56253"/>
    <w:rsid w:val="00E60D86"/>
    <w:rsid w:val="00E67941"/>
    <w:rsid w:val="00E71A43"/>
    <w:rsid w:val="00E72A9E"/>
    <w:rsid w:val="00E7301A"/>
    <w:rsid w:val="00E7359C"/>
    <w:rsid w:val="00E81682"/>
    <w:rsid w:val="00E8320B"/>
    <w:rsid w:val="00E83E3E"/>
    <w:rsid w:val="00E83F02"/>
    <w:rsid w:val="00E8513A"/>
    <w:rsid w:val="00E85D84"/>
    <w:rsid w:val="00E90808"/>
    <w:rsid w:val="00E91AA4"/>
    <w:rsid w:val="00E920F6"/>
    <w:rsid w:val="00E930D6"/>
    <w:rsid w:val="00E93A8A"/>
    <w:rsid w:val="00E94121"/>
    <w:rsid w:val="00E95F75"/>
    <w:rsid w:val="00EB0B9B"/>
    <w:rsid w:val="00EC13BB"/>
    <w:rsid w:val="00EC28EC"/>
    <w:rsid w:val="00EC33DD"/>
    <w:rsid w:val="00EC5668"/>
    <w:rsid w:val="00ED1CB6"/>
    <w:rsid w:val="00ED2128"/>
    <w:rsid w:val="00ED2518"/>
    <w:rsid w:val="00ED3879"/>
    <w:rsid w:val="00EE0484"/>
    <w:rsid w:val="00EE09A1"/>
    <w:rsid w:val="00EE0F71"/>
    <w:rsid w:val="00EE16F5"/>
    <w:rsid w:val="00EF0D39"/>
    <w:rsid w:val="00EF4608"/>
    <w:rsid w:val="00F003D9"/>
    <w:rsid w:val="00F011E5"/>
    <w:rsid w:val="00F03088"/>
    <w:rsid w:val="00F0384B"/>
    <w:rsid w:val="00F16918"/>
    <w:rsid w:val="00F23C7A"/>
    <w:rsid w:val="00F25663"/>
    <w:rsid w:val="00F27E4E"/>
    <w:rsid w:val="00F27FFC"/>
    <w:rsid w:val="00F30514"/>
    <w:rsid w:val="00F34316"/>
    <w:rsid w:val="00F4077E"/>
    <w:rsid w:val="00F4182F"/>
    <w:rsid w:val="00F421E9"/>
    <w:rsid w:val="00F46F82"/>
    <w:rsid w:val="00F515EE"/>
    <w:rsid w:val="00F63DD5"/>
    <w:rsid w:val="00F64751"/>
    <w:rsid w:val="00F651E6"/>
    <w:rsid w:val="00F65F1F"/>
    <w:rsid w:val="00F70738"/>
    <w:rsid w:val="00F72FB8"/>
    <w:rsid w:val="00F735AB"/>
    <w:rsid w:val="00F760F7"/>
    <w:rsid w:val="00F81D13"/>
    <w:rsid w:val="00F81D8B"/>
    <w:rsid w:val="00F82A14"/>
    <w:rsid w:val="00F86FC3"/>
    <w:rsid w:val="00F92B68"/>
    <w:rsid w:val="00F94E1A"/>
    <w:rsid w:val="00F9569D"/>
    <w:rsid w:val="00F96016"/>
    <w:rsid w:val="00FA379B"/>
    <w:rsid w:val="00FA4FBC"/>
    <w:rsid w:val="00FA564A"/>
    <w:rsid w:val="00FB3597"/>
    <w:rsid w:val="00FB43A4"/>
    <w:rsid w:val="00FC0C3A"/>
    <w:rsid w:val="00FC136D"/>
    <w:rsid w:val="00FE2974"/>
    <w:rsid w:val="00FE5D7C"/>
    <w:rsid w:val="00FE6B23"/>
    <w:rsid w:val="00FF365D"/>
    <w:rsid w:val="00FF3CF0"/>
    <w:rsid w:val="00FF5C8B"/>
    <w:rsid w:val="00FF6C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FD1A5"/>
  <w15:chartTrackingRefBased/>
  <w15:docId w15:val="{5E4316F0-D607-4641-92D1-BF1B97027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7379"/>
    <w:pPr>
      <w:bidi/>
    </w:pPr>
  </w:style>
  <w:style w:type="paragraph" w:styleId="1">
    <w:name w:val="heading 1"/>
    <w:basedOn w:val="a"/>
    <w:next w:val="a"/>
    <w:link w:val="1Char"/>
    <w:uiPriority w:val="9"/>
    <w:qFormat/>
    <w:rsid w:val="006D7379"/>
    <w:pPr>
      <w:bidi w:val="0"/>
      <w:spacing w:before="300" w:after="40"/>
      <w:jc w:val="left"/>
      <w:outlineLvl w:val="0"/>
    </w:pPr>
    <w:rPr>
      <w:smallCaps/>
      <w:spacing w:val="5"/>
      <w:sz w:val="32"/>
      <w:szCs w:val="32"/>
    </w:rPr>
  </w:style>
  <w:style w:type="paragraph" w:styleId="2">
    <w:name w:val="heading 2"/>
    <w:basedOn w:val="a"/>
    <w:next w:val="a"/>
    <w:link w:val="2Char"/>
    <w:uiPriority w:val="9"/>
    <w:semiHidden/>
    <w:unhideWhenUsed/>
    <w:qFormat/>
    <w:rsid w:val="006D7379"/>
    <w:pPr>
      <w:bidi w:val="0"/>
      <w:spacing w:after="0"/>
      <w:jc w:val="left"/>
      <w:outlineLvl w:val="1"/>
    </w:pPr>
    <w:rPr>
      <w:smallCaps/>
      <w:spacing w:val="5"/>
      <w:sz w:val="28"/>
      <w:szCs w:val="28"/>
    </w:rPr>
  </w:style>
  <w:style w:type="paragraph" w:styleId="3">
    <w:name w:val="heading 3"/>
    <w:basedOn w:val="a"/>
    <w:next w:val="a"/>
    <w:link w:val="3Char"/>
    <w:uiPriority w:val="9"/>
    <w:semiHidden/>
    <w:unhideWhenUsed/>
    <w:qFormat/>
    <w:rsid w:val="006D7379"/>
    <w:pPr>
      <w:bidi w:val="0"/>
      <w:spacing w:after="0"/>
      <w:jc w:val="left"/>
      <w:outlineLvl w:val="2"/>
    </w:pPr>
    <w:rPr>
      <w:smallCaps/>
      <w:spacing w:val="5"/>
      <w:sz w:val="24"/>
      <w:szCs w:val="24"/>
    </w:rPr>
  </w:style>
  <w:style w:type="paragraph" w:styleId="4">
    <w:name w:val="heading 4"/>
    <w:basedOn w:val="a"/>
    <w:next w:val="a"/>
    <w:link w:val="4Char"/>
    <w:uiPriority w:val="9"/>
    <w:semiHidden/>
    <w:unhideWhenUsed/>
    <w:qFormat/>
    <w:rsid w:val="006D7379"/>
    <w:pPr>
      <w:bidi w:val="0"/>
      <w:spacing w:after="0"/>
      <w:jc w:val="left"/>
      <w:outlineLvl w:val="3"/>
    </w:pPr>
    <w:rPr>
      <w:i/>
      <w:iCs/>
      <w:smallCaps/>
      <w:spacing w:val="10"/>
      <w:sz w:val="22"/>
      <w:szCs w:val="22"/>
    </w:rPr>
  </w:style>
  <w:style w:type="paragraph" w:styleId="5">
    <w:name w:val="heading 5"/>
    <w:basedOn w:val="a"/>
    <w:next w:val="a"/>
    <w:link w:val="5Char"/>
    <w:uiPriority w:val="9"/>
    <w:semiHidden/>
    <w:unhideWhenUsed/>
    <w:qFormat/>
    <w:rsid w:val="006D7379"/>
    <w:pPr>
      <w:bidi w:val="0"/>
      <w:spacing w:after="0"/>
      <w:jc w:val="left"/>
      <w:outlineLvl w:val="4"/>
    </w:pPr>
    <w:rPr>
      <w:smallCaps/>
      <w:color w:val="538135" w:themeColor="accent6" w:themeShade="BF"/>
      <w:spacing w:val="10"/>
      <w:sz w:val="22"/>
      <w:szCs w:val="22"/>
    </w:rPr>
  </w:style>
  <w:style w:type="paragraph" w:styleId="6">
    <w:name w:val="heading 6"/>
    <w:basedOn w:val="a"/>
    <w:next w:val="a"/>
    <w:link w:val="6Char"/>
    <w:uiPriority w:val="9"/>
    <w:semiHidden/>
    <w:unhideWhenUsed/>
    <w:qFormat/>
    <w:rsid w:val="006D7379"/>
    <w:pPr>
      <w:bidi w:val="0"/>
      <w:spacing w:after="0"/>
      <w:jc w:val="left"/>
      <w:outlineLvl w:val="5"/>
    </w:pPr>
    <w:rPr>
      <w:smallCaps/>
      <w:color w:val="70AD47" w:themeColor="accent6"/>
      <w:spacing w:val="5"/>
      <w:sz w:val="22"/>
      <w:szCs w:val="22"/>
    </w:rPr>
  </w:style>
  <w:style w:type="paragraph" w:styleId="7">
    <w:name w:val="heading 7"/>
    <w:basedOn w:val="a"/>
    <w:next w:val="a"/>
    <w:link w:val="7Char"/>
    <w:uiPriority w:val="9"/>
    <w:semiHidden/>
    <w:unhideWhenUsed/>
    <w:qFormat/>
    <w:rsid w:val="006D7379"/>
    <w:pPr>
      <w:bidi w:val="0"/>
      <w:spacing w:after="0"/>
      <w:jc w:val="left"/>
      <w:outlineLvl w:val="6"/>
    </w:pPr>
    <w:rPr>
      <w:b/>
      <w:bCs/>
      <w:smallCaps/>
      <w:color w:val="70AD47" w:themeColor="accent6"/>
      <w:spacing w:val="10"/>
    </w:rPr>
  </w:style>
  <w:style w:type="paragraph" w:styleId="8">
    <w:name w:val="heading 8"/>
    <w:basedOn w:val="a"/>
    <w:next w:val="a"/>
    <w:link w:val="8Char"/>
    <w:uiPriority w:val="9"/>
    <w:semiHidden/>
    <w:unhideWhenUsed/>
    <w:qFormat/>
    <w:rsid w:val="006D7379"/>
    <w:pPr>
      <w:bidi w:val="0"/>
      <w:spacing w:after="0"/>
      <w:jc w:val="left"/>
      <w:outlineLvl w:val="7"/>
    </w:pPr>
    <w:rPr>
      <w:b/>
      <w:bCs/>
      <w:i/>
      <w:iCs/>
      <w:smallCaps/>
      <w:color w:val="538135" w:themeColor="accent6" w:themeShade="BF"/>
    </w:rPr>
  </w:style>
  <w:style w:type="paragraph" w:styleId="9">
    <w:name w:val="heading 9"/>
    <w:basedOn w:val="a"/>
    <w:next w:val="a"/>
    <w:link w:val="9Char"/>
    <w:uiPriority w:val="9"/>
    <w:semiHidden/>
    <w:unhideWhenUsed/>
    <w:qFormat/>
    <w:rsid w:val="006D7379"/>
    <w:pPr>
      <w:bidi w:val="0"/>
      <w:spacing w:after="0"/>
      <w:jc w:val="left"/>
      <w:outlineLvl w:val="8"/>
    </w:pPr>
    <w:rPr>
      <w:b/>
      <w:bCs/>
      <w:i/>
      <w:iCs/>
      <w:smallCaps/>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13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865CB6"/>
    <w:pPr>
      <w:spacing w:after="0" w:line="240" w:lineRule="auto"/>
    </w:pPr>
    <w:rPr>
      <w:rFonts w:ascii="Segoe UI" w:hAnsi="Segoe UI" w:cs="Segoe UI"/>
      <w:sz w:val="18"/>
      <w:szCs w:val="18"/>
    </w:rPr>
  </w:style>
  <w:style w:type="character" w:customStyle="1" w:styleId="Char">
    <w:name w:val="نص في بالون Char"/>
    <w:basedOn w:val="a0"/>
    <w:link w:val="a4"/>
    <w:uiPriority w:val="99"/>
    <w:semiHidden/>
    <w:rsid w:val="00865CB6"/>
    <w:rPr>
      <w:rFonts w:ascii="Segoe UI" w:hAnsi="Segoe UI" w:cs="Segoe UI"/>
      <w:sz w:val="18"/>
      <w:szCs w:val="18"/>
    </w:rPr>
  </w:style>
  <w:style w:type="character" w:customStyle="1" w:styleId="1Char">
    <w:name w:val="العنوان 1 Char"/>
    <w:basedOn w:val="a0"/>
    <w:link w:val="1"/>
    <w:uiPriority w:val="9"/>
    <w:rsid w:val="006D7379"/>
    <w:rPr>
      <w:smallCaps/>
      <w:spacing w:val="5"/>
      <w:sz w:val="32"/>
      <w:szCs w:val="32"/>
    </w:rPr>
  </w:style>
  <w:style w:type="character" w:customStyle="1" w:styleId="2Char">
    <w:name w:val="عنوان 2 Char"/>
    <w:basedOn w:val="a0"/>
    <w:link w:val="2"/>
    <w:uiPriority w:val="9"/>
    <w:semiHidden/>
    <w:rsid w:val="006D7379"/>
    <w:rPr>
      <w:smallCaps/>
      <w:spacing w:val="5"/>
      <w:sz w:val="28"/>
      <w:szCs w:val="28"/>
    </w:rPr>
  </w:style>
  <w:style w:type="character" w:customStyle="1" w:styleId="3Char">
    <w:name w:val="عنوان 3 Char"/>
    <w:basedOn w:val="a0"/>
    <w:link w:val="3"/>
    <w:uiPriority w:val="9"/>
    <w:semiHidden/>
    <w:rsid w:val="006D7379"/>
    <w:rPr>
      <w:smallCaps/>
      <w:spacing w:val="5"/>
      <w:sz w:val="24"/>
      <w:szCs w:val="24"/>
    </w:rPr>
  </w:style>
  <w:style w:type="character" w:customStyle="1" w:styleId="4Char">
    <w:name w:val="عنوان 4 Char"/>
    <w:basedOn w:val="a0"/>
    <w:link w:val="4"/>
    <w:uiPriority w:val="9"/>
    <w:semiHidden/>
    <w:rsid w:val="006D7379"/>
    <w:rPr>
      <w:i/>
      <w:iCs/>
      <w:smallCaps/>
      <w:spacing w:val="10"/>
      <w:sz w:val="22"/>
      <w:szCs w:val="22"/>
    </w:rPr>
  </w:style>
  <w:style w:type="character" w:customStyle="1" w:styleId="5Char">
    <w:name w:val="عنوان 5 Char"/>
    <w:basedOn w:val="a0"/>
    <w:link w:val="5"/>
    <w:uiPriority w:val="9"/>
    <w:semiHidden/>
    <w:rsid w:val="006D7379"/>
    <w:rPr>
      <w:smallCaps/>
      <w:color w:val="538135" w:themeColor="accent6" w:themeShade="BF"/>
      <w:spacing w:val="10"/>
      <w:sz w:val="22"/>
      <w:szCs w:val="22"/>
    </w:rPr>
  </w:style>
  <w:style w:type="character" w:customStyle="1" w:styleId="6Char">
    <w:name w:val="عنوان 6 Char"/>
    <w:basedOn w:val="a0"/>
    <w:link w:val="6"/>
    <w:uiPriority w:val="9"/>
    <w:semiHidden/>
    <w:rsid w:val="006D7379"/>
    <w:rPr>
      <w:smallCaps/>
      <w:color w:val="70AD47" w:themeColor="accent6"/>
      <w:spacing w:val="5"/>
      <w:sz w:val="22"/>
      <w:szCs w:val="22"/>
    </w:rPr>
  </w:style>
  <w:style w:type="character" w:customStyle="1" w:styleId="7Char">
    <w:name w:val="عنوان 7 Char"/>
    <w:basedOn w:val="a0"/>
    <w:link w:val="7"/>
    <w:uiPriority w:val="9"/>
    <w:semiHidden/>
    <w:rsid w:val="006D7379"/>
    <w:rPr>
      <w:b/>
      <w:bCs/>
      <w:smallCaps/>
      <w:color w:val="70AD47" w:themeColor="accent6"/>
      <w:spacing w:val="10"/>
    </w:rPr>
  </w:style>
  <w:style w:type="character" w:customStyle="1" w:styleId="8Char">
    <w:name w:val="عنوان 8 Char"/>
    <w:basedOn w:val="a0"/>
    <w:link w:val="8"/>
    <w:uiPriority w:val="9"/>
    <w:semiHidden/>
    <w:rsid w:val="006D7379"/>
    <w:rPr>
      <w:b/>
      <w:bCs/>
      <w:i/>
      <w:iCs/>
      <w:smallCaps/>
      <w:color w:val="538135" w:themeColor="accent6" w:themeShade="BF"/>
    </w:rPr>
  </w:style>
  <w:style w:type="character" w:customStyle="1" w:styleId="9Char">
    <w:name w:val="عنوان 9 Char"/>
    <w:basedOn w:val="a0"/>
    <w:link w:val="9"/>
    <w:uiPriority w:val="9"/>
    <w:semiHidden/>
    <w:rsid w:val="006D7379"/>
    <w:rPr>
      <w:b/>
      <w:bCs/>
      <w:i/>
      <w:iCs/>
      <w:smallCaps/>
      <w:color w:val="385623" w:themeColor="accent6" w:themeShade="80"/>
    </w:rPr>
  </w:style>
  <w:style w:type="paragraph" w:styleId="a5">
    <w:name w:val="caption"/>
    <w:basedOn w:val="a"/>
    <w:next w:val="a"/>
    <w:uiPriority w:val="35"/>
    <w:semiHidden/>
    <w:unhideWhenUsed/>
    <w:qFormat/>
    <w:rsid w:val="006D7379"/>
    <w:pPr>
      <w:bidi w:val="0"/>
    </w:pPr>
    <w:rPr>
      <w:b/>
      <w:bCs/>
      <w:caps/>
      <w:sz w:val="16"/>
      <w:szCs w:val="16"/>
    </w:rPr>
  </w:style>
  <w:style w:type="paragraph" w:styleId="a6">
    <w:name w:val="Title"/>
    <w:basedOn w:val="a"/>
    <w:next w:val="a"/>
    <w:link w:val="Char0"/>
    <w:uiPriority w:val="10"/>
    <w:qFormat/>
    <w:rsid w:val="006D7379"/>
    <w:pPr>
      <w:pBdr>
        <w:top w:val="single" w:sz="8" w:space="1" w:color="70AD47" w:themeColor="accent6"/>
      </w:pBdr>
      <w:bidi w:val="0"/>
      <w:spacing w:after="120" w:line="240" w:lineRule="auto"/>
      <w:jc w:val="right"/>
    </w:pPr>
    <w:rPr>
      <w:smallCaps/>
      <w:color w:val="262626" w:themeColor="text1" w:themeTint="D9"/>
      <w:sz w:val="52"/>
      <w:szCs w:val="52"/>
    </w:rPr>
  </w:style>
  <w:style w:type="character" w:customStyle="1" w:styleId="Char0">
    <w:name w:val="العنوان Char"/>
    <w:basedOn w:val="a0"/>
    <w:link w:val="a6"/>
    <w:uiPriority w:val="10"/>
    <w:rsid w:val="006D7379"/>
    <w:rPr>
      <w:smallCaps/>
      <w:color w:val="262626" w:themeColor="text1" w:themeTint="D9"/>
      <w:sz w:val="52"/>
      <w:szCs w:val="52"/>
    </w:rPr>
  </w:style>
  <w:style w:type="paragraph" w:styleId="a7">
    <w:name w:val="Subtitle"/>
    <w:basedOn w:val="a"/>
    <w:next w:val="a"/>
    <w:link w:val="Char1"/>
    <w:uiPriority w:val="11"/>
    <w:qFormat/>
    <w:rsid w:val="006D7379"/>
    <w:pPr>
      <w:bidi w:val="0"/>
      <w:spacing w:after="720" w:line="240" w:lineRule="auto"/>
      <w:jc w:val="right"/>
    </w:pPr>
    <w:rPr>
      <w:rFonts w:asciiTheme="majorHAnsi" w:eastAsiaTheme="majorEastAsia" w:hAnsiTheme="majorHAnsi" w:cstheme="majorBidi"/>
    </w:rPr>
  </w:style>
  <w:style w:type="character" w:customStyle="1" w:styleId="Char1">
    <w:name w:val="عنوان فرعي Char"/>
    <w:basedOn w:val="a0"/>
    <w:link w:val="a7"/>
    <w:uiPriority w:val="11"/>
    <w:rsid w:val="006D7379"/>
    <w:rPr>
      <w:rFonts w:asciiTheme="majorHAnsi" w:eastAsiaTheme="majorEastAsia" w:hAnsiTheme="majorHAnsi" w:cstheme="majorBidi"/>
    </w:rPr>
  </w:style>
  <w:style w:type="character" w:styleId="a8">
    <w:name w:val="Strong"/>
    <w:uiPriority w:val="22"/>
    <w:qFormat/>
    <w:rsid w:val="006D7379"/>
    <w:rPr>
      <w:b/>
      <w:bCs/>
      <w:color w:val="70AD47" w:themeColor="accent6"/>
    </w:rPr>
  </w:style>
  <w:style w:type="character" w:styleId="a9">
    <w:name w:val="Emphasis"/>
    <w:uiPriority w:val="20"/>
    <w:qFormat/>
    <w:rsid w:val="006D7379"/>
    <w:rPr>
      <w:b/>
      <w:bCs/>
      <w:i/>
      <w:iCs/>
      <w:spacing w:val="10"/>
    </w:rPr>
  </w:style>
  <w:style w:type="paragraph" w:styleId="aa">
    <w:name w:val="No Spacing"/>
    <w:uiPriority w:val="1"/>
    <w:qFormat/>
    <w:rsid w:val="006D7379"/>
    <w:pPr>
      <w:spacing w:after="0" w:line="240" w:lineRule="auto"/>
    </w:pPr>
  </w:style>
  <w:style w:type="paragraph" w:styleId="ab">
    <w:name w:val="Quote"/>
    <w:basedOn w:val="a"/>
    <w:next w:val="a"/>
    <w:link w:val="Char2"/>
    <w:uiPriority w:val="29"/>
    <w:qFormat/>
    <w:rsid w:val="006D7379"/>
    <w:pPr>
      <w:bidi w:val="0"/>
    </w:pPr>
    <w:rPr>
      <w:i/>
      <w:iCs/>
    </w:rPr>
  </w:style>
  <w:style w:type="character" w:customStyle="1" w:styleId="Char2">
    <w:name w:val="اقتباس Char"/>
    <w:basedOn w:val="a0"/>
    <w:link w:val="ab"/>
    <w:uiPriority w:val="29"/>
    <w:rsid w:val="006D7379"/>
    <w:rPr>
      <w:i/>
      <w:iCs/>
    </w:rPr>
  </w:style>
  <w:style w:type="paragraph" w:styleId="ac">
    <w:name w:val="Intense Quote"/>
    <w:basedOn w:val="a"/>
    <w:next w:val="a"/>
    <w:link w:val="Char3"/>
    <w:uiPriority w:val="30"/>
    <w:qFormat/>
    <w:rsid w:val="006D7379"/>
    <w:pPr>
      <w:pBdr>
        <w:top w:val="single" w:sz="8" w:space="1" w:color="70AD47" w:themeColor="accent6"/>
      </w:pBdr>
      <w:bidi w:val="0"/>
      <w:spacing w:before="140" w:after="140"/>
      <w:ind w:left="1440" w:right="1440"/>
    </w:pPr>
    <w:rPr>
      <w:b/>
      <w:bCs/>
      <w:i/>
      <w:iCs/>
    </w:rPr>
  </w:style>
  <w:style w:type="character" w:customStyle="1" w:styleId="Char3">
    <w:name w:val="اقتباس مكثف Char"/>
    <w:basedOn w:val="a0"/>
    <w:link w:val="ac"/>
    <w:uiPriority w:val="30"/>
    <w:rsid w:val="006D7379"/>
    <w:rPr>
      <w:b/>
      <w:bCs/>
      <w:i/>
      <w:iCs/>
    </w:rPr>
  </w:style>
  <w:style w:type="character" w:styleId="ad">
    <w:name w:val="Subtle Emphasis"/>
    <w:uiPriority w:val="19"/>
    <w:qFormat/>
    <w:rsid w:val="006D7379"/>
    <w:rPr>
      <w:i/>
      <w:iCs/>
    </w:rPr>
  </w:style>
  <w:style w:type="character" w:styleId="ae">
    <w:name w:val="Intense Emphasis"/>
    <w:uiPriority w:val="21"/>
    <w:qFormat/>
    <w:rsid w:val="006D7379"/>
    <w:rPr>
      <w:b/>
      <w:bCs/>
      <w:i/>
      <w:iCs/>
      <w:color w:val="70AD47" w:themeColor="accent6"/>
      <w:spacing w:val="10"/>
    </w:rPr>
  </w:style>
  <w:style w:type="character" w:styleId="af">
    <w:name w:val="Subtle Reference"/>
    <w:uiPriority w:val="31"/>
    <w:qFormat/>
    <w:rsid w:val="006D7379"/>
    <w:rPr>
      <w:b/>
      <w:bCs/>
    </w:rPr>
  </w:style>
  <w:style w:type="character" w:styleId="af0">
    <w:name w:val="Intense Reference"/>
    <w:uiPriority w:val="32"/>
    <w:qFormat/>
    <w:rsid w:val="006D7379"/>
    <w:rPr>
      <w:b/>
      <w:bCs/>
      <w:smallCaps/>
      <w:spacing w:val="5"/>
      <w:sz w:val="22"/>
      <w:szCs w:val="22"/>
      <w:u w:val="single"/>
    </w:rPr>
  </w:style>
  <w:style w:type="character" w:styleId="af1">
    <w:name w:val="Book Title"/>
    <w:uiPriority w:val="33"/>
    <w:qFormat/>
    <w:rsid w:val="006D7379"/>
    <w:rPr>
      <w:rFonts w:asciiTheme="majorHAnsi" w:eastAsiaTheme="majorEastAsia" w:hAnsiTheme="majorHAnsi" w:cstheme="majorBidi"/>
      <w:i/>
      <w:iCs/>
      <w:sz w:val="20"/>
      <w:szCs w:val="20"/>
    </w:rPr>
  </w:style>
  <w:style w:type="paragraph" w:styleId="af2">
    <w:name w:val="TOC Heading"/>
    <w:basedOn w:val="1"/>
    <w:next w:val="a"/>
    <w:uiPriority w:val="39"/>
    <w:semiHidden/>
    <w:unhideWhenUsed/>
    <w:qFormat/>
    <w:rsid w:val="006D7379"/>
    <w:pPr>
      <w:outlineLvl w:val="9"/>
    </w:pPr>
  </w:style>
  <w:style w:type="paragraph" w:styleId="af3">
    <w:name w:val="List Paragraph"/>
    <w:basedOn w:val="a"/>
    <w:uiPriority w:val="34"/>
    <w:qFormat/>
    <w:rsid w:val="00967E90"/>
    <w:pPr>
      <w:ind w:left="720"/>
      <w:contextualSpacing/>
    </w:pPr>
  </w:style>
  <w:style w:type="paragraph" w:styleId="af4">
    <w:name w:val="header"/>
    <w:basedOn w:val="a"/>
    <w:link w:val="Char4"/>
    <w:uiPriority w:val="99"/>
    <w:unhideWhenUsed/>
    <w:rsid w:val="00A91A8A"/>
    <w:pPr>
      <w:tabs>
        <w:tab w:val="center" w:pos="4680"/>
        <w:tab w:val="right" w:pos="9360"/>
      </w:tabs>
      <w:spacing w:after="0" w:line="240" w:lineRule="auto"/>
    </w:pPr>
  </w:style>
  <w:style w:type="character" w:customStyle="1" w:styleId="Char4">
    <w:name w:val="رأس الصفحة Char"/>
    <w:basedOn w:val="a0"/>
    <w:link w:val="af4"/>
    <w:uiPriority w:val="99"/>
    <w:rsid w:val="00A91A8A"/>
  </w:style>
  <w:style w:type="paragraph" w:styleId="af5">
    <w:name w:val="footer"/>
    <w:basedOn w:val="a"/>
    <w:link w:val="Char5"/>
    <w:uiPriority w:val="99"/>
    <w:unhideWhenUsed/>
    <w:rsid w:val="00A91A8A"/>
    <w:pPr>
      <w:tabs>
        <w:tab w:val="center" w:pos="4680"/>
        <w:tab w:val="right" w:pos="9360"/>
      </w:tabs>
      <w:spacing w:after="0" w:line="240" w:lineRule="auto"/>
    </w:pPr>
  </w:style>
  <w:style w:type="character" w:customStyle="1" w:styleId="Char5">
    <w:name w:val="تذييل الصفحة Char"/>
    <w:basedOn w:val="a0"/>
    <w:link w:val="af5"/>
    <w:uiPriority w:val="99"/>
    <w:rsid w:val="00A91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547993">
      <w:bodyDiv w:val="1"/>
      <w:marLeft w:val="0"/>
      <w:marRight w:val="0"/>
      <w:marTop w:val="0"/>
      <w:marBottom w:val="0"/>
      <w:divBdr>
        <w:top w:val="none" w:sz="0" w:space="0" w:color="auto"/>
        <w:left w:val="none" w:sz="0" w:space="0" w:color="auto"/>
        <w:bottom w:val="none" w:sz="0" w:space="0" w:color="auto"/>
        <w:right w:val="none" w:sz="0" w:space="0" w:color="auto"/>
      </w:divBdr>
    </w:div>
    <w:div w:id="1039206030">
      <w:bodyDiv w:val="1"/>
      <w:marLeft w:val="0"/>
      <w:marRight w:val="0"/>
      <w:marTop w:val="0"/>
      <w:marBottom w:val="0"/>
      <w:divBdr>
        <w:top w:val="none" w:sz="0" w:space="0" w:color="auto"/>
        <w:left w:val="none" w:sz="0" w:space="0" w:color="auto"/>
        <w:bottom w:val="none" w:sz="0" w:space="0" w:color="auto"/>
        <w:right w:val="none" w:sz="0" w:space="0" w:color="auto"/>
      </w:divBdr>
    </w:div>
    <w:div w:id="198214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12</Pages>
  <Words>2408</Words>
  <Characters>13726</Characters>
  <Application>Microsoft Office Word</Application>
  <DocSecurity>0</DocSecurity>
  <Lines>114</Lines>
  <Paragraphs>32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menna188166@fcom.bu.edu.eg</cp:lastModifiedBy>
  <cp:revision>109</cp:revision>
  <cp:lastPrinted>2020-05-07T21:42:00Z</cp:lastPrinted>
  <dcterms:created xsi:type="dcterms:W3CDTF">2020-05-12T23:48:00Z</dcterms:created>
  <dcterms:modified xsi:type="dcterms:W3CDTF">2020-05-17T16:18:00Z</dcterms:modified>
</cp:coreProperties>
</file>