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70310" w14:textId="5F965025" w:rsidR="009A38C3" w:rsidRDefault="005A6FF6">
      <w:pPr>
        <w:rPr>
          <w:lang w:val="en-US"/>
        </w:rPr>
      </w:pPr>
      <w:r>
        <w:rPr>
          <w:lang w:val="en-US"/>
        </w:rPr>
        <w:t xml:space="preserve">Question: </w:t>
      </w:r>
      <w:r w:rsidRPr="005A6FF6">
        <w:rPr>
          <w:lang w:val="en-US"/>
        </w:rPr>
        <w:t>Choose one of the three informative e-mail assignments at the end of Chapter 6 of your textbook in the section entitled: Case Study Exercises - Write Memos and E-mails that Inform, Request, Respond, Convey Goodwill, and Follow up.</w:t>
      </w:r>
    </w:p>
    <w:p w14:paraId="248D90A2" w14:textId="65F24D9F" w:rsidR="005A6FF6" w:rsidRDefault="005A6FF6">
      <w:pPr>
        <w:rPr>
          <w:lang w:val="en-US"/>
        </w:rPr>
      </w:pPr>
    </w:p>
    <w:p w14:paraId="1B98C480" w14:textId="6E533891" w:rsidR="005A6FF6" w:rsidRDefault="005A6FF6">
      <w:pPr>
        <w:rPr>
          <w:lang w:val="en-US"/>
        </w:rPr>
      </w:pPr>
      <w:r>
        <w:rPr>
          <w:lang w:val="en-US"/>
        </w:rPr>
        <w:t>Informative e-mail: Marcella</w:t>
      </w:r>
    </w:p>
    <w:p w14:paraId="09AE1009" w14:textId="75A9D865" w:rsidR="005A6FF6" w:rsidRDefault="005A6FF6">
      <w:pPr>
        <w:rPr>
          <w:lang w:val="en-US"/>
        </w:rPr>
      </w:pPr>
    </w:p>
    <w:p w14:paraId="0FDFA490" w14:textId="55FBDD48" w:rsidR="005A6FF6" w:rsidRDefault="005A6FF6" w:rsidP="005A6FF6">
      <w:r>
        <w:rPr>
          <w:lang w:val="en-US"/>
        </w:rPr>
        <w:t>Subject Line</w:t>
      </w:r>
      <w:r w:rsidR="006270B0">
        <w:rPr>
          <w:lang w:val="en-US"/>
        </w:rPr>
        <w:t>:</w:t>
      </w:r>
      <w:r w:rsidR="006270B0" w:rsidRPr="006270B0">
        <w:rPr>
          <w:lang w:val="en-US"/>
        </w:rPr>
        <w:t xml:space="preserve"> Summary of Trends from Interior Design Show</w:t>
      </w:r>
    </w:p>
    <w:p w14:paraId="6E11CC00" w14:textId="3BCC1E9A" w:rsidR="005A6FF6" w:rsidRDefault="005A6FF6" w:rsidP="005A6FF6"/>
    <w:p w14:paraId="379AB5D3" w14:textId="77777777" w:rsidR="005A6FF6" w:rsidRDefault="005A6FF6" w:rsidP="00F31A63">
      <w:pPr>
        <w:spacing w:line="240" w:lineRule="auto"/>
      </w:pPr>
      <w:r>
        <w:t>Dear Marcella,</w:t>
      </w:r>
    </w:p>
    <w:p w14:paraId="453E209D" w14:textId="77777777" w:rsidR="005A6FF6" w:rsidRDefault="005A6FF6" w:rsidP="00F31A63">
      <w:pPr>
        <w:spacing w:line="240" w:lineRule="auto"/>
      </w:pPr>
    </w:p>
    <w:p w14:paraId="7B761361" w14:textId="77777777" w:rsidR="005A6FF6" w:rsidRDefault="005A6FF6" w:rsidP="00F31A63">
      <w:pPr>
        <w:spacing w:line="240" w:lineRule="auto"/>
      </w:pPr>
      <w:r>
        <w:t>I hope this message finds you well. I have just returned from the Interior Design Show in Toronto and wanted to share with you some of the top trends that caught my attention.</w:t>
      </w:r>
    </w:p>
    <w:p w14:paraId="7BD2631A" w14:textId="77777777" w:rsidR="005A6FF6" w:rsidRDefault="005A6FF6" w:rsidP="00F31A63">
      <w:pPr>
        <w:spacing w:line="240" w:lineRule="auto"/>
      </w:pPr>
    </w:p>
    <w:p w14:paraId="5130C7D1" w14:textId="77777777" w:rsidR="005A6FF6" w:rsidRDefault="005A6FF6" w:rsidP="00F31A63">
      <w:pPr>
        <w:spacing w:line="240" w:lineRule="auto"/>
      </w:pPr>
      <w:r>
        <w:t>This year's show was a showcase of innovative products and trends in furniture, textile, and home accessories design, residential interior design, and landscape architecture. I was impressed by the creative use of materials in furniture design, with standout collections including ottomans and chairs made of leather, fur, and chrome in the $1,000 to $2,000 range from Verité, a Montreal design team.</w:t>
      </w:r>
    </w:p>
    <w:p w14:paraId="576E8201" w14:textId="77777777" w:rsidR="005A6FF6" w:rsidRDefault="005A6FF6" w:rsidP="00F31A63">
      <w:pPr>
        <w:spacing w:line="240" w:lineRule="auto"/>
      </w:pPr>
    </w:p>
    <w:p w14:paraId="457E3B7A" w14:textId="77777777" w:rsidR="005A6FF6" w:rsidRDefault="005A6FF6" w:rsidP="00F31A63">
      <w:pPr>
        <w:spacing w:line="240" w:lineRule="auto"/>
      </w:pPr>
      <w:r>
        <w:t xml:space="preserve">Another hot trend in furniture and accessory design was the use of "clear" materials, such as glass, Lucite, and acrylic. This trend was best exemplified by Philippe </w:t>
      </w:r>
      <w:proofErr w:type="spellStart"/>
      <w:r>
        <w:t>Starck's</w:t>
      </w:r>
      <w:proofErr w:type="spellEnd"/>
      <w:r>
        <w:t xml:space="preserve"> interpretation of a classic Louis XV armchair and the use of glass tile and countertops in kitchens and bathrooms.</w:t>
      </w:r>
    </w:p>
    <w:p w14:paraId="16BC8C5E" w14:textId="77777777" w:rsidR="005A6FF6" w:rsidRDefault="005A6FF6" w:rsidP="00F31A63">
      <w:pPr>
        <w:spacing w:line="240" w:lineRule="auto"/>
      </w:pPr>
    </w:p>
    <w:p w14:paraId="5A61ABD8" w14:textId="77777777" w:rsidR="005A6FF6" w:rsidRDefault="005A6FF6" w:rsidP="00F31A63">
      <w:pPr>
        <w:spacing w:line="240" w:lineRule="auto"/>
      </w:pPr>
      <w:r>
        <w:t>In textile design, the most noticeable trend was toward textural and richly embellished fabrics in silk and synthetic blends, particularly in a color palette of golds, browns, and corals.</w:t>
      </w:r>
    </w:p>
    <w:p w14:paraId="700A520F" w14:textId="77777777" w:rsidR="005A6FF6" w:rsidRDefault="005A6FF6" w:rsidP="00F31A63">
      <w:pPr>
        <w:spacing w:line="240" w:lineRule="auto"/>
      </w:pPr>
    </w:p>
    <w:p w14:paraId="56FB0C6C" w14:textId="77777777" w:rsidR="005A6FF6" w:rsidRDefault="005A6FF6" w:rsidP="00F31A63">
      <w:pPr>
        <w:spacing w:line="240" w:lineRule="auto"/>
      </w:pPr>
      <w:r>
        <w:t>After reviewing product literature and pricing information, I believe there is a strong case to be made for stocking several Canadian items that align with Space One's design sensibility.</w:t>
      </w:r>
    </w:p>
    <w:p w14:paraId="7818788D" w14:textId="77777777" w:rsidR="005A6FF6" w:rsidRDefault="005A6FF6" w:rsidP="00F31A63">
      <w:pPr>
        <w:spacing w:line="240" w:lineRule="auto"/>
      </w:pPr>
    </w:p>
    <w:p w14:paraId="5DD5B9F3" w14:textId="77777777" w:rsidR="005A6FF6" w:rsidRDefault="005A6FF6" w:rsidP="00F31A63">
      <w:pPr>
        <w:spacing w:line="240" w:lineRule="auto"/>
      </w:pPr>
      <w:r>
        <w:t>Please let me know if you have any questions or if you would like further information on any of the products I've mentioned.</w:t>
      </w:r>
    </w:p>
    <w:p w14:paraId="6B4B7B83" w14:textId="77777777" w:rsidR="005A6FF6" w:rsidRDefault="005A6FF6" w:rsidP="00F31A63">
      <w:pPr>
        <w:spacing w:line="240" w:lineRule="auto"/>
      </w:pPr>
    </w:p>
    <w:p w14:paraId="49CE416E" w14:textId="77777777" w:rsidR="005A6FF6" w:rsidRDefault="005A6FF6" w:rsidP="00F31A63">
      <w:pPr>
        <w:spacing w:line="240" w:lineRule="auto"/>
      </w:pPr>
      <w:r>
        <w:t>Best regards,</w:t>
      </w:r>
    </w:p>
    <w:p w14:paraId="455957AB" w14:textId="709B6B11" w:rsidR="005A6FF6" w:rsidRDefault="005A6FF6" w:rsidP="00F31A63">
      <w:pPr>
        <w:spacing w:line="240" w:lineRule="auto"/>
      </w:pPr>
      <w:r>
        <w:t>Mahmoud Moustafa</w:t>
      </w:r>
    </w:p>
    <w:p w14:paraId="20BEC480" w14:textId="0A8FCF6B" w:rsidR="005A6FF6" w:rsidRPr="005A6FF6" w:rsidRDefault="005A6FF6" w:rsidP="00F31A63">
      <w:pPr>
        <w:spacing w:line="240" w:lineRule="auto"/>
      </w:pPr>
      <w:r>
        <w:lastRenderedPageBreak/>
        <w:t>Assistant Buyer, Space One</w:t>
      </w:r>
    </w:p>
    <w:sectPr w:rsidR="005A6FF6" w:rsidRPr="005A6F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7A90"/>
    <w:rsid w:val="00262BCC"/>
    <w:rsid w:val="002834AA"/>
    <w:rsid w:val="005A6FF6"/>
    <w:rsid w:val="006270B0"/>
    <w:rsid w:val="00683F74"/>
    <w:rsid w:val="00867DF0"/>
    <w:rsid w:val="009A38C3"/>
    <w:rsid w:val="00A221BA"/>
    <w:rsid w:val="00D90428"/>
    <w:rsid w:val="00EC7A90"/>
    <w:rsid w:val="00F31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2C55E"/>
  <w15:docId w15:val="{81A51829-8E6B-41B0-8CBD-5F6DF3309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3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Moustafa</dc:creator>
  <cp:keywords/>
  <dc:description/>
  <cp:lastModifiedBy>Mahmoud Moustafa</cp:lastModifiedBy>
  <cp:revision>1</cp:revision>
  <dcterms:created xsi:type="dcterms:W3CDTF">2023-02-02T03:48:00Z</dcterms:created>
  <dcterms:modified xsi:type="dcterms:W3CDTF">2023-02-06T13:31:00Z</dcterms:modified>
</cp:coreProperties>
</file>