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5BAC7" w14:textId="08863EDA" w:rsidR="009A38C3" w:rsidRPr="00D33921" w:rsidRDefault="00D33921" w:rsidP="00D33921">
      <w:r w:rsidRPr="00D33921">
        <w:t>Several things, including experiencing or witnessing violence, abuse, natural catastrophes, accidents, or abrupt loss, can cause trauma. Trauma symptoms might include physical ones like perspiration or an elevated heart rate, as well as psychological ones like anxiety, despair, nightmares, flashbacks, avoidance of particular locations or individuals. It's crucial to keep in mind that different people may experience trauma in various ways, and they may not show all of these symptoms.</w:t>
      </w:r>
    </w:p>
    <w:sectPr w:rsidR="009A38C3" w:rsidRPr="00D339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B64"/>
    <w:rsid w:val="0051124D"/>
    <w:rsid w:val="009A38C3"/>
    <w:rsid w:val="00AA2B64"/>
    <w:rsid w:val="00D33921"/>
    <w:rsid w:val="00EB681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780A23-A728-45D4-A1D4-1E37DD0A7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72</Words>
  <Characters>416</Characters>
  <Application>Microsoft Office Word</Application>
  <DocSecurity>0</DocSecurity>
  <Lines>3</Lines>
  <Paragraphs>1</Paragraphs>
  <ScaleCrop>false</ScaleCrop>
  <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4</cp:revision>
  <dcterms:created xsi:type="dcterms:W3CDTF">2023-03-20T02:11:00Z</dcterms:created>
  <dcterms:modified xsi:type="dcterms:W3CDTF">2023-03-20T02:15:00Z</dcterms:modified>
</cp:coreProperties>
</file>