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9923" w14:textId="53238849" w:rsidR="009A38C3" w:rsidRDefault="001C60BA">
      <w:r>
        <w:t>1. What are the three views on the status of ethical truth?</w:t>
      </w:r>
    </w:p>
    <w:p w14:paraId="5841F766" w14:textId="4CBEC402" w:rsidR="001C60BA" w:rsidRDefault="001C60BA">
      <w:r>
        <w:tab/>
        <w:t>Non-cognitivism, relativism, and objectivism</w:t>
      </w:r>
    </w:p>
    <w:p w14:paraId="37511B1E" w14:textId="743664DE" w:rsidR="001C60BA" w:rsidRDefault="001C60BA">
      <w:r>
        <w:t>2. What are the two types of ethical non-cognitivism?</w:t>
      </w:r>
    </w:p>
    <w:p w14:paraId="5B03750D" w14:textId="77777777" w:rsidR="001C60BA" w:rsidRDefault="001C60BA">
      <w:r>
        <w:tab/>
        <w:t>Emotivism and prescriptivism</w:t>
      </w:r>
    </w:p>
    <w:p w14:paraId="60CA1B3A" w14:textId="77777777" w:rsidR="001C60BA" w:rsidRDefault="001C60BA">
      <w:r>
        <w:t xml:space="preserve">3. What are the two types of ethical relativism? </w:t>
      </w:r>
    </w:p>
    <w:p w14:paraId="6FF19382" w14:textId="77777777" w:rsidR="001C60BA" w:rsidRDefault="001C60BA">
      <w:r>
        <w:tab/>
        <w:t>Subjective and cultural</w:t>
      </w:r>
    </w:p>
    <w:p w14:paraId="7F68EBAA" w14:textId="77777777" w:rsidR="001C60BA" w:rsidRDefault="001C60BA">
      <w:r>
        <w:t xml:space="preserve">4. Can a cultural relativist be mistaken in her ethical views? </w:t>
      </w:r>
    </w:p>
    <w:p w14:paraId="34D89FA2" w14:textId="77777777" w:rsidR="001C60BA" w:rsidRDefault="001C60BA">
      <w:r>
        <w:tab/>
        <w:t>Yes, if her views are different from that of the culture</w:t>
      </w:r>
    </w:p>
    <w:p w14:paraId="576F650D" w14:textId="1B4CA9F9" w:rsidR="001C60BA" w:rsidRDefault="001C60BA">
      <w:r>
        <w:t>5. Can a cultural relativist talk of moral progress?</w:t>
      </w:r>
    </w:p>
    <w:p w14:paraId="0B58613F" w14:textId="06476F4C" w:rsidR="001C60BA" w:rsidRDefault="001C60BA">
      <w:r>
        <w:tab/>
        <w:t>No he cannot as</w:t>
      </w:r>
      <w:r>
        <w:t xml:space="preserve"> moral beliefs are true only relative to the culture in which they occur. This means that when a cultural relativist looks at another culture’s moral beliefs all he or she can say is that they are different.</w:t>
      </w:r>
    </w:p>
    <w:sectPr w:rsidR="001C6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EB"/>
    <w:rsid w:val="001C60BA"/>
    <w:rsid w:val="00886CBF"/>
    <w:rsid w:val="009A38C3"/>
    <w:rsid w:val="00BA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4817"/>
  <w15:chartTrackingRefBased/>
  <w15:docId w15:val="{228F323D-342C-4185-BDB2-654ABF9C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2</cp:revision>
  <dcterms:created xsi:type="dcterms:W3CDTF">2023-05-24T16:06:00Z</dcterms:created>
  <dcterms:modified xsi:type="dcterms:W3CDTF">2023-05-24T16:09:00Z</dcterms:modified>
</cp:coreProperties>
</file>