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12" w:space="0" w:color="222222"/>
          <w:left w:val="single" w:sz="12" w:space="0" w:color="222222"/>
          <w:bottom w:val="single" w:sz="12" w:space="0" w:color="222222"/>
          <w:right w:val="single" w:sz="12" w:space="0" w:color="222222"/>
          <w:insideH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0181"/>
      </w:tblGrid>
      <w:tr w:rsidR="00E4399D" w14:paraId="2C3C94F4" w14:textId="77777777">
        <w:trPr>
          <w:jc w:val="center"/>
        </w:trPr>
        <w:tc>
          <w:tcPr>
            <w:tcW w:w="10181" w:type="dxa"/>
            <w:tcMar>
              <w:top w:w="60" w:type="dxa"/>
              <w:left w:w="160" w:type="dxa"/>
              <w:bottom w:w="70" w:type="dxa"/>
              <w:right w:w="160" w:type="dxa"/>
            </w:tcMar>
          </w:tcPr>
          <w:p w14:paraId="577B1BFB" w14:textId="77777777" w:rsidR="00E4399D" w:rsidRDefault="00000000">
            <w:pPr>
              <w:spacing w:after="40"/>
            </w:pPr>
            <w:r>
              <w:rPr>
                <w:b/>
                <w:color w:val="1A1A1A"/>
                <w:sz w:val="29"/>
              </w:rPr>
              <w:t>El Hassan Mohamed Abd Alla Abd ElGhani</w:t>
            </w:r>
          </w:p>
          <w:p w14:paraId="28ED5589" w14:textId="77777777" w:rsidR="00E4399D" w:rsidRDefault="00000000">
            <w:pPr>
              <w:spacing w:after="40"/>
            </w:pPr>
            <w:r>
              <w:rPr>
                <w:b/>
                <w:color w:val="1A1A1A"/>
                <w:sz w:val="27"/>
              </w:rPr>
              <w:t>Giza, Egypt  +201143125143</w:t>
            </w:r>
          </w:p>
          <w:p w14:paraId="33F72B15" w14:textId="77777777" w:rsidR="00E4399D" w:rsidRDefault="00000000">
            <w:pPr>
              <w:spacing w:after="40"/>
            </w:pPr>
            <w:hyperlink r:id="rId6">
              <w:r>
                <w:rPr>
                  <w:rFonts w:cs="Calibri"/>
                  <w:color w:val="2E74B5"/>
                  <w:sz w:val="21"/>
                  <w:szCs w:val="21"/>
                  <w:u w:val="single"/>
                </w:rPr>
                <w:t>hm6574062@gmail.com</w:t>
              </w:r>
            </w:hyperlink>
          </w:p>
        </w:tc>
      </w:tr>
      <w:tr w:rsidR="00E4399D" w14:paraId="29364A32" w14:textId="77777777">
        <w:trPr>
          <w:jc w:val="center"/>
        </w:trPr>
        <w:tc>
          <w:tcPr>
            <w:tcW w:w="10181" w:type="dxa"/>
            <w:tcMar>
              <w:top w:w="65" w:type="dxa"/>
              <w:left w:w="160" w:type="dxa"/>
              <w:bottom w:w="75" w:type="dxa"/>
              <w:right w:w="160" w:type="dxa"/>
            </w:tcMar>
          </w:tcPr>
          <w:p w14:paraId="2B2B23B1" w14:textId="77777777" w:rsidR="00E4399D" w:rsidRDefault="00000000">
            <w:pPr>
              <w:spacing w:before="40" w:after="100"/>
              <w:ind w:left="72"/>
            </w:pPr>
            <w:r>
              <w:rPr>
                <w:b/>
                <w:color w:val="1A1A1A"/>
                <w:sz w:val="27"/>
                <w:u w:val="single"/>
              </w:rPr>
              <w:t>Summary</w:t>
            </w:r>
          </w:p>
          <w:p w14:paraId="310508FB" w14:textId="77777777" w:rsidR="00E4399D" w:rsidRDefault="00000000">
            <w:pPr>
              <w:spacing w:after="60" w:line="278" w:lineRule="auto"/>
              <w:ind w:left="72"/>
            </w:pPr>
            <w:r>
              <w:t>Agriculture graduate specializing in Food Safety and Quality Assurance (QA/QC), equipped with practical expertise in ISO standards (22000:2018, 50001:2018, 14001), HACCP, GMP, and GHP guidelines. Proficient in prerequisite programs (PRPs), biological and chemical risk assessments, standard operating procedures (SOPs), and audit compliance. Seeking an entry-level Quality Assurance, Quality Control, or Food Safety role in food manufacturing.</w:t>
            </w:r>
          </w:p>
        </w:tc>
      </w:tr>
      <w:tr w:rsidR="00E4399D" w14:paraId="6F81AD91" w14:textId="77777777">
        <w:trPr>
          <w:jc w:val="center"/>
        </w:trPr>
        <w:tc>
          <w:tcPr>
            <w:tcW w:w="10181" w:type="dxa"/>
            <w:tcMar>
              <w:top w:w="65" w:type="dxa"/>
              <w:left w:w="160" w:type="dxa"/>
              <w:bottom w:w="75" w:type="dxa"/>
              <w:right w:w="160" w:type="dxa"/>
            </w:tcMar>
          </w:tcPr>
          <w:p w14:paraId="22C91ECE" w14:textId="77777777" w:rsidR="00E4399D" w:rsidRDefault="00000000">
            <w:pPr>
              <w:spacing w:before="40" w:after="100"/>
              <w:ind w:left="72"/>
            </w:pPr>
            <w:r>
              <w:rPr>
                <w:b/>
                <w:color w:val="1A1A1A"/>
                <w:sz w:val="27"/>
                <w:u w:val="single"/>
              </w:rPr>
              <w:t>Education</w:t>
            </w:r>
          </w:p>
          <w:p w14:paraId="18AF98FC" w14:textId="77777777" w:rsidR="00E4399D" w:rsidRDefault="00000000">
            <w:pPr>
              <w:spacing w:after="40" w:line="274" w:lineRule="auto"/>
              <w:ind w:left="144"/>
            </w:pPr>
            <w:r>
              <w:rPr>
                <w:b/>
                <w:sz w:val="21"/>
              </w:rPr>
              <w:t xml:space="preserve">Degree: </w:t>
            </w:r>
            <w:r>
              <w:rPr>
                <w:sz w:val="21"/>
              </w:rPr>
              <w:t>Bachelor's Degree in Agriculture (Bachelor of Agriculture)</w:t>
            </w:r>
          </w:p>
          <w:p w14:paraId="238CAE5A" w14:textId="77777777" w:rsidR="00E4399D" w:rsidRDefault="00000000">
            <w:pPr>
              <w:spacing w:after="40" w:line="274" w:lineRule="auto"/>
              <w:ind w:left="144"/>
            </w:pPr>
            <w:r>
              <w:rPr>
                <w:b/>
                <w:sz w:val="21"/>
              </w:rPr>
              <w:t xml:space="preserve">University: </w:t>
            </w:r>
            <w:r>
              <w:rPr>
                <w:sz w:val="21"/>
              </w:rPr>
              <w:t>Ain Shams University (ASU) – Egypt</w:t>
            </w:r>
          </w:p>
          <w:p w14:paraId="67096C03" w14:textId="77777777" w:rsidR="00E4399D" w:rsidRDefault="00000000">
            <w:pPr>
              <w:spacing w:after="40" w:line="274" w:lineRule="auto"/>
              <w:ind w:left="144"/>
            </w:pPr>
            <w:r>
              <w:rPr>
                <w:b/>
                <w:sz w:val="21"/>
              </w:rPr>
              <w:t xml:space="preserve">Graduation Year: </w:t>
            </w:r>
            <w:r>
              <w:rPr>
                <w:sz w:val="21"/>
              </w:rPr>
              <w:t>2024</w:t>
            </w:r>
          </w:p>
        </w:tc>
      </w:tr>
      <w:tr w:rsidR="00E4399D" w14:paraId="39820B1E" w14:textId="77777777">
        <w:trPr>
          <w:jc w:val="center"/>
        </w:trPr>
        <w:tc>
          <w:tcPr>
            <w:tcW w:w="10181" w:type="dxa"/>
            <w:tcMar>
              <w:top w:w="65" w:type="dxa"/>
              <w:left w:w="160" w:type="dxa"/>
              <w:bottom w:w="75" w:type="dxa"/>
              <w:right w:w="160" w:type="dxa"/>
            </w:tcMar>
          </w:tcPr>
          <w:p w14:paraId="5CEC84E4" w14:textId="77777777" w:rsidR="00E4399D" w:rsidRDefault="00000000">
            <w:pPr>
              <w:spacing w:before="40" w:after="100"/>
              <w:ind w:left="72"/>
            </w:pPr>
            <w:r>
              <w:rPr>
                <w:b/>
                <w:color w:val="1A1A1A"/>
                <w:sz w:val="27"/>
                <w:u w:val="single"/>
              </w:rPr>
              <w:t>Work Experience</w:t>
            </w:r>
          </w:p>
          <w:p w14:paraId="78B30A59" w14:textId="77777777" w:rsidR="00E4399D" w:rsidRDefault="00000000">
            <w:pPr>
              <w:spacing w:before="40" w:after="36" w:line="274" w:lineRule="auto"/>
              <w:ind w:left="144"/>
            </w:pPr>
            <w:r>
              <w:rPr>
                <w:b/>
                <w:sz w:val="21"/>
              </w:rPr>
              <w:t xml:space="preserve">Job Title: </w:t>
            </w:r>
            <w:r>
              <w:rPr>
                <w:sz w:val="21"/>
              </w:rPr>
              <w:t>Food Quality and Safety Trainee (Food Quality and Safety Training Program)</w:t>
            </w:r>
          </w:p>
          <w:p w14:paraId="07A0EB47" w14:textId="77777777" w:rsidR="00E4399D" w:rsidRDefault="00000000">
            <w:pPr>
              <w:spacing w:after="36" w:line="274" w:lineRule="auto"/>
              <w:ind w:left="144"/>
            </w:pPr>
            <w:r>
              <w:rPr>
                <w:b/>
                <w:sz w:val="21"/>
              </w:rPr>
              <w:t xml:space="preserve">Organization: </w:t>
            </w:r>
            <w:r>
              <w:rPr>
                <w:sz w:val="21"/>
              </w:rPr>
              <w:t>Quality and Food Safety Institute</w:t>
            </w:r>
          </w:p>
          <w:p w14:paraId="436EA87B" w14:textId="77777777" w:rsidR="00E4399D" w:rsidRDefault="00000000">
            <w:pPr>
              <w:spacing w:after="50" w:line="274" w:lineRule="auto"/>
              <w:ind w:left="144"/>
            </w:pPr>
            <w:r>
              <w:rPr>
                <w:b/>
                <w:sz w:val="21"/>
              </w:rPr>
              <w:t>Responsibilities &amp; Achievements:</w:t>
            </w:r>
          </w:p>
          <w:p w14:paraId="07425E8A" w14:textId="77777777" w:rsidR="00E4399D" w:rsidRDefault="00000000">
            <w:pPr>
              <w:spacing w:after="4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Mastered compliance frameworks and auditing principles across ISO 22000:2018, ISO 50001:2018, ISO 14001, PRPs, and Good Manufacturing Practices (GMP/GHP).</w:t>
            </w:r>
          </w:p>
          <w:p w14:paraId="18317E2C" w14:textId="77777777" w:rsidR="00E4399D" w:rsidRDefault="00000000">
            <w:pPr>
              <w:spacing w:after="4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Evaluated manufacturing workflows through simulated plant scenarios, assessing critical contamination risks and establishing preventive controls to satisfy regulatory food hygiene standards.</w:t>
            </w:r>
          </w:p>
          <w:p w14:paraId="3DC20DA4" w14:textId="77777777" w:rsidR="00E4399D" w:rsidRDefault="00000000">
            <w:pPr>
              <w:spacing w:before="90" w:after="36" w:line="274" w:lineRule="auto"/>
              <w:ind w:left="144"/>
            </w:pPr>
            <w:r>
              <w:rPr>
                <w:b/>
                <w:sz w:val="21"/>
              </w:rPr>
              <w:t xml:space="preserve">Job Title: </w:t>
            </w:r>
            <w:r>
              <w:rPr>
                <w:sz w:val="21"/>
              </w:rPr>
              <w:t>Poultry Production Trainee</w:t>
            </w:r>
          </w:p>
          <w:p w14:paraId="58921422" w14:textId="77777777" w:rsidR="00E4399D" w:rsidRDefault="00000000">
            <w:pPr>
              <w:spacing w:after="36" w:line="274" w:lineRule="auto"/>
              <w:ind w:left="144"/>
            </w:pPr>
            <w:r>
              <w:rPr>
                <w:b/>
                <w:sz w:val="21"/>
              </w:rPr>
              <w:t xml:space="preserve">Company: </w:t>
            </w:r>
            <w:r>
              <w:rPr>
                <w:sz w:val="21"/>
              </w:rPr>
              <w:t>Al-Sad Poultry Production Farms – Egypt</w:t>
            </w:r>
          </w:p>
          <w:p w14:paraId="771B4818" w14:textId="77777777" w:rsidR="00E4399D" w:rsidRDefault="00000000">
            <w:pPr>
              <w:spacing w:after="50" w:line="274" w:lineRule="auto"/>
              <w:ind w:left="144"/>
            </w:pPr>
            <w:r>
              <w:rPr>
                <w:b/>
                <w:sz w:val="21"/>
              </w:rPr>
              <w:t>Responsibilities &amp; Achievements:</w:t>
            </w:r>
          </w:p>
          <w:p w14:paraId="6CA9C890" w14:textId="77777777" w:rsidR="00E4399D" w:rsidRDefault="00000000">
            <w:pPr>
              <w:spacing w:after="4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Supported daily production workflows, flock monitoring, and housing management in an active commercial poultry facility.</w:t>
            </w:r>
          </w:p>
          <w:p w14:paraId="4880224A" w14:textId="77777777" w:rsidR="00E4399D" w:rsidRDefault="00000000">
            <w:pPr>
              <w:spacing w:after="4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Implemented strict farm biosecurity protocols, sanitation routines, and disease prevention measures to ensure flock health and biosafety compliance.</w:t>
            </w:r>
          </w:p>
          <w:p w14:paraId="76B052F6" w14:textId="77777777" w:rsidR="00E4399D" w:rsidRDefault="00000000">
            <w:pPr>
              <w:spacing w:before="90" w:after="36" w:line="274" w:lineRule="auto"/>
              <w:ind w:left="144"/>
            </w:pPr>
            <w:r>
              <w:rPr>
                <w:b/>
                <w:sz w:val="21"/>
              </w:rPr>
              <w:t xml:space="preserve">Job Title: </w:t>
            </w:r>
            <w:r>
              <w:rPr>
                <w:sz w:val="21"/>
              </w:rPr>
              <w:t>Sales Representative – Chat Sales</w:t>
            </w:r>
          </w:p>
          <w:p w14:paraId="656B9EA7" w14:textId="77777777" w:rsidR="00E4399D" w:rsidRDefault="00000000">
            <w:pPr>
              <w:spacing w:after="36" w:line="274" w:lineRule="auto"/>
              <w:ind w:left="144"/>
            </w:pPr>
            <w:r>
              <w:rPr>
                <w:b/>
                <w:sz w:val="21"/>
              </w:rPr>
              <w:t xml:space="preserve">Company: </w:t>
            </w:r>
            <w:r>
              <w:rPr>
                <w:sz w:val="21"/>
              </w:rPr>
              <w:t>LANS Academy</w:t>
            </w:r>
          </w:p>
          <w:p w14:paraId="6CB24D19" w14:textId="77777777" w:rsidR="00E4399D" w:rsidRDefault="00000000">
            <w:pPr>
              <w:spacing w:after="36" w:line="274" w:lineRule="auto"/>
              <w:ind w:left="144"/>
            </w:pPr>
            <w:r>
              <w:rPr>
                <w:b/>
                <w:sz w:val="21"/>
              </w:rPr>
              <w:t xml:space="preserve">Duration: </w:t>
            </w:r>
            <w:r>
              <w:rPr>
                <w:sz w:val="21"/>
              </w:rPr>
              <w:t>2022 – 2023</w:t>
            </w:r>
          </w:p>
          <w:p w14:paraId="0F44AF85" w14:textId="77777777" w:rsidR="00E4399D" w:rsidRDefault="00000000">
            <w:pPr>
              <w:spacing w:after="50" w:line="274" w:lineRule="auto"/>
              <w:ind w:left="144"/>
            </w:pPr>
            <w:r>
              <w:rPr>
                <w:b/>
                <w:sz w:val="21"/>
              </w:rPr>
              <w:t>Responsibilities &amp; Achievements:</w:t>
            </w:r>
          </w:p>
          <w:p w14:paraId="590E4979" w14:textId="77777777" w:rsidR="00E4399D" w:rsidRDefault="00000000">
            <w:pPr>
              <w:spacing w:after="4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Promoted medical analysis courses and communicated with prospective students.</w:t>
            </w:r>
          </w:p>
          <w:p w14:paraId="14257DBA" w14:textId="77777777" w:rsidR="00E4399D" w:rsidRDefault="00000000">
            <w:pPr>
              <w:spacing w:after="4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Provided information about available courses and supported course marketing activities.</w:t>
            </w:r>
          </w:p>
          <w:p w14:paraId="7D550915" w14:textId="77777777" w:rsidR="00E4399D" w:rsidRDefault="00000000">
            <w:pPr>
              <w:spacing w:before="90" w:after="36" w:line="274" w:lineRule="auto"/>
              <w:ind w:left="144"/>
            </w:pPr>
            <w:r>
              <w:rPr>
                <w:b/>
                <w:sz w:val="21"/>
              </w:rPr>
              <w:t xml:space="preserve">Company: </w:t>
            </w:r>
            <w:r>
              <w:rPr>
                <w:sz w:val="21"/>
              </w:rPr>
              <w:t>Talabat</w:t>
            </w:r>
          </w:p>
          <w:p w14:paraId="424A5387" w14:textId="77777777" w:rsidR="00E4399D" w:rsidRDefault="00000000">
            <w:pPr>
              <w:spacing w:after="50" w:line="274" w:lineRule="auto"/>
              <w:ind w:left="144"/>
            </w:pPr>
            <w:r>
              <w:rPr>
                <w:b/>
                <w:sz w:val="21"/>
              </w:rPr>
              <w:t xml:space="preserve">Duration: </w:t>
            </w:r>
            <w:r>
              <w:rPr>
                <w:sz w:val="21"/>
              </w:rPr>
              <w:t>2021 – 2022</w:t>
            </w:r>
          </w:p>
          <w:p w14:paraId="38734746" w14:textId="77777777" w:rsidR="00E4399D" w:rsidRDefault="00000000">
            <w:pPr>
              <w:spacing w:after="4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Handled order tracking and live customer inquiries in a high-volume delivery environment, resolving order discrepancies and delivery exceptions under tight time constraints.</w:t>
            </w:r>
          </w:p>
        </w:tc>
      </w:tr>
      <w:tr w:rsidR="00E4399D" w14:paraId="3F2D8142" w14:textId="77777777">
        <w:trPr>
          <w:jc w:val="center"/>
        </w:trPr>
        <w:tc>
          <w:tcPr>
            <w:tcW w:w="10181" w:type="dxa"/>
            <w:tcMar>
              <w:top w:w="65" w:type="dxa"/>
              <w:left w:w="160" w:type="dxa"/>
              <w:bottom w:w="75" w:type="dxa"/>
              <w:right w:w="160" w:type="dxa"/>
            </w:tcMar>
          </w:tcPr>
          <w:p w14:paraId="4CF14AB3" w14:textId="77777777" w:rsidR="00E4399D" w:rsidRDefault="00000000">
            <w:pPr>
              <w:spacing w:before="40" w:after="100"/>
              <w:ind w:left="72"/>
            </w:pPr>
            <w:r>
              <w:rPr>
                <w:b/>
                <w:color w:val="1A1A1A"/>
                <w:sz w:val="27"/>
                <w:u w:val="single"/>
              </w:rPr>
              <w:t>Academic &amp; Practical Projects</w:t>
            </w:r>
          </w:p>
          <w:p w14:paraId="5FCB95D5" w14:textId="77777777" w:rsidR="00E4399D" w:rsidRDefault="00000000">
            <w:pPr>
              <w:spacing w:after="60" w:line="274" w:lineRule="auto"/>
              <w:ind w:left="144"/>
            </w:pPr>
            <w:r>
              <w:rPr>
                <w:b/>
                <w:sz w:val="21"/>
              </w:rPr>
              <w:t xml:space="preserve">Project: </w:t>
            </w:r>
            <w:r>
              <w:rPr>
                <w:sz w:val="21"/>
              </w:rPr>
              <w:t>Food Safety System Design – Training Project</w:t>
            </w:r>
          </w:p>
          <w:p w14:paraId="2040004C" w14:textId="77777777" w:rsidR="00E4399D" w:rsidRDefault="00000000">
            <w:pPr>
              <w:spacing w:after="50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 xml:space="preserve">Engineered a comprehensive Food Safety Plan model for food processing lines, developing operational </w:t>
            </w:r>
            <w:r>
              <w:rPr>
                <w:sz w:val="21"/>
              </w:rPr>
              <w:lastRenderedPageBreak/>
              <w:t>flowcharts, PRPs, and hazard evaluation matrices.</w:t>
            </w:r>
          </w:p>
          <w:p w14:paraId="52581702" w14:textId="77777777" w:rsidR="00E4399D" w:rsidRDefault="00000000">
            <w:pPr>
              <w:spacing w:after="50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Identified Critical Control Points (CCPs) across biological, chemical, and physical parameters, establishing strict critical limits and continuous monitoring mechanisms.</w:t>
            </w:r>
          </w:p>
          <w:p w14:paraId="187798CC" w14:textId="77777777" w:rsidR="00E4399D" w:rsidRDefault="00000000">
            <w:pPr>
              <w:spacing w:after="50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Formulated root-cause investigation workflows and Corrective and Preventive Action (CAPA) protocols to resolve simulated manufacturing nonconformities.</w:t>
            </w:r>
          </w:p>
        </w:tc>
      </w:tr>
      <w:tr w:rsidR="00E4399D" w14:paraId="063B8C95" w14:textId="77777777">
        <w:trPr>
          <w:jc w:val="center"/>
        </w:trPr>
        <w:tc>
          <w:tcPr>
            <w:tcW w:w="10181" w:type="dxa"/>
            <w:tcMar>
              <w:top w:w="80" w:type="dxa"/>
              <w:left w:w="160" w:type="dxa"/>
              <w:bottom w:w="90" w:type="dxa"/>
              <w:right w:w="160" w:type="dxa"/>
            </w:tcMar>
          </w:tcPr>
          <w:p w14:paraId="4FC48ED4" w14:textId="77777777" w:rsidR="00E4399D" w:rsidRDefault="00000000">
            <w:pPr>
              <w:spacing w:before="80" w:after="120"/>
              <w:ind w:left="72"/>
            </w:pPr>
            <w:r>
              <w:rPr>
                <w:b/>
                <w:color w:val="1A1A1A"/>
                <w:sz w:val="27"/>
                <w:u w:val="single"/>
              </w:rPr>
              <w:lastRenderedPageBreak/>
              <w:t>Certifications</w:t>
            </w:r>
          </w:p>
          <w:p w14:paraId="42A82A4A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ISO 22000:2018 – Food Safety Management Systems (FSMS)</w:t>
            </w:r>
          </w:p>
          <w:p w14:paraId="486B3977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ISO 50001:2018 – Energy Management Systems (EnMS)</w:t>
            </w:r>
          </w:p>
          <w:p w14:paraId="5488693D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ISO 14001 – Environmental Management Systems (EMS)</w:t>
            </w:r>
          </w:p>
          <w:p w14:paraId="103A2F4A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HACCP (Hazard Analysis and Critical Control Points)</w:t>
            </w:r>
          </w:p>
          <w:p w14:paraId="2334F377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PRPs (Prerequisite Programs)</w:t>
            </w:r>
          </w:p>
          <w:p w14:paraId="416CDDF1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GMP (Good Manufacturing Practices)</w:t>
            </w:r>
          </w:p>
          <w:p w14:paraId="088B4BDC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GHP (Good Hygiene Practices)</w:t>
            </w:r>
          </w:p>
          <w:p w14:paraId="62E9DA36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Food Quality and Safety Training Program – Quality and Food Safety Institute</w:t>
            </w:r>
          </w:p>
          <w:p w14:paraId="406538A9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ICDL – Microsoft Office Applications</w:t>
            </w:r>
          </w:p>
        </w:tc>
      </w:tr>
      <w:tr w:rsidR="00E4399D" w14:paraId="46AC6DE1" w14:textId="77777777">
        <w:trPr>
          <w:jc w:val="center"/>
        </w:trPr>
        <w:tc>
          <w:tcPr>
            <w:tcW w:w="10181" w:type="dxa"/>
            <w:tcMar>
              <w:top w:w="80" w:type="dxa"/>
              <w:left w:w="160" w:type="dxa"/>
              <w:bottom w:w="90" w:type="dxa"/>
              <w:right w:w="160" w:type="dxa"/>
            </w:tcMar>
          </w:tcPr>
          <w:p w14:paraId="358CD3CC" w14:textId="77777777" w:rsidR="00E4399D" w:rsidRDefault="00000000">
            <w:pPr>
              <w:spacing w:before="80" w:after="120"/>
              <w:ind w:left="72"/>
            </w:pPr>
            <w:r>
              <w:rPr>
                <w:b/>
                <w:color w:val="1A1A1A"/>
                <w:sz w:val="27"/>
                <w:u w:val="single"/>
              </w:rPr>
              <w:t>Technical Skills</w:t>
            </w:r>
          </w:p>
          <w:p w14:paraId="76A5FE44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HACCP Principles and Hazard Analysis</w:t>
            </w:r>
          </w:p>
          <w:p w14:paraId="591869A4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Food Safety Risk Assessment</w:t>
            </w:r>
          </w:p>
          <w:p w14:paraId="1899AAFF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Food Safety Management System Design (ISO 22000:2018)</w:t>
            </w:r>
          </w:p>
          <w:p w14:paraId="5A41BA1F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Prerequisite Programs (PRPs)</w:t>
            </w:r>
          </w:p>
          <w:p w14:paraId="268E2E06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Good Manufacturing Practices (GMP)</w:t>
            </w:r>
          </w:p>
          <w:p w14:paraId="37887233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Good Hygiene Practices (GHP)</w:t>
            </w:r>
          </w:p>
          <w:p w14:paraId="0891D616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Environmental &amp; Energy Management Systems (ISO 14001 &amp; ISO 50001)</w:t>
            </w:r>
          </w:p>
          <w:p w14:paraId="5DCECF60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Root Cause Analysis (RCA) &amp; CAPA Procedures</w:t>
            </w:r>
          </w:p>
          <w:p w14:paraId="61F6775B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Food Safety Procedures and Documentation</w:t>
            </w:r>
          </w:p>
          <w:p w14:paraId="474DC3F6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Corrective Actions and Nonconformity Handling</w:t>
            </w:r>
          </w:p>
          <w:p w14:paraId="0D638F69" w14:textId="77777777" w:rsidR="00E4399D" w:rsidRDefault="00000000">
            <w:pPr>
              <w:spacing w:before="160" w:after="100"/>
              <w:ind w:left="72"/>
            </w:pPr>
            <w:r>
              <w:rPr>
                <w:b/>
                <w:color w:val="1A1A1A"/>
                <w:sz w:val="27"/>
                <w:u w:val="single"/>
              </w:rPr>
              <w:t>Computer Skills</w:t>
            </w:r>
          </w:p>
          <w:p w14:paraId="3F8156DB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ICDL – Microsoft Office Applications.</w:t>
            </w:r>
          </w:p>
          <w:p w14:paraId="5FEDF3BC" w14:textId="77777777" w:rsidR="00E4399D" w:rsidRDefault="00000000">
            <w:pPr>
              <w:spacing w:after="64" w:line="274" w:lineRule="auto"/>
              <w:ind w:left="547" w:hanging="317"/>
            </w:pPr>
            <w:r>
              <w:rPr>
                <w:color w:val="1A1A1A"/>
                <w:sz w:val="21"/>
              </w:rPr>
              <w:t xml:space="preserve">•   </w:t>
            </w:r>
            <w:r>
              <w:rPr>
                <w:sz w:val="21"/>
              </w:rPr>
              <w:t>Proficient in Microsoft Word, Excel, and PowerPoint.</w:t>
            </w:r>
          </w:p>
        </w:tc>
      </w:tr>
      <w:tr w:rsidR="00E4399D" w14:paraId="74780186" w14:textId="77777777">
        <w:trPr>
          <w:jc w:val="center"/>
        </w:trPr>
        <w:tc>
          <w:tcPr>
            <w:tcW w:w="10181" w:type="dxa"/>
            <w:tcMar>
              <w:top w:w="80" w:type="dxa"/>
              <w:left w:w="160" w:type="dxa"/>
              <w:bottom w:w="120" w:type="dxa"/>
              <w:right w:w="160" w:type="dxa"/>
            </w:tcMar>
          </w:tcPr>
          <w:p w14:paraId="600030DF" w14:textId="77777777" w:rsidR="00E4399D" w:rsidRDefault="00000000">
            <w:pPr>
              <w:spacing w:before="80" w:after="120"/>
              <w:ind w:left="72"/>
            </w:pPr>
            <w:r>
              <w:rPr>
                <w:b/>
                <w:color w:val="1A1A1A"/>
                <w:sz w:val="27"/>
                <w:u w:val="single"/>
              </w:rPr>
              <w:t>Languages</w:t>
            </w:r>
          </w:p>
          <w:p w14:paraId="025FB694" w14:textId="77777777" w:rsidR="00E4399D" w:rsidRDefault="00000000">
            <w:pPr>
              <w:spacing w:after="70"/>
              <w:ind w:left="547"/>
            </w:pPr>
            <w:r>
              <w:t>Arabic: Native</w:t>
            </w:r>
          </w:p>
          <w:p w14:paraId="2CEBFDE5" w14:textId="77777777" w:rsidR="00E4399D" w:rsidRDefault="00000000">
            <w:pPr>
              <w:spacing w:after="70"/>
              <w:ind w:left="547"/>
            </w:pPr>
            <w:r>
              <w:t>English: Advanced</w:t>
            </w:r>
          </w:p>
        </w:tc>
      </w:tr>
    </w:tbl>
    <w:p w14:paraId="3ADF5F86" w14:textId="77777777" w:rsidR="0092752F" w:rsidRDefault="0092752F"/>
    <w:sectPr w:rsidR="0092752F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9951473">
    <w:abstractNumId w:val="8"/>
  </w:num>
  <w:num w:numId="2" w16cid:durableId="1579829346">
    <w:abstractNumId w:val="6"/>
  </w:num>
  <w:num w:numId="3" w16cid:durableId="1151751341">
    <w:abstractNumId w:val="5"/>
  </w:num>
  <w:num w:numId="4" w16cid:durableId="1725594651">
    <w:abstractNumId w:val="4"/>
  </w:num>
  <w:num w:numId="5" w16cid:durableId="651108321">
    <w:abstractNumId w:val="7"/>
  </w:num>
  <w:num w:numId="6" w16cid:durableId="1019506112">
    <w:abstractNumId w:val="3"/>
  </w:num>
  <w:num w:numId="7" w16cid:durableId="1647202157">
    <w:abstractNumId w:val="2"/>
  </w:num>
  <w:num w:numId="8" w16cid:durableId="1820726507">
    <w:abstractNumId w:val="1"/>
  </w:num>
  <w:num w:numId="9" w16cid:durableId="785270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600E"/>
    <w:rsid w:val="00326F90"/>
    <w:rsid w:val="00514099"/>
    <w:rsid w:val="006E7A5D"/>
    <w:rsid w:val="0092752F"/>
    <w:rsid w:val="00AA1D8D"/>
    <w:rsid w:val="00B47730"/>
    <w:rsid w:val="00CB0664"/>
    <w:rsid w:val="00D65920"/>
    <w:rsid w:val="00E439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87674A"/>
  <w14:defaultImageDpi w14:val="300"/>
  <w15:docId w15:val="{C8ADF46B-998E-4129-A2C2-49B3A830A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m6574062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573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Mahmoud Mahmoud</cp:lastModifiedBy>
  <cp:revision>4</cp:revision>
  <cp:lastPrinted>2026-10-26T02:02:00Z</cp:lastPrinted>
  <dcterms:created xsi:type="dcterms:W3CDTF">2013-12-23T23:15:00Z</dcterms:created>
  <dcterms:modified xsi:type="dcterms:W3CDTF">2026-10-26T02:13:00Z</dcterms:modified>
  <cp:category/>
</cp:coreProperties>
</file>